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08E1" w14:textId="25B8A8B5" w:rsidR="00E1254D" w:rsidRPr="00236016" w:rsidRDefault="00236016" w:rsidP="00236016">
      <w:pPr>
        <w:jc w:val="center"/>
        <w:rPr>
          <w:u w:val="single"/>
        </w:rPr>
      </w:pPr>
      <w:r w:rsidRPr="00236016">
        <w:rPr>
          <w:u w:val="single"/>
        </w:rPr>
        <w:t>Měkkým dárkům odzvonilo</w:t>
      </w:r>
    </w:p>
    <w:p w14:paraId="1CC6FAB4" w14:textId="77777777" w:rsidR="00236016" w:rsidRDefault="00236016"/>
    <w:p w14:paraId="3D8C4606" w14:textId="1AA6C51A" w:rsidR="00236016" w:rsidRDefault="00236016">
      <w:r>
        <w:t>Stále nevíte, co</w:t>
      </w:r>
      <w:r w:rsidR="00F638C1">
        <w:t xml:space="preserve"> vybrat</w:t>
      </w:r>
      <w:r>
        <w:t xml:space="preserve"> svým dětem pod stromeček? Překvapte je tento rok dárky, které opravdu </w:t>
      </w:r>
      <w:r w:rsidR="00F638C1">
        <w:t>chtějí,</w:t>
      </w:r>
      <w:r>
        <w:t xml:space="preserve"> a </w:t>
      </w:r>
      <w:r w:rsidR="00F638C1">
        <w:t xml:space="preserve">navíc </w:t>
      </w:r>
      <w:r>
        <w:t xml:space="preserve">celoročně využijí. Yenkee přináší tipy, které </w:t>
      </w:r>
      <w:proofErr w:type="gramStart"/>
      <w:r>
        <w:t>potěší</w:t>
      </w:r>
      <w:proofErr w:type="gramEnd"/>
      <w:r>
        <w:t xml:space="preserve"> </w:t>
      </w:r>
      <w:proofErr w:type="spellStart"/>
      <w:r>
        <w:t>game</w:t>
      </w:r>
      <w:r w:rsidR="0067744C">
        <w:t>ry</w:t>
      </w:r>
      <w:proofErr w:type="spellEnd"/>
      <w:r>
        <w:t xml:space="preserve"> i nadšence do streamování.</w:t>
      </w:r>
    </w:p>
    <w:p w14:paraId="4E660115" w14:textId="744BC025" w:rsidR="00236016" w:rsidRDefault="00236016"/>
    <w:p w14:paraId="6BE41608" w14:textId="43B81AD2" w:rsidR="00236016" w:rsidRDefault="00852B4E">
      <w:r>
        <w:rPr>
          <w:noProof/>
        </w:rPr>
        <w:drawing>
          <wp:anchor distT="0" distB="0" distL="114300" distR="114300" simplePos="0" relativeHeight="251658240" behindDoc="0" locked="0" layoutInCell="1" allowOverlap="1" wp14:anchorId="63CEB28F" wp14:editId="28EE284D">
            <wp:simplePos x="0" y="0"/>
            <wp:positionH relativeFrom="margin">
              <wp:posOffset>3048793</wp:posOffset>
            </wp:positionH>
            <wp:positionV relativeFrom="margin">
              <wp:posOffset>1284976</wp:posOffset>
            </wp:positionV>
            <wp:extent cx="3230245" cy="138620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8C1">
        <w:t>D</w:t>
      </w:r>
      <w:r w:rsidR="0067744C">
        <w:t xml:space="preserve">elší </w:t>
      </w:r>
      <w:r w:rsidR="00236016">
        <w:t>prá</w:t>
      </w:r>
      <w:r w:rsidR="00F638C1">
        <w:t>ce</w:t>
      </w:r>
      <w:r w:rsidR="00236016">
        <w:t xml:space="preserve"> na počítači </w:t>
      </w:r>
      <w:r w:rsidR="0067744C">
        <w:t xml:space="preserve">je </w:t>
      </w:r>
      <w:r w:rsidR="00F638C1">
        <w:t xml:space="preserve">s klávesnicí snazší, </w:t>
      </w:r>
      <w:r w:rsidR="00236016">
        <w:t>proč nedarovat přímo tu herní, která nabízí multifunkční využití při škol</w:t>
      </w:r>
      <w:r w:rsidR="00F638C1">
        <w:t>ních povinnostech</w:t>
      </w:r>
      <w:r w:rsidR="00236016">
        <w:t xml:space="preserve"> i po </w:t>
      </w:r>
      <w:r w:rsidR="00F638C1">
        <w:t>jejich skončení</w:t>
      </w:r>
      <w:r w:rsidR="00236016">
        <w:t xml:space="preserve">? Mechanická herní klávesnice </w:t>
      </w:r>
      <w:hyperlink r:id="rId7" w:anchor="Prehled" w:history="1">
        <w:r w:rsidR="00236016" w:rsidRPr="00852B4E">
          <w:rPr>
            <w:rStyle w:val="Hypertextovodkaz"/>
          </w:rPr>
          <w:t>YKB 3500</w:t>
        </w:r>
      </w:hyperlink>
      <w:r w:rsidR="00236016">
        <w:t xml:space="preserve"> Katana s transparentními spínači potěší začátečníky i pokročilé hráče. Propracované podsvícení nabízí k dispozici 14 barevných variant. </w:t>
      </w:r>
      <w:r w:rsidR="00F638C1">
        <w:t>Jejich nastavení stejně jako využití kláves je možné uložit do její paměti</w:t>
      </w:r>
      <w:r w:rsidR="00236016">
        <w:t>.</w:t>
      </w:r>
      <w:r>
        <w:t xml:space="preserve"> Cena již od 1 099 Kč.</w:t>
      </w:r>
    </w:p>
    <w:p w14:paraId="7FC26B9F" w14:textId="0030CFD1" w:rsidR="00236016" w:rsidRDefault="00852B4E">
      <w:r>
        <w:rPr>
          <w:noProof/>
        </w:rPr>
        <w:drawing>
          <wp:anchor distT="0" distB="0" distL="114300" distR="114300" simplePos="0" relativeHeight="251659264" behindDoc="0" locked="0" layoutInCell="1" allowOverlap="1" wp14:anchorId="01CFFD44" wp14:editId="27EDD5F2">
            <wp:simplePos x="0" y="0"/>
            <wp:positionH relativeFrom="margin">
              <wp:posOffset>0</wp:posOffset>
            </wp:positionH>
            <wp:positionV relativeFrom="margin">
              <wp:posOffset>2994256</wp:posOffset>
            </wp:positionV>
            <wp:extent cx="1994377" cy="2629911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377" cy="262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1BAB9" w14:textId="2484DBDC" w:rsidR="00852B4E" w:rsidRDefault="00852B4E" w:rsidP="00236016">
      <w:r>
        <w:t xml:space="preserve">Pro nadšence do streamování doporučujeme univerzální streamovací set </w:t>
      </w:r>
      <w:hyperlink r:id="rId9" w:anchor="Prehled" w:history="1">
        <w:r w:rsidRPr="00852B4E">
          <w:rPr>
            <w:rStyle w:val="Hypertextovodkaz"/>
          </w:rPr>
          <w:t>YSM 720</w:t>
        </w:r>
      </w:hyperlink>
      <w:r>
        <w:t xml:space="preserve"> vhodný na doma i na cesty. Pevné </w:t>
      </w:r>
      <w:proofErr w:type="spellStart"/>
      <w:r>
        <w:t>tripodové</w:t>
      </w:r>
      <w:proofErr w:type="spellEnd"/>
      <w:r>
        <w:t xml:space="preserve"> nohy lze připevnit na videoprojektor, fotoaparát nebo držák pro mobilní telefony, který je již součástí balení. Otočná hlava a flexibilní ramena pak dovolí snímat perspektivu 360</w:t>
      </w:r>
      <w:r w:rsidRPr="00852B4E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cs-CZ"/>
        </w:rPr>
        <w:t>°</w:t>
      </w:r>
      <w:r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cs-CZ"/>
        </w:rPr>
        <w:t>. LED svítidlo se dobíjí pomocí klasické</w:t>
      </w:r>
      <w:r w:rsidR="00F638C1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cs-CZ"/>
        </w:rPr>
        <w:t>ho</w:t>
      </w:r>
      <w:r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cs-CZ"/>
        </w:rPr>
        <w:t xml:space="preserve"> USB C. Součástí balení je i Bluetooth ovladač, který má dosah 10 m.</w:t>
      </w:r>
      <w:r>
        <w:t xml:space="preserve"> Cena je již od 1 499 Kč.</w:t>
      </w:r>
    </w:p>
    <w:p w14:paraId="66DF73E8" w14:textId="256E718F" w:rsidR="00852B4E" w:rsidRDefault="00852B4E" w:rsidP="00236016"/>
    <w:p w14:paraId="19075278" w14:textId="1E58A53E" w:rsidR="00852B4E" w:rsidRDefault="00852B4E" w:rsidP="00236016"/>
    <w:p w14:paraId="49C7F285" w14:textId="16AFBE99" w:rsidR="00412E9C" w:rsidRDefault="00412E9C" w:rsidP="00236016"/>
    <w:p w14:paraId="6F2FA4BC" w14:textId="11CFA022" w:rsidR="00412E9C" w:rsidRDefault="00412E9C" w:rsidP="00236016"/>
    <w:p w14:paraId="653EF81D" w14:textId="3BC1607B" w:rsidR="00412E9C" w:rsidRDefault="00412E9C" w:rsidP="00236016"/>
    <w:p w14:paraId="049F1066" w14:textId="6544D7FE" w:rsidR="00412E9C" w:rsidRDefault="00412E9C" w:rsidP="00236016"/>
    <w:p w14:paraId="4D66D4ED" w14:textId="77777777" w:rsidR="00412E9C" w:rsidRDefault="00412E9C" w:rsidP="00412E9C">
      <w:pPr>
        <w:rPr>
          <w:rFonts w:eastAsiaTheme="minorEastAsia"/>
          <w:lang w:eastAsia="cs-CZ"/>
        </w:rPr>
      </w:pPr>
    </w:p>
    <w:p w14:paraId="7D036947" w14:textId="73A52EB1" w:rsidR="00412E9C" w:rsidRDefault="00412E9C" w:rsidP="00412E9C">
      <w:pPr>
        <w:rPr>
          <w:rFonts w:cstheme="minorHAnsi"/>
        </w:rPr>
      </w:pPr>
      <w:r>
        <w:rPr>
          <w:rFonts w:cstheme="minorHAnsi"/>
          <w:b/>
        </w:rPr>
        <w:t>Pro více informací kontaktujte:</w:t>
      </w:r>
      <w:r>
        <w:rPr>
          <w:rFonts w:cstheme="minorHAnsi"/>
          <w:b/>
        </w:rPr>
        <w:br/>
      </w:r>
      <w:r>
        <w:rPr>
          <w:rFonts w:cstheme="minorHAnsi"/>
        </w:rPr>
        <w:t>Klára Tichá</w:t>
      </w:r>
      <w:r>
        <w:rPr>
          <w:rFonts w:cstheme="minorHAnsi"/>
        </w:rPr>
        <w:t xml:space="preserve"> – PHOENIX COMMUNICATION a.s.</w:t>
      </w:r>
    </w:p>
    <w:p w14:paraId="06EAB930" w14:textId="0223C002" w:rsidR="00412E9C" w:rsidRPr="001D2644" w:rsidRDefault="00412E9C" w:rsidP="00412E9C">
      <w:pPr>
        <w:rPr>
          <w:rFonts w:cstheme="minorHAnsi"/>
          <w:i/>
        </w:rPr>
      </w:pPr>
      <w:hyperlink r:id="rId10" w:history="1">
        <w:r w:rsidRPr="006D5806">
          <w:rPr>
            <w:rStyle w:val="Hypertextovodkaz"/>
          </w:rPr>
          <w:t>klara</w:t>
        </w:r>
        <w:r w:rsidRPr="006D5806">
          <w:rPr>
            <w:rStyle w:val="Hypertextovodkaz"/>
          </w:rPr>
          <w:t>@phoenixcom.cz</w:t>
        </w:r>
      </w:hyperlink>
      <w:r>
        <w:t xml:space="preserve"> </w:t>
      </w:r>
      <w:r>
        <w:rPr>
          <w:rFonts w:cstheme="minorHAnsi"/>
        </w:rPr>
        <w:t xml:space="preserve">, </w:t>
      </w:r>
      <w:r>
        <w:rPr>
          <w:rFonts w:cstheme="minorHAnsi"/>
          <w:i/>
        </w:rPr>
        <w:t xml:space="preserve">(00420) </w:t>
      </w:r>
      <w:r>
        <w:rPr>
          <w:rFonts w:cstheme="minorHAnsi"/>
          <w:i/>
        </w:rPr>
        <w:t>721 771 884</w:t>
      </w:r>
      <w:r w:rsidRPr="001D2644">
        <w:rPr>
          <w:rFonts w:cstheme="minorHAnsi"/>
          <w:i/>
        </w:rPr>
        <w:t> </w:t>
      </w:r>
    </w:p>
    <w:p w14:paraId="1D1F1B4B" w14:textId="77777777" w:rsidR="00412E9C" w:rsidRDefault="00412E9C" w:rsidP="00236016"/>
    <w:sectPr w:rsidR="00412E9C" w:rsidSect="0017105D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940F" w14:textId="77777777" w:rsidR="00C02668" w:rsidRDefault="00C02668" w:rsidP="00412E9C">
      <w:r>
        <w:separator/>
      </w:r>
    </w:p>
  </w:endnote>
  <w:endnote w:type="continuationSeparator" w:id="0">
    <w:p w14:paraId="69A79A76" w14:textId="77777777" w:rsidR="00C02668" w:rsidRDefault="00C02668" w:rsidP="0041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354" w14:textId="77777777" w:rsidR="00C02668" w:rsidRDefault="00C02668" w:rsidP="00412E9C">
      <w:r>
        <w:separator/>
      </w:r>
    </w:p>
  </w:footnote>
  <w:footnote w:type="continuationSeparator" w:id="0">
    <w:p w14:paraId="0669D11A" w14:textId="77777777" w:rsidR="00C02668" w:rsidRDefault="00C02668" w:rsidP="0041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0E7B" w14:textId="77777777" w:rsidR="00412E9C" w:rsidRDefault="00412E9C" w:rsidP="00412E9C">
    <w:pPr>
      <w:pStyle w:val="Zhlav"/>
    </w:pPr>
    <w:r>
      <w:rPr>
        <w:i/>
        <w:color w:val="808080"/>
      </w:rPr>
      <w:t xml:space="preserve">TISKOVÁ ZPRÁVA                                                             </w:t>
    </w:r>
  </w:p>
  <w:p w14:paraId="51C9DD6F" w14:textId="23AA425D" w:rsidR="00412E9C" w:rsidRDefault="00412E9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C0B310" wp14:editId="2D0CB5B1">
          <wp:simplePos x="0" y="0"/>
          <wp:positionH relativeFrom="column">
            <wp:posOffset>4168140</wp:posOffset>
          </wp:positionH>
          <wp:positionV relativeFrom="paragraph">
            <wp:posOffset>-366395</wp:posOffset>
          </wp:positionV>
          <wp:extent cx="2381885" cy="758190"/>
          <wp:effectExtent l="0" t="0" r="0" b="0"/>
          <wp:wrapTight wrapText="bothSides">
            <wp:wrapPolygon edited="0">
              <wp:start x="1382" y="362"/>
              <wp:lineTo x="806" y="4704"/>
              <wp:lineTo x="1037" y="7236"/>
              <wp:lineTo x="3685" y="20985"/>
              <wp:lineTo x="5413" y="20985"/>
              <wp:lineTo x="19118" y="19176"/>
              <wp:lineTo x="20730" y="13749"/>
              <wp:lineTo x="20500" y="9045"/>
              <wp:lineTo x="20039" y="6874"/>
              <wp:lineTo x="20961" y="4704"/>
              <wp:lineTo x="20500" y="3256"/>
              <wp:lineTo x="7716" y="362"/>
              <wp:lineTo x="1382" y="362"/>
            </wp:wrapPolygon>
          </wp:wrapTight>
          <wp:docPr id="8" name="Obrázek 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88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16"/>
    <w:rsid w:val="0017105D"/>
    <w:rsid w:val="00236016"/>
    <w:rsid w:val="00412E9C"/>
    <w:rsid w:val="0067744C"/>
    <w:rsid w:val="00852B4E"/>
    <w:rsid w:val="00AC2537"/>
    <w:rsid w:val="00C02668"/>
    <w:rsid w:val="00F23EE7"/>
    <w:rsid w:val="00F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217"/>
  <w15:chartTrackingRefBased/>
  <w15:docId w15:val="{AA8781CF-5715-AE4B-8D60-022286D2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3601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3601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2B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B4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12E9C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12E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E9C"/>
  </w:style>
  <w:style w:type="paragraph" w:styleId="Zpat">
    <w:name w:val="footer"/>
    <w:basedOn w:val="Normln"/>
    <w:link w:val="ZpatChar"/>
    <w:uiPriority w:val="99"/>
    <w:unhideWhenUsed/>
    <w:rsid w:val="00412E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enkee.cz/herni-mechanicka-klavesnice/ykb-35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lara@phoenixcom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enkee.cz/univerzalni-vlogovaci-set/ysm-7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2</cp:revision>
  <dcterms:created xsi:type="dcterms:W3CDTF">2022-11-24T13:36:00Z</dcterms:created>
  <dcterms:modified xsi:type="dcterms:W3CDTF">2022-11-24T13:36:00Z</dcterms:modified>
</cp:coreProperties>
</file>