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0A12" w14:textId="77777777" w:rsidR="00AD1B81" w:rsidRPr="00411DF3" w:rsidRDefault="00AD1B81" w:rsidP="00AD1B81">
      <w:pPr>
        <w:jc w:val="center"/>
        <w:rPr>
          <w:b/>
          <w:bCs/>
          <w:sz w:val="28"/>
          <w:szCs w:val="28"/>
        </w:rPr>
      </w:pPr>
      <w:r w:rsidRPr="00411DF3">
        <w:rPr>
          <w:b/>
          <w:bCs/>
          <w:sz w:val="28"/>
          <w:szCs w:val="28"/>
        </w:rPr>
        <w:t xml:space="preserve">Bublinky </w:t>
      </w:r>
      <w:r>
        <w:rPr>
          <w:b/>
          <w:bCs/>
          <w:sz w:val="28"/>
          <w:szCs w:val="28"/>
        </w:rPr>
        <w:t>j</w:t>
      </w:r>
      <w:r w:rsidRPr="00411DF3">
        <w:rPr>
          <w:b/>
          <w:bCs/>
          <w:sz w:val="28"/>
          <w:szCs w:val="28"/>
        </w:rPr>
        <w:t>ako zážitek?</w:t>
      </w:r>
      <w:r>
        <w:rPr>
          <w:b/>
          <w:bCs/>
          <w:sz w:val="28"/>
          <w:szCs w:val="28"/>
        </w:rPr>
        <w:t xml:space="preserve"> </w:t>
      </w:r>
      <w:proofErr w:type="spellStart"/>
      <w:r w:rsidRPr="00411DF3">
        <w:rPr>
          <w:b/>
          <w:bCs/>
          <w:sz w:val="28"/>
          <w:szCs w:val="28"/>
        </w:rPr>
        <w:t>SodaStream</w:t>
      </w:r>
      <w:proofErr w:type="spellEnd"/>
      <w:r w:rsidRPr="00411DF3">
        <w:rPr>
          <w:b/>
          <w:bCs/>
          <w:sz w:val="28"/>
          <w:szCs w:val="28"/>
        </w:rPr>
        <w:t xml:space="preserve"> </w:t>
      </w:r>
      <w:r>
        <w:rPr>
          <w:b/>
          <w:bCs/>
          <w:sz w:val="28"/>
          <w:szCs w:val="28"/>
        </w:rPr>
        <w:t xml:space="preserve">odměňuje zákazníky </w:t>
      </w:r>
      <w:proofErr w:type="spellStart"/>
      <w:r>
        <w:rPr>
          <w:b/>
          <w:bCs/>
          <w:sz w:val="28"/>
          <w:szCs w:val="28"/>
        </w:rPr>
        <w:t>mixologickými</w:t>
      </w:r>
      <w:proofErr w:type="spellEnd"/>
      <w:r>
        <w:rPr>
          <w:b/>
          <w:bCs/>
          <w:sz w:val="28"/>
          <w:szCs w:val="28"/>
        </w:rPr>
        <w:t xml:space="preserve"> kurzy </w:t>
      </w:r>
      <w:r w:rsidRPr="00411DF3">
        <w:rPr>
          <w:b/>
          <w:bCs/>
          <w:sz w:val="28"/>
          <w:szCs w:val="28"/>
        </w:rPr>
        <w:t>s unikátním výh</w:t>
      </w:r>
      <w:r>
        <w:rPr>
          <w:b/>
          <w:bCs/>
          <w:sz w:val="28"/>
          <w:szCs w:val="28"/>
        </w:rPr>
        <w:t>le</w:t>
      </w:r>
      <w:r w:rsidRPr="00411DF3">
        <w:rPr>
          <w:b/>
          <w:bCs/>
          <w:sz w:val="28"/>
          <w:szCs w:val="28"/>
        </w:rPr>
        <w:t>d</w:t>
      </w:r>
      <w:r>
        <w:rPr>
          <w:b/>
          <w:bCs/>
          <w:sz w:val="28"/>
          <w:szCs w:val="28"/>
        </w:rPr>
        <w:t>e</w:t>
      </w:r>
      <w:r w:rsidRPr="00411DF3">
        <w:rPr>
          <w:b/>
          <w:bCs/>
          <w:sz w:val="28"/>
          <w:szCs w:val="28"/>
        </w:rPr>
        <w:t>m na Prahu</w:t>
      </w:r>
    </w:p>
    <w:p w14:paraId="047F2B03" w14:textId="77777777" w:rsidR="00AD1B81" w:rsidRPr="00996371" w:rsidRDefault="00AD1B81" w:rsidP="00AD1B81">
      <w:pPr>
        <w:rPr>
          <w:b/>
          <w:bCs/>
        </w:rPr>
      </w:pPr>
    </w:p>
    <w:p w14:paraId="7A6DD25E" w14:textId="23448FD9" w:rsidR="00AD1B81" w:rsidRDefault="00AD1B81" w:rsidP="00AD1B81">
      <w:pPr>
        <w:jc w:val="both"/>
        <w:rPr>
          <w:b/>
          <w:bCs/>
        </w:rPr>
      </w:pPr>
      <w:r w:rsidRPr="00996371">
        <w:rPr>
          <w:b/>
          <w:bCs/>
        </w:rPr>
        <w:t>Bublinky z výrobník</w:t>
      </w:r>
      <w:r>
        <w:rPr>
          <w:b/>
          <w:bCs/>
        </w:rPr>
        <w:t>u</w:t>
      </w:r>
      <w:r w:rsidRPr="00996371">
        <w:rPr>
          <w:b/>
          <w:bCs/>
        </w:rPr>
        <w:t xml:space="preserve"> perliv</w:t>
      </w:r>
      <w:r>
        <w:rPr>
          <w:b/>
          <w:bCs/>
        </w:rPr>
        <w:t>é</w:t>
      </w:r>
      <w:r w:rsidRPr="00996371">
        <w:rPr>
          <w:b/>
          <w:bCs/>
        </w:rPr>
        <w:t xml:space="preserve"> vody už dávno </w:t>
      </w:r>
      <w:r>
        <w:rPr>
          <w:b/>
          <w:bCs/>
        </w:rPr>
        <w:t>neznamenají</w:t>
      </w:r>
      <w:r w:rsidRPr="00996371">
        <w:rPr>
          <w:b/>
          <w:bCs/>
        </w:rPr>
        <w:t xml:space="preserve"> obyčejný nealko nápoj k obědu. </w:t>
      </w:r>
      <w:r>
        <w:rPr>
          <w:b/>
          <w:bCs/>
        </w:rPr>
        <w:t>Čím dál více jsou</w:t>
      </w:r>
      <w:r w:rsidRPr="00996371">
        <w:rPr>
          <w:b/>
          <w:bCs/>
        </w:rPr>
        <w:t xml:space="preserve"> vním</w:t>
      </w:r>
      <w:r>
        <w:rPr>
          <w:b/>
          <w:bCs/>
        </w:rPr>
        <w:t>ány</w:t>
      </w:r>
      <w:r w:rsidRPr="00996371">
        <w:rPr>
          <w:b/>
          <w:bCs/>
        </w:rPr>
        <w:t xml:space="preserve"> </w:t>
      </w:r>
      <w:r>
        <w:rPr>
          <w:b/>
          <w:bCs/>
        </w:rPr>
        <w:t>j</w:t>
      </w:r>
      <w:r w:rsidRPr="00996371">
        <w:rPr>
          <w:b/>
          <w:bCs/>
        </w:rPr>
        <w:t>ako symbol akt</w:t>
      </w:r>
      <w:r>
        <w:rPr>
          <w:b/>
          <w:bCs/>
        </w:rPr>
        <w:t>i</w:t>
      </w:r>
      <w:r w:rsidRPr="00996371">
        <w:rPr>
          <w:b/>
          <w:bCs/>
        </w:rPr>
        <w:t>vn</w:t>
      </w:r>
      <w:r>
        <w:rPr>
          <w:b/>
          <w:bCs/>
        </w:rPr>
        <w:t>í</w:t>
      </w:r>
      <w:r w:rsidRPr="00996371">
        <w:rPr>
          <w:b/>
          <w:bCs/>
        </w:rPr>
        <w:t>ho životn</w:t>
      </w:r>
      <w:r>
        <w:rPr>
          <w:b/>
          <w:bCs/>
        </w:rPr>
        <w:t>í</w:t>
      </w:r>
      <w:r w:rsidRPr="00996371">
        <w:rPr>
          <w:b/>
          <w:bCs/>
        </w:rPr>
        <w:t xml:space="preserve">ho </w:t>
      </w:r>
      <w:r>
        <w:rPr>
          <w:b/>
          <w:bCs/>
        </w:rPr>
        <w:t>sty</w:t>
      </w:r>
      <w:r w:rsidRPr="00996371">
        <w:rPr>
          <w:b/>
          <w:bCs/>
        </w:rPr>
        <w:t>lu, udrž</w:t>
      </w:r>
      <w:r>
        <w:rPr>
          <w:b/>
          <w:bCs/>
        </w:rPr>
        <w:t>i</w:t>
      </w:r>
      <w:r w:rsidRPr="00996371">
        <w:rPr>
          <w:b/>
          <w:bCs/>
        </w:rPr>
        <w:t>telnosti</w:t>
      </w:r>
      <w:r>
        <w:rPr>
          <w:b/>
          <w:bCs/>
        </w:rPr>
        <w:t>, zábavy i</w:t>
      </w:r>
      <w:r w:rsidRPr="00996371">
        <w:rPr>
          <w:b/>
          <w:bCs/>
        </w:rPr>
        <w:t xml:space="preserve"> kreativity. </w:t>
      </w:r>
      <w:r>
        <w:rPr>
          <w:b/>
          <w:bCs/>
        </w:rPr>
        <w:t>Také</w:t>
      </w:r>
      <w:r w:rsidRPr="00996371">
        <w:rPr>
          <w:b/>
          <w:bCs/>
        </w:rPr>
        <w:t xml:space="preserve"> pr</w:t>
      </w:r>
      <w:r>
        <w:rPr>
          <w:b/>
          <w:bCs/>
        </w:rPr>
        <w:t>o</w:t>
      </w:r>
      <w:r w:rsidRPr="00996371">
        <w:rPr>
          <w:b/>
          <w:bCs/>
        </w:rPr>
        <w:t xml:space="preserve">to </w:t>
      </w:r>
      <w:proofErr w:type="spellStart"/>
      <w:r w:rsidRPr="00996371">
        <w:rPr>
          <w:b/>
          <w:bCs/>
        </w:rPr>
        <w:t>SodaStream</w:t>
      </w:r>
      <w:proofErr w:type="spellEnd"/>
      <w:r w:rsidRPr="00996371">
        <w:rPr>
          <w:b/>
          <w:bCs/>
        </w:rPr>
        <w:t xml:space="preserve"> p</w:t>
      </w:r>
      <w:r>
        <w:rPr>
          <w:b/>
          <w:bCs/>
        </w:rPr>
        <w:t>ř</w:t>
      </w:r>
      <w:r w:rsidRPr="00996371">
        <w:rPr>
          <w:b/>
          <w:bCs/>
        </w:rPr>
        <w:t>ichá</w:t>
      </w:r>
      <w:r>
        <w:rPr>
          <w:b/>
          <w:bCs/>
        </w:rPr>
        <w:t>zí</w:t>
      </w:r>
      <w:r w:rsidRPr="00996371">
        <w:rPr>
          <w:b/>
          <w:bCs/>
        </w:rPr>
        <w:t xml:space="preserve"> s novým projektem</w:t>
      </w:r>
      <w:r>
        <w:rPr>
          <w:b/>
          <w:bCs/>
        </w:rPr>
        <w:t xml:space="preserve"> pro své zákazníky</w:t>
      </w:r>
      <w:r w:rsidRPr="00996371">
        <w:rPr>
          <w:b/>
          <w:bCs/>
        </w:rPr>
        <w:t>, který pomůže milovník</w:t>
      </w:r>
      <w:r>
        <w:rPr>
          <w:b/>
          <w:bCs/>
        </w:rPr>
        <w:t>ů</w:t>
      </w:r>
      <w:r w:rsidRPr="00996371">
        <w:rPr>
          <w:b/>
          <w:bCs/>
        </w:rPr>
        <w:t xml:space="preserve">m bublinek </w:t>
      </w:r>
      <w:r>
        <w:rPr>
          <w:b/>
          <w:bCs/>
        </w:rPr>
        <w:t>odhalit</w:t>
      </w:r>
      <w:r w:rsidRPr="00BF1EE0">
        <w:rPr>
          <w:b/>
          <w:bCs/>
        </w:rPr>
        <w:t xml:space="preserve"> taj</w:t>
      </w:r>
      <w:r>
        <w:rPr>
          <w:b/>
          <w:bCs/>
        </w:rPr>
        <w:t xml:space="preserve">emství míchaných nápojů a </w:t>
      </w:r>
      <w:r w:rsidRPr="00BF1EE0">
        <w:rPr>
          <w:b/>
          <w:bCs/>
        </w:rPr>
        <w:t>triky profesionáln</w:t>
      </w:r>
      <w:r>
        <w:rPr>
          <w:b/>
          <w:bCs/>
        </w:rPr>
        <w:t>í</w:t>
      </w:r>
      <w:r w:rsidRPr="00BF1EE0">
        <w:rPr>
          <w:b/>
          <w:bCs/>
        </w:rPr>
        <w:t>ch barman</w:t>
      </w:r>
      <w:r>
        <w:rPr>
          <w:b/>
          <w:bCs/>
        </w:rPr>
        <w:t>ů.</w:t>
      </w:r>
    </w:p>
    <w:p w14:paraId="306B454E" w14:textId="77777777" w:rsidR="00AD1B81" w:rsidRPr="00AD1B81" w:rsidRDefault="00AD1B81" w:rsidP="00AD1B81">
      <w:pPr>
        <w:jc w:val="both"/>
        <w:rPr>
          <w:b/>
          <w:bCs/>
        </w:rPr>
      </w:pPr>
    </w:p>
    <w:p w14:paraId="622C5748" w14:textId="77777777" w:rsidR="00AD1B81" w:rsidRPr="00996371" w:rsidRDefault="00AD1B81" w:rsidP="00AD1B81">
      <w:pPr>
        <w:jc w:val="both"/>
        <w:rPr>
          <w:b/>
          <w:bCs/>
        </w:rPr>
      </w:pPr>
      <w:proofErr w:type="spellStart"/>
      <w:r>
        <w:rPr>
          <w:b/>
          <w:bCs/>
        </w:rPr>
        <w:t>SodaStream</w:t>
      </w:r>
      <w:proofErr w:type="spellEnd"/>
      <w:r>
        <w:rPr>
          <w:b/>
          <w:bCs/>
        </w:rPr>
        <w:t xml:space="preserve"> </w:t>
      </w:r>
      <w:proofErr w:type="spellStart"/>
      <w:r>
        <w:rPr>
          <w:b/>
          <w:bCs/>
        </w:rPr>
        <w:t>Academy</w:t>
      </w:r>
      <w:proofErr w:type="spellEnd"/>
    </w:p>
    <w:p w14:paraId="33AC98C5" w14:textId="6CE84B47" w:rsidR="00AD1B81" w:rsidRDefault="00AD1B81" w:rsidP="00AD1B81">
      <w:pPr>
        <w:jc w:val="both"/>
      </w:pPr>
      <w:proofErr w:type="spellStart"/>
      <w:r w:rsidRPr="00995B5D">
        <w:t>SodaStream</w:t>
      </w:r>
      <w:proofErr w:type="spellEnd"/>
      <w:r w:rsidRPr="00995B5D">
        <w:t xml:space="preserve"> </w:t>
      </w:r>
      <w:proofErr w:type="spellStart"/>
      <w:r w:rsidRPr="00995B5D">
        <w:t>Academy</w:t>
      </w:r>
      <w:proofErr w:type="spellEnd"/>
      <w:r w:rsidRPr="00995B5D">
        <w:t xml:space="preserve"> je program, který </w:t>
      </w:r>
      <w:r>
        <w:t>mění</w:t>
      </w:r>
      <w:r w:rsidRPr="00995B5D">
        <w:t xml:space="preserve"> domácí přípravu perliv</w:t>
      </w:r>
      <w:r>
        <w:t>é</w:t>
      </w:r>
      <w:r w:rsidRPr="00995B5D">
        <w:t xml:space="preserve"> vody na kreat</w:t>
      </w:r>
      <w:r>
        <w:t>i</w:t>
      </w:r>
      <w:r w:rsidRPr="00995B5D">
        <w:t>vn</w:t>
      </w:r>
      <w:r>
        <w:t>í</w:t>
      </w:r>
      <w:r w:rsidRPr="00995B5D">
        <w:t xml:space="preserve"> rituál – plný chutí, </w:t>
      </w:r>
      <w:r>
        <w:t>barev</w:t>
      </w:r>
      <w:r w:rsidRPr="00995B5D">
        <w:t xml:space="preserve"> a originálních kombin</w:t>
      </w:r>
      <w:r>
        <w:t>ac</w:t>
      </w:r>
      <w:r w:rsidRPr="00995B5D">
        <w:t>í. V</w:t>
      </w:r>
      <w:r>
        <w:t>e</w:t>
      </w:r>
      <w:r w:rsidRPr="00995B5D">
        <w:t xml:space="preserve"> spolupráci s profesionálním barmanem dává </w:t>
      </w:r>
      <w:proofErr w:type="spellStart"/>
      <w:r w:rsidRPr="00995B5D">
        <w:t>SodaStream</w:t>
      </w:r>
      <w:proofErr w:type="spellEnd"/>
      <w:r w:rsidRPr="00995B5D">
        <w:t xml:space="preserve"> sv</w:t>
      </w:r>
      <w:r>
        <w:t>ý</w:t>
      </w:r>
      <w:r w:rsidRPr="00995B5D">
        <w:t xml:space="preserve">m zákazníkům šanci získat účast na zážitkovém </w:t>
      </w:r>
      <w:r>
        <w:t>koktejlovém kurzu</w:t>
      </w:r>
      <w:r w:rsidRPr="00995B5D">
        <w:t xml:space="preserve"> v ikonickém pražském </w:t>
      </w:r>
      <w:r w:rsidR="008B56C9">
        <w:t xml:space="preserve">Champagne </w:t>
      </w:r>
      <w:r w:rsidRPr="00995B5D">
        <w:t>bar</w:t>
      </w:r>
      <w:r>
        <w:t>u</w:t>
      </w:r>
      <w:r w:rsidRPr="00995B5D">
        <w:t xml:space="preserve"> </w:t>
      </w:r>
      <w:r w:rsidR="008B56C9">
        <w:t xml:space="preserve">restaurace </w:t>
      </w:r>
      <w:proofErr w:type="spellStart"/>
      <w:r w:rsidRPr="00995B5D">
        <w:t>Fly</w:t>
      </w:r>
      <w:proofErr w:type="spellEnd"/>
      <w:r w:rsidRPr="00995B5D">
        <w:t xml:space="preserve"> Vista. Ten s</w:t>
      </w:r>
      <w:r>
        <w:t>e nachá</w:t>
      </w:r>
      <w:r w:rsidRPr="00995B5D">
        <w:t>zí p</w:t>
      </w:r>
      <w:r>
        <w:t>ří</w:t>
      </w:r>
      <w:r w:rsidRPr="00995B5D">
        <w:t>mo v srdci města a jeho terasa v</w:t>
      </w:r>
      <w:r>
        <w:t>e</w:t>
      </w:r>
      <w:r w:rsidRPr="00995B5D">
        <w:t xml:space="preserve"> výšce 40 metr</w:t>
      </w:r>
      <w:r>
        <w:t>ů</w:t>
      </w:r>
      <w:r w:rsidRPr="00995B5D">
        <w:t xml:space="preserve"> </w:t>
      </w:r>
      <w:r>
        <w:t>nabízí</w:t>
      </w:r>
      <w:r w:rsidRPr="00995B5D">
        <w:t xml:space="preserve"> </w:t>
      </w:r>
      <w:r>
        <w:t>nezapomenutelný 360</w:t>
      </w:r>
      <w:r w:rsidR="00583F04">
        <w:t xml:space="preserve">° </w:t>
      </w:r>
      <w:r w:rsidR="00583F04" w:rsidRPr="00995B5D">
        <w:t>výhled</w:t>
      </w:r>
      <w:r w:rsidRPr="00995B5D">
        <w:t xml:space="preserve"> na panoram</w:t>
      </w:r>
      <w:r>
        <w:t>a</w:t>
      </w:r>
      <w:r w:rsidRPr="00995B5D">
        <w:t xml:space="preserve"> Prahy.</w:t>
      </w:r>
    </w:p>
    <w:p w14:paraId="36D0E919" w14:textId="77777777" w:rsidR="00AD1B81" w:rsidRPr="00AD1B81" w:rsidRDefault="00AD1B81" w:rsidP="00AD1B81">
      <w:pPr>
        <w:jc w:val="both"/>
      </w:pPr>
    </w:p>
    <w:p w14:paraId="7F6D84D2" w14:textId="77777777" w:rsidR="00AD1B81" w:rsidRPr="003F7F60" w:rsidRDefault="00AD1B81" w:rsidP="00AD1B81">
      <w:pPr>
        <w:jc w:val="both"/>
        <w:rPr>
          <w:b/>
          <w:bCs/>
        </w:rPr>
      </w:pPr>
      <w:r>
        <w:rPr>
          <w:b/>
          <w:bCs/>
        </w:rPr>
        <w:t>Není</w:t>
      </w:r>
      <w:r w:rsidRPr="003F7F60">
        <w:rPr>
          <w:b/>
          <w:bCs/>
        </w:rPr>
        <w:t xml:space="preserve"> to </w:t>
      </w:r>
      <w:r>
        <w:rPr>
          <w:b/>
          <w:bCs/>
        </w:rPr>
        <w:t>j</w:t>
      </w:r>
      <w:r w:rsidRPr="003F7F60">
        <w:rPr>
          <w:b/>
          <w:bCs/>
        </w:rPr>
        <w:t>en o bublinkách</w:t>
      </w:r>
    </w:p>
    <w:p w14:paraId="7609A0A5" w14:textId="078B3FA6" w:rsidR="00AD1B81" w:rsidRDefault="00AD1B81" w:rsidP="00AD1B81">
      <w:pPr>
        <w:jc w:val="both"/>
      </w:pPr>
      <w:r>
        <w:t xml:space="preserve">Cílem programu je ukázat, že příprava perlivých nápojů se systémem </w:t>
      </w:r>
      <w:proofErr w:type="spellStart"/>
      <w:r>
        <w:t>SodaStream</w:t>
      </w:r>
      <w:proofErr w:type="spellEnd"/>
      <w:r>
        <w:t xml:space="preserve"> otevírá dveře nejen k udržitelnosti, ale i ke kreativitě a společenskému životu. </w:t>
      </w:r>
      <w:r w:rsidRPr="00583F04">
        <w:rPr>
          <w:i/>
          <w:iCs/>
        </w:rPr>
        <w:t>„Chceme lidi inspirovat, aby se na perlivou vodu dívali také jako na zážitkovou platformu. Ukázat jim, jak ji mohou přeměnit na originální koktejly či nealkoholické koktejly, a zpříjemnit si tak svůj každodenní život i setkání s přáteli,“</w:t>
      </w:r>
      <w:r>
        <w:t xml:space="preserve"> říká Martin </w:t>
      </w:r>
      <w:proofErr w:type="spellStart"/>
      <w:r>
        <w:t>Michelík</w:t>
      </w:r>
      <w:proofErr w:type="spellEnd"/>
      <w:r>
        <w:t xml:space="preserve">, marketingový manažer značky </w:t>
      </w:r>
      <w:proofErr w:type="spellStart"/>
      <w:r>
        <w:t>SodaStream</w:t>
      </w:r>
      <w:proofErr w:type="spellEnd"/>
      <w:r>
        <w:t xml:space="preserve"> pro Česko a Slovensko.</w:t>
      </w:r>
    </w:p>
    <w:p w14:paraId="4646EAA8" w14:textId="77777777" w:rsidR="00AD1B81" w:rsidRDefault="00AD1B81" w:rsidP="00AD1B81">
      <w:pPr>
        <w:jc w:val="both"/>
      </w:pPr>
    </w:p>
    <w:p w14:paraId="6A64BE58" w14:textId="77777777" w:rsidR="00AD1B81" w:rsidRPr="003F7F60" w:rsidRDefault="00AD1B81" w:rsidP="00AD1B81">
      <w:pPr>
        <w:jc w:val="both"/>
        <w:rPr>
          <w:b/>
          <w:bCs/>
        </w:rPr>
      </w:pPr>
      <w:bookmarkStart w:id="0" w:name="OLE_LINK1"/>
      <w:r w:rsidRPr="003F7F60">
        <w:rPr>
          <w:b/>
          <w:bCs/>
        </w:rPr>
        <w:t xml:space="preserve">Barmanský zážitek </w:t>
      </w:r>
      <w:r>
        <w:rPr>
          <w:b/>
          <w:bCs/>
        </w:rPr>
        <w:t>s unikátním výhledem</w:t>
      </w:r>
    </w:p>
    <w:p w14:paraId="35E71F18" w14:textId="093A166E" w:rsidR="00AD1B81" w:rsidRDefault="00AD1B81" w:rsidP="00AD1B81">
      <w:pPr>
        <w:jc w:val="both"/>
      </w:pPr>
      <w:r>
        <w:t xml:space="preserve">Workshop povede </w:t>
      </w:r>
      <w:r w:rsidR="00583F04">
        <w:t>hlavní</w:t>
      </w:r>
      <w:r>
        <w:t xml:space="preserve"> barman </w:t>
      </w:r>
      <w:proofErr w:type="spellStart"/>
      <w:r>
        <w:t>Fly</w:t>
      </w:r>
      <w:proofErr w:type="spellEnd"/>
      <w:r>
        <w:t xml:space="preserve"> Vista Jiří Černý, profesionál s dlouholetou praxí, který se specializuje na jednoduché, ale promyšlené kombinace chutí. Účastníci se na jeho kurzu naučí základy </w:t>
      </w:r>
      <w:proofErr w:type="spellStart"/>
      <w:r>
        <w:t>mixologie</w:t>
      </w:r>
      <w:proofErr w:type="spellEnd"/>
      <w:r>
        <w:t xml:space="preserve">, jak pracovat s citrusy, bylinkami, sirupy i dekorací nápojů – to vše s důrazem na jednoduchost a chuťový zážitek. </w:t>
      </w:r>
      <w:r w:rsidRPr="00583F04">
        <w:rPr>
          <w:i/>
          <w:iCs/>
        </w:rPr>
        <w:t xml:space="preserve">„Mým cílem je ukázat, že i doma se dá tvořit jako v baru a namíchat si drink, který překvapí, ale zároveň nebude náročný na suroviny ani přípravu. Perlivá voda je na to ideální základ – dá se s ní skvěle </w:t>
      </w:r>
      <w:r w:rsidR="00B148D1" w:rsidRPr="00583F04">
        <w:rPr>
          <w:i/>
          <w:iCs/>
        </w:rPr>
        <w:t>experimentovat,</w:t>
      </w:r>
      <w:r w:rsidRPr="00583F04">
        <w:rPr>
          <w:i/>
          <w:iCs/>
        </w:rPr>
        <w:t xml:space="preserve"> a hlavně dodá každému nápoji nezaměnitelnou svěžest,“</w:t>
      </w:r>
      <w:r>
        <w:t xml:space="preserve"> vysvětluje Jiří Černý.</w:t>
      </w:r>
    </w:p>
    <w:bookmarkEnd w:id="0"/>
    <w:p w14:paraId="7EA0AF7C" w14:textId="77777777" w:rsidR="00AD1B81" w:rsidRDefault="00AD1B81" w:rsidP="00AD1B81">
      <w:pPr>
        <w:jc w:val="both"/>
      </w:pPr>
    </w:p>
    <w:p w14:paraId="75792B18" w14:textId="77777777" w:rsidR="00AD1B81" w:rsidRPr="00411DF3" w:rsidRDefault="00AD1B81" w:rsidP="00AD1B81">
      <w:pPr>
        <w:jc w:val="both"/>
        <w:rPr>
          <w:b/>
          <w:bCs/>
        </w:rPr>
      </w:pPr>
      <w:r>
        <w:rPr>
          <w:b/>
          <w:bCs/>
        </w:rPr>
        <w:t>Stačí jeden nákup</w:t>
      </w:r>
    </w:p>
    <w:p w14:paraId="44772C15" w14:textId="5DA13CAE" w:rsidR="00AD1B81" w:rsidRDefault="00AD1B81" w:rsidP="00AD1B81">
      <w:pPr>
        <w:jc w:val="both"/>
      </w:pPr>
      <w:r>
        <w:t xml:space="preserve">Program </w:t>
      </w:r>
      <w:proofErr w:type="spellStart"/>
      <w:r>
        <w:t>SodaStream</w:t>
      </w:r>
      <w:proofErr w:type="spellEnd"/>
      <w:r>
        <w:t xml:space="preserve"> </w:t>
      </w:r>
      <w:proofErr w:type="spellStart"/>
      <w:r>
        <w:t>Academy</w:t>
      </w:r>
      <w:proofErr w:type="spellEnd"/>
      <w:r>
        <w:t xml:space="preserve"> je určený pro současné i budoucí majitele výrobníků </w:t>
      </w:r>
      <w:proofErr w:type="spellStart"/>
      <w:r>
        <w:t>SodaStream</w:t>
      </w:r>
      <w:proofErr w:type="spellEnd"/>
      <w:r>
        <w:t xml:space="preserve">, kteří se chtějí naučit, jak naplno využívat benefity tohoto systému. Podmínkou je nakoupit na </w:t>
      </w:r>
      <w:hyperlink r:id="rId11" w:history="1">
        <w:r w:rsidRPr="00583F04">
          <w:rPr>
            <w:rStyle w:val="Hypertextovodkaz"/>
          </w:rPr>
          <w:t>e-shopu</w:t>
        </w:r>
      </w:hyperlink>
      <w:r>
        <w:t xml:space="preserve"> Sodastream.cz v hodnotě aspoň 2 000 Kč a následně zaregistrovat svůj nákup přímo na stránce. Každý registrovaný nákup postupuje do slosování o voucher pro dvě osoby, který je vstupenkou na jeden ze tří plánovaných kurzů, které se uskuteční v květnu, září a prosinci 2025. Kompletní podmínky </w:t>
      </w:r>
      <w:proofErr w:type="spellStart"/>
      <w:r>
        <w:t>SodaStream</w:t>
      </w:r>
      <w:proofErr w:type="spellEnd"/>
      <w:r>
        <w:t xml:space="preserve"> </w:t>
      </w:r>
      <w:proofErr w:type="spellStart"/>
      <w:r>
        <w:t>Academy</w:t>
      </w:r>
      <w:proofErr w:type="spellEnd"/>
      <w:r>
        <w:t xml:space="preserve"> jsou k dispozici </w:t>
      </w:r>
      <w:hyperlink r:id="rId12" w:history="1">
        <w:r w:rsidRPr="00583F04">
          <w:rPr>
            <w:rStyle w:val="Hypertextovodkaz"/>
          </w:rPr>
          <w:t>ZDE</w:t>
        </w:r>
      </w:hyperlink>
      <w:r>
        <w:t>.</w:t>
      </w:r>
    </w:p>
    <w:p w14:paraId="3ADF29DB" w14:textId="77777777" w:rsidR="00AD1B81" w:rsidRDefault="00AD1B81" w:rsidP="00AD1B81">
      <w:pPr>
        <w:jc w:val="both"/>
      </w:pPr>
    </w:p>
    <w:p w14:paraId="615A3651" w14:textId="29A505E0" w:rsidR="00AD1B81" w:rsidRDefault="00AD1B81" w:rsidP="00AD1B81">
      <w:pPr>
        <w:jc w:val="both"/>
      </w:pPr>
      <w:r w:rsidRPr="0036352B">
        <w:rPr>
          <w:b/>
          <w:bCs/>
        </w:rPr>
        <w:lastRenderedPageBreak/>
        <w:t xml:space="preserve">Tip </w:t>
      </w:r>
      <w:proofErr w:type="spellStart"/>
      <w:r w:rsidRPr="0036352B">
        <w:rPr>
          <w:b/>
          <w:bCs/>
        </w:rPr>
        <w:t>SodaStream</w:t>
      </w:r>
      <w:proofErr w:type="spellEnd"/>
      <w:r w:rsidRPr="0036352B">
        <w:rPr>
          <w:b/>
          <w:bCs/>
        </w:rPr>
        <w:t>:</w:t>
      </w:r>
      <w:r>
        <w:t xml:space="preserve"> </w:t>
      </w:r>
    </w:p>
    <w:p w14:paraId="7CB04E45" w14:textId="043823F8" w:rsidR="00AD1B81" w:rsidRDefault="00AD1B81" w:rsidP="00AD1B81">
      <w:pPr>
        <w:jc w:val="both"/>
      </w:pPr>
      <w:r>
        <w:t xml:space="preserve">Pokud to s domácími bublinkami myslíte vážně, dobrou volbou bude ikonický </w:t>
      </w:r>
      <w:hyperlink r:id="rId13" w:history="1">
        <w:r w:rsidRPr="00583F04">
          <w:rPr>
            <w:rStyle w:val="Hypertextovodkaz"/>
          </w:rPr>
          <w:t>výrobník</w:t>
        </w:r>
      </w:hyperlink>
      <w:r>
        <w:t xml:space="preserve"> </w:t>
      </w:r>
      <w:proofErr w:type="spellStart"/>
      <w:r>
        <w:t>SodaStream</w:t>
      </w:r>
      <w:proofErr w:type="spellEnd"/>
      <w:r>
        <w:t xml:space="preserve"> ENSO – který navrhl světoznámý japonský designér </w:t>
      </w:r>
      <w:proofErr w:type="spellStart"/>
      <w:r>
        <w:t>Naoto</w:t>
      </w:r>
      <w:proofErr w:type="spellEnd"/>
      <w:r>
        <w:t xml:space="preserve"> </w:t>
      </w:r>
      <w:proofErr w:type="spellStart"/>
      <w:r>
        <w:t>Fukusawa</w:t>
      </w:r>
      <w:proofErr w:type="spellEnd"/>
      <w:r>
        <w:t xml:space="preserve">. Tělo přístroje je vyrobené z nerezové oceli, stejně jako karbonizační tryska a sytící tlačítko. V balení najdete i elegantní litrovou lahev z </w:t>
      </w:r>
      <w:proofErr w:type="spellStart"/>
      <w:r>
        <w:t>Tritanu</w:t>
      </w:r>
      <w:proofErr w:type="spellEnd"/>
      <w:r>
        <w:t xml:space="preserve"> s odnímatelným nerezovým dnem a bombičku se systémem </w:t>
      </w:r>
      <w:proofErr w:type="spellStart"/>
      <w:r>
        <w:t>Quick</w:t>
      </w:r>
      <w:proofErr w:type="spellEnd"/>
      <w:r>
        <w:t xml:space="preserve"> </w:t>
      </w:r>
      <w:proofErr w:type="spellStart"/>
      <w:r>
        <w:t>Connect</w:t>
      </w:r>
      <w:proofErr w:type="spellEnd"/>
      <w:r>
        <w:t>.</w:t>
      </w:r>
    </w:p>
    <w:p w14:paraId="12B796A5" w14:textId="77777777" w:rsidR="00AD1B81" w:rsidRPr="00996371" w:rsidRDefault="00AD1B81" w:rsidP="00AD1B81">
      <w:pPr>
        <w:jc w:val="both"/>
      </w:pPr>
      <w:r>
        <w:t>Cena: 5 999 Kč</w:t>
      </w:r>
    </w:p>
    <w:p w14:paraId="3FB304BE" w14:textId="77777777" w:rsidR="008668DA" w:rsidRPr="00134573" w:rsidRDefault="008668DA" w:rsidP="00AD1B81">
      <w:pPr>
        <w:spacing w:after="0"/>
        <w:jc w:val="both"/>
        <w:rPr>
          <w:i/>
          <w:iCs/>
        </w:rPr>
      </w:pPr>
    </w:p>
    <w:p w14:paraId="4A11A0C3" w14:textId="77777777" w:rsidR="00AA0A67" w:rsidRPr="007E415D" w:rsidRDefault="00AA0A67" w:rsidP="00AD1B81">
      <w:pPr>
        <w:spacing w:before="100" w:beforeAutospacing="1" w:after="100" w:afterAutospacing="1"/>
        <w:jc w:val="both"/>
        <w:rPr>
          <w:rFonts w:eastAsia="Times New Roman" w:cstheme="minorHAnsi"/>
          <w:color w:val="000000"/>
          <w:lang w:eastAsia="sk-SK"/>
        </w:rPr>
      </w:pPr>
    </w:p>
    <w:p w14:paraId="21512378" w14:textId="77777777" w:rsidR="00AA0A67" w:rsidRDefault="00AA0A67" w:rsidP="00AA0A67"/>
    <w:p w14:paraId="1BA7A63F" w14:textId="5F6D30B9" w:rsidR="00881296" w:rsidRDefault="00881296" w:rsidP="00881296">
      <w:pPr>
        <w:spacing w:after="0"/>
        <w:rPr>
          <w:b/>
          <w:bCs/>
          <w:sz w:val="24"/>
          <w:szCs w:val="24"/>
        </w:rPr>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4"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5">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68BD" w14:textId="77777777" w:rsidR="00067FC2" w:rsidRDefault="00067FC2" w:rsidP="00D21B7F">
      <w:pPr>
        <w:spacing w:after="0" w:line="240" w:lineRule="auto"/>
      </w:pPr>
      <w:r>
        <w:separator/>
      </w:r>
    </w:p>
  </w:endnote>
  <w:endnote w:type="continuationSeparator" w:id="0">
    <w:p w14:paraId="40F67ED0" w14:textId="77777777" w:rsidR="00067FC2" w:rsidRDefault="00067FC2"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8316" w14:textId="77777777" w:rsidR="00067FC2" w:rsidRDefault="00067FC2" w:rsidP="00D21B7F">
      <w:pPr>
        <w:spacing w:after="0" w:line="240" w:lineRule="auto"/>
      </w:pPr>
      <w:r>
        <w:separator/>
      </w:r>
    </w:p>
  </w:footnote>
  <w:footnote w:type="continuationSeparator" w:id="0">
    <w:p w14:paraId="149778E7" w14:textId="77777777" w:rsidR="00067FC2" w:rsidRDefault="00067FC2"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AF2491"/>
    <w:multiLevelType w:val="hybridMultilevel"/>
    <w:tmpl w:val="28A6C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56547721">
    <w:abstractNumId w:val="2"/>
  </w:num>
  <w:num w:numId="2" w16cid:durableId="1933123761">
    <w:abstractNumId w:val="0"/>
  </w:num>
  <w:num w:numId="3" w16cid:durableId="84667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41040"/>
    <w:rsid w:val="00052E1F"/>
    <w:rsid w:val="00055BAF"/>
    <w:rsid w:val="000561BA"/>
    <w:rsid w:val="00067FC2"/>
    <w:rsid w:val="000750AB"/>
    <w:rsid w:val="0008512D"/>
    <w:rsid w:val="000942EB"/>
    <w:rsid w:val="000B67C8"/>
    <w:rsid w:val="000F2324"/>
    <w:rsid w:val="00125E87"/>
    <w:rsid w:val="00131F74"/>
    <w:rsid w:val="00135466"/>
    <w:rsid w:val="00136B4D"/>
    <w:rsid w:val="00151989"/>
    <w:rsid w:val="0016728D"/>
    <w:rsid w:val="00181C51"/>
    <w:rsid w:val="001C4C3A"/>
    <w:rsid w:val="001D2D80"/>
    <w:rsid w:val="001F6A73"/>
    <w:rsid w:val="001F7A45"/>
    <w:rsid w:val="00222EE1"/>
    <w:rsid w:val="0022311F"/>
    <w:rsid w:val="00247349"/>
    <w:rsid w:val="00247DF6"/>
    <w:rsid w:val="00257FF9"/>
    <w:rsid w:val="00276B57"/>
    <w:rsid w:val="002A396C"/>
    <w:rsid w:val="002A4E06"/>
    <w:rsid w:val="002A6D98"/>
    <w:rsid w:val="002B3E5F"/>
    <w:rsid w:val="002C7BA1"/>
    <w:rsid w:val="002E1AD0"/>
    <w:rsid w:val="002E47FE"/>
    <w:rsid w:val="002F22B6"/>
    <w:rsid w:val="002F468F"/>
    <w:rsid w:val="00301FF5"/>
    <w:rsid w:val="00346EAE"/>
    <w:rsid w:val="0035099C"/>
    <w:rsid w:val="003903C7"/>
    <w:rsid w:val="003940B4"/>
    <w:rsid w:val="003A2418"/>
    <w:rsid w:val="003C4E79"/>
    <w:rsid w:val="003C5877"/>
    <w:rsid w:val="003C5B95"/>
    <w:rsid w:val="003D532E"/>
    <w:rsid w:val="003E2D06"/>
    <w:rsid w:val="003F54E8"/>
    <w:rsid w:val="003F6C33"/>
    <w:rsid w:val="00406B24"/>
    <w:rsid w:val="0044407F"/>
    <w:rsid w:val="00465CCB"/>
    <w:rsid w:val="00470F15"/>
    <w:rsid w:val="004742A7"/>
    <w:rsid w:val="004745B5"/>
    <w:rsid w:val="004A0F79"/>
    <w:rsid w:val="004B4186"/>
    <w:rsid w:val="004B4EE3"/>
    <w:rsid w:val="004D16D7"/>
    <w:rsid w:val="004F03E0"/>
    <w:rsid w:val="004F310F"/>
    <w:rsid w:val="005361C4"/>
    <w:rsid w:val="00557F80"/>
    <w:rsid w:val="00583F04"/>
    <w:rsid w:val="00587CE4"/>
    <w:rsid w:val="005A6EE0"/>
    <w:rsid w:val="005D1FD5"/>
    <w:rsid w:val="005E6E2B"/>
    <w:rsid w:val="00607737"/>
    <w:rsid w:val="00611864"/>
    <w:rsid w:val="00625745"/>
    <w:rsid w:val="00652B3D"/>
    <w:rsid w:val="00667C1C"/>
    <w:rsid w:val="00673FD3"/>
    <w:rsid w:val="006A2B0D"/>
    <w:rsid w:val="006A65E8"/>
    <w:rsid w:val="006B6C7D"/>
    <w:rsid w:val="006B6DE6"/>
    <w:rsid w:val="006C6DFA"/>
    <w:rsid w:val="007026BE"/>
    <w:rsid w:val="0071280D"/>
    <w:rsid w:val="00724137"/>
    <w:rsid w:val="007321D3"/>
    <w:rsid w:val="00736F8D"/>
    <w:rsid w:val="00765CFA"/>
    <w:rsid w:val="0078205A"/>
    <w:rsid w:val="007908CC"/>
    <w:rsid w:val="007B4E4A"/>
    <w:rsid w:val="007B7DFD"/>
    <w:rsid w:val="007F6A8C"/>
    <w:rsid w:val="00805687"/>
    <w:rsid w:val="00805B32"/>
    <w:rsid w:val="0083261F"/>
    <w:rsid w:val="00837CE8"/>
    <w:rsid w:val="00850FD1"/>
    <w:rsid w:val="00852ECD"/>
    <w:rsid w:val="00852F03"/>
    <w:rsid w:val="0085600C"/>
    <w:rsid w:val="008668DA"/>
    <w:rsid w:val="00874233"/>
    <w:rsid w:val="00877E4D"/>
    <w:rsid w:val="00881296"/>
    <w:rsid w:val="008A172A"/>
    <w:rsid w:val="008B56C9"/>
    <w:rsid w:val="008D62F7"/>
    <w:rsid w:val="008E1229"/>
    <w:rsid w:val="008E75C1"/>
    <w:rsid w:val="008F6618"/>
    <w:rsid w:val="00926CCF"/>
    <w:rsid w:val="00941A84"/>
    <w:rsid w:val="00957FDB"/>
    <w:rsid w:val="009777C2"/>
    <w:rsid w:val="00997887"/>
    <w:rsid w:val="009B1DA7"/>
    <w:rsid w:val="009E006D"/>
    <w:rsid w:val="009F34F6"/>
    <w:rsid w:val="00A02B22"/>
    <w:rsid w:val="00A14F27"/>
    <w:rsid w:val="00A43139"/>
    <w:rsid w:val="00A47252"/>
    <w:rsid w:val="00A54903"/>
    <w:rsid w:val="00A612A4"/>
    <w:rsid w:val="00A64A88"/>
    <w:rsid w:val="00A65F5B"/>
    <w:rsid w:val="00A66D50"/>
    <w:rsid w:val="00A77C46"/>
    <w:rsid w:val="00A8609F"/>
    <w:rsid w:val="00AA0A67"/>
    <w:rsid w:val="00AB1077"/>
    <w:rsid w:val="00AC7A04"/>
    <w:rsid w:val="00AD0BE4"/>
    <w:rsid w:val="00AD1B81"/>
    <w:rsid w:val="00AE5C9F"/>
    <w:rsid w:val="00AF5B33"/>
    <w:rsid w:val="00B148D1"/>
    <w:rsid w:val="00B158E8"/>
    <w:rsid w:val="00B243D8"/>
    <w:rsid w:val="00B32B2A"/>
    <w:rsid w:val="00B35570"/>
    <w:rsid w:val="00B5486D"/>
    <w:rsid w:val="00B944FF"/>
    <w:rsid w:val="00C23003"/>
    <w:rsid w:val="00C3388A"/>
    <w:rsid w:val="00C67C4F"/>
    <w:rsid w:val="00C70BBF"/>
    <w:rsid w:val="00C72E4A"/>
    <w:rsid w:val="00C873C8"/>
    <w:rsid w:val="00CB4E98"/>
    <w:rsid w:val="00CF268E"/>
    <w:rsid w:val="00CF4FA0"/>
    <w:rsid w:val="00D07294"/>
    <w:rsid w:val="00D1192C"/>
    <w:rsid w:val="00D13314"/>
    <w:rsid w:val="00D21B7F"/>
    <w:rsid w:val="00D7015E"/>
    <w:rsid w:val="00D849D7"/>
    <w:rsid w:val="00E00E92"/>
    <w:rsid w:val="00E6743B"/>
    <w:rsid w:val="00E8003D"/>
    <w:rsid w:val="00E9665D"/>
    <w:rsid w:val="00E97437"/>
    <w:rsid w:val="00EA055C"/>
    <w:rsid w:val="00EA07D7"/>
    <w:rsid w:val="00EA2C2A"/>
    <w:rsid w:val="00ED22EF"/>
    <w:rsid w:val="00EE1695"/>
    <w:rsid w:val="00EE66D9"/>
    <w:rsid w:val="00EF3764"/>
    <w:rsid w:val="00F11939"/>
    <w:rsid w:val="00F14336"/>
    <w:rsid w:val="00F16935"/>
    <w:rsid w:val="00F20920"/>
    <w:rsid w:val="00F4063B"/>
    <w:rsid w:val="00F518A5"/>
    <w:rsid w:val="00F64F82"/>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dastream.cz/vyrobniky-perlive-vody/ens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odastream.cz/sodastream-academy/podmink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dastream.cz/vyrobniky-perlive-vody/" TargetMode="External"/><Relationship Id="rId5" Type="http://schemas.openxmlformats.org/officeDocument/2006/relationships/numbering" Target="numbering.xml"/><Relationship Id="rId15" Type="http://schemas.openxmlformats.org/officeDocument/2006/relationships/hyperlink" Target="http://www.sodastream.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dvika@phoenixcom.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675</Words>
  <Characters>3985</Characters>
  <Application>Microsoft Office Word</Application>
  <DocSecurity>0</DocSecurity>
  <Lines>33</Lines>
  <Paragraphs>9</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6</cp:revision>
  <cp:lastPrinted>2024-03-13T18:27:00Z</cp:lastPrinted>
  <dcterms:created xsi:type="dcterms:W3CDTF">2025-04-02T09:55:00Z</dcterms:created>
  <dcterms:modified xsi:type="dcterms:W3CDTF">2025-04-03T10:39:00Z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