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E7EEF" w14:textId="15F2B274" w:rsidR="00E97620" w:rsidRPr="00E97620" w:rsidRDefault="00E97620" w:rsidP="00E97620">
      <w:pPr>
        <w:rPr>
          <w:rFonts w:ascii="Aptos" w:hAnsi="Aptos"/>
        </w:rPr>
      </w:pPr>
      <w:r w:rsidRPr="00E97620">
        <w:rPr>
          <w:rFonts w:ascii="Aptos" w:hAnsi="Aptos"/>
        </w:rPr>
        <w:tab/>
      </w:r>
    </w:p>
    <w:p w14:paraId="4AAF77CD" w14:textId="77777777" w:rsidR="00E97620" w:rsidRPr="00E97620" w:rsidRDefault="00E97620" w:rsidP="00E97620">
      <w:pPr>
        <w:rPr>
          <w:rFonts w:ascii="Aptos" w:hAnsi="Aptos"/>
          <w:b/>
          <w:bCs/>
          <w:sz w:val="28"/>
          <w:szCs w:val="28"/>
        </w:rPr>
      </w:pPr>
    </w:p>
    <w:p w14:paraId="0D28A484" w14:textId="65A01E18" w:rsidR="00E97620" w:rsidRPr="00E97620" w:rsidRDefault="00E97620" w:rsidP="00E97620">
      <w:pPr>
        <w:rPr>
          <w:rFonts w:ascii="Aptos" w:hAnsi="Aptos"/>
          <w:b/>
          <w:bCs/>
          <w:sz w:val="28"/>
          <w:szCs w:val="28"/>
        </w:rPr>
      </w:pPr>
      <w:r w:rsidRPr="00E97620">
        <w:rPr>
          <w:rFonts w:ascii="Aptos" w:hAnsi="Aptos"/>
          <w:b/>
          <w:bCs/>
          <w:sz w:val="28"/>
          <w:szCs w:val="28"/>
        </w:rPr>
        <w:t>Problémy s plodností se týkají i mladých lidí. Většina z nich o nich neví.</w:t>
      </w:r>
    </w:p>
    <w:p w14:paraId="6B3C2202" w14:textId="77777777" w:rsidR="00E97620" w:rsidRPr="00E97620" w:rsidRDefault="00E97620" w:rsidP="00E97620">
      <w:pPr>
        <w:rPr>
          <w:rFonts w:ascii="Aptos" w:hAnsi="Aptos"/>
          <w:b/>
          <w:bCs/>
          <w:sz w:val="28"/>
          <w:szCs w:val="28"/>
        </w:rPr>
      </w:pPr>
    </w:p>
    <w:p w14:paraId="7CF1A08E" w14:textId="77777777" w:rsidR="00E97620" w:rsidRPr="00E97620" w:rsidRDefault="00E97620" w:rsidP="00E97620">
      <w:pPr>
        <w:rPr>
          <w:rFonts w:ascii="Aptos" w:hAnsi="Aptos"/>
          <w:b/>
          <w:bCs/>
        </w:rPr>
      </w:pPr>
      <w:r w:rsidRPr="00E97620">
        <w:rPr>
          <w:rFonts w:ascii="Aptos" w:hAnsi="Aptos"/>
          <w:b/>
          <w:bCs/>
        </w:rPr>
        <w:t xml:space="preserve">Ani mladý věk není zárukou plodnosti, problémy s početím dnes mohou překvapit i třicátníky. Výsledky téměř 10 000 online dotazníků Nadačního fondu </w:t>
      </w:r>
      <w:proofErr w:type="spellStart"/>
      <w:r w:rsidRPr="00E97620">
        <w:rPr>
          <w:rFonts w:ascii="Aptos" w:hAnsi="Aptos"/>
          <w:b/>
          <w:bCs/>
        </w:rPr>
        <w:t>ProPlodnost</w:t>
      </w:r>
      <w:proofErr w:type="spellEnd"/>
      <w:r w:rsidRPr="00E97620">
        <w:rPr>
          <w:rFonts w:ascii="Aptos" w:hAnsi="Aptos"/>
          <w:b/>
          <w:bCs/>
        </w:rPr>
        <w:t xml:space="preserve"> potvrdily přítomnost vysoko rizikových faktorů u téměř čtvrtiny žen a poloviny mužů. Následná vyšetření plodnosti ukázala, že nízká ovariální rezerva není výjimečná ani u žen ve věku pod třicet let a přibližně každý šestý muž má patologický spermiogram.</w:t>
      </w:r>
    </w:p>
    <w:p w14:paraId="5CA97546" w14:textId="77777777" w:rsidR="00E97620" w:rsidRPr="00E97620" w:rsidRDefault="00E97620" w:rsidP="00E97620">
      <w:pPr>
        <w:rPr>
          <w:rFonts w:ascii="Aptos" w:hAnsi="Aptos"/>
        </w:rPr>
      </w:pPr>
    </w:p>
    <w:p w14:paraId="6C04EAD9" w14:textId="77777777" w:rsidR="00E97620" w:rsidRPr="00E97620" w:rsidRDefault="00E97620" w:rsidP="00E97620">
      <w:pPr>
        <w:rPr>
          <w:rFonts w:ascii="Aptos" w:hAnsi="Aptos"/>
        </w:rPr>
      </w:pPr>
      <w:r w:rsidRPr="00E97620">
        <w:rPr>
          <w:rFonts w:ascii="Aptos" w:hAnsi="Aptos"/>
          <w:b/>
          <w:bCs/>
        </w:rPr>
        <w:t>Rizikové faktory odhalí jednoduchý test</w:t>
      </w:r>
    </w:p>
    <w:p w14:paraId="13B280AB" w14:textId="77777777" w:rsidR="00E97620" w:rsidRPr="00E97620" w:rsidRDefault="00E97620" w:rsidP="00E97620">
      <w:pPr>
        <w:rPr>
          <w:rFonts w:ascii="Aptos" w:hAnsi="Aptos"/>
        </w:rPr>
      </w:pPr>
      <w:r w:rsidRPr="00E97620">
        <w:rPr>
          <w:rFonts w:ascii="Aptos" w:hAnsi="Aptos"/>
        </w:rPr>
        <w:t xml:space="preserve">Potřeba včasného odhalení rizikových faktorů a diagnóz spojených s neplodností byla jedním z hlavních důvodů, proč v červnu 2023 vznikl Nadační fond </w:t>
      </w:r>
      <w:proofErr w:type="spellStart"/>
      <w:r w:rsidRPr="00E97620">
        <w:rPr>
          <w:rFonts w:ascii="Aptos" w:hAnsi="Aptos"/>
        </w:rPr>
        <w:t>ProPlodnost</w:t>
      </w:r>
      <w:proofErr w:type="spellEnd"/>
      <w:r w:rsidRPr="00E97620">
        <w:rPr>
          <w:rFonts w:ascii="Aptos" w:hAnsi="Aptos"/>
        </w:rPr>
        <w:t xml:space="preserve">. Jeho cílem je šířit osvětu o reprodukčním zdraví, vyvracet mýty o plodnosti a poskytovat bezplatná preventivní vyšetření. Výsledky po roce činnosti jasně ukazují, že tato mise má opodstatnění. </w:t>
      </w:r>
      <w:r w:rsidRPr="00E97620">
        <w:rPr>
          <w:rFonts w:ascii="Aptos" w:hAnsi="Aptos"/>
          <w:i/>
          <w:iCs/>
        </w:rPr>
        <w:t>„Během prvního roku jsme vyhodnotili data z téměř 10 tisíc online dotazníků, zaměřených na rizikové faktory s možným vlivem na plodnost. Různé faktory, včetně věku, BMI, zdravotního stavu a životního stylu, zájemcům pomohly určit míru ohrožení jejich reprodukčního zdraví,“</w:t>
      </w:r>
      <w:r w:rsidRPr="00E97620">
        <w:rPr>
          <w:rFonts w:ascii="Aptos" w:hAnsi="Aptos"/>
        </w:rPr>
        <w:t xml:space="preserve"> vysvětluje </w:t>
      </w:r>
      <w:r w:rsidRPr="00E97620">
        <w:rPr>
          <w:rFonts w:ascii="Aptos" w:hAnsi="Aptos"/>
          <w:b/>
          <w:bCs/>
        </w:rPr>
        <w:t xml:space="preserve">MUDr. Hana Višňová, vedoucí lékařka kliniky IVF CUBE a odborná garantka Nadačního fondu </w:t>
      </w:r>
      <w:proofErr w:type="spellStart"/>
      <w:r w:rsidRPr="00E97620">
        <w:rPr>
          <w:rFonts w:ascii="Aptos" w:hAnsi="Aptos"/>
          <w:b/>
          <w:bCs/>
        </w:rPr>
        <w:t>ProPlodnost</w:t>
      </w:r>
      <w:proofErr w:type="spellEnd"/>
      <w:r w:rsidRPr="00E97620">
        <w:rPr>
          <w:rFonts w:ascii="Aptos" w:hAnsi="Aptos"/>
        </w:rPr>
        <w:t>. Bezplatné vyšetření plodnosti přímo na klinice IVF CUBE absolvovalo již přes 499 žen a mužů.</w:t>
      </w:r>
    </w:p>
    <w:p w14:paraId="41FEE116" w14:textId="77777777" w:rsidR="00E97620" w:rsidRPr="00E97620" w:rsidRDefault="00E97620" w:rsidP="00E97620">
      <w:pPr>
        <w:rPr>
          <w:rFonts w:ascii="Aptos" w:hAnsi="Aptos"/>
        </w:rPr>
      </w:pPr>
    </w:p>
    <w:p w14:paraId="6A0DCEF9" w14:textId="77777777" w:rsidR="00E97620" w:rsidRPr="00E97620" w:rsidRDefault="00E97620" w:rsidP="00E97620">
      <w:pPr>
        <w:rPr>
          <w:rFonts w:ascii="Aptos" w:hAnsi="Aptos"/>
        </w:rPr>
      </w:pPr>
      <w:r w:rsidRPr="00E97620">
        <w:rPr>
          <w:rFonts w:ascii="Aptos" w:hAnsi="Aptos"/>
          <w:b/>
          <w:bCs/>
        </w:rPr>
        <w:t>Ovariální rezervu gynekolog běžně nevyšetřuje</w:t>
      </w:r>
    </w:p>
    <w:p w14:paraId="2ECA1953" w14:textId="77777777" w:rsidR="00E97620" w:rsidRPr="00E97620" w:rsidRDefault="00E97620" w:rsidP="00E97620">
      <w:pPr>
        <w:rPr>
          <w:rFonts w:ascii="Aptos" w:hAnsi="Aptos"/>
          <w:i/>
          <w:iCs/>
        </w:rPr>
      </w:pPr>
      <w:r w:rsidRPr="00E97620">
        <w:rPr>
          <w:rFonts w:ascii="Aptos" w:hAnsi="Aptos"/>
        </w:rPr>
        <w:t>Vyšetření plodnosti u žen zahrnuje krevní test na Anti-</w:t>
      </w:r>
      <w:proofErr w:type="spellStart"/>
      <w:r w:rsidRPr="00E97620">
        <w:rPr>
          <w:rFonts w:ascii="Aptos" w:hAnsi="Aptos"/>
        </w:rPr>
        <w:t>Mülleriánský</w:t>
      </w:r>
      <w:proofErr w:type="spellEnd"/>
      <w:r w:rsidRPr="00E97620">
        <w:rPr>
          <w:rFonts w:ascii="Aptos" w:hAnsi="Aptos"/>
        </w:rPr>
        <w:t xml:space="preserve"> hormon (AMH) a ultrazvukové vyšetření tzv. antrálních folikulů. Obě hodnoty pomáhají odborníkům na reprodukční zdraví vyhodnotit ovariální rezervu, tedy množství a kvalitu vajíček ve vaječnících ženy. Komplexní vyšetření podstoupilo 329 žen s průměrným věkem 30 let. „</w:t>
      </w:r>
      <w:r w:rsidRPr="00E97620">
        <w:rPr>
          <w:rFonts w:ascii="Aptos" w:hAnsi="Aptos"/>
          <w:i/>
          <w:iCs/>
        </w:rPr>
        <w:t>Až u 41 % žen byly hodnoty AMH vzhledem k jejich věku mimo normu. Nálezy se sníženou ovariální rezervou jsme zachytili i u žen mladších 30 let,“</w:t>
      </w:r>
      <w:r w:rsidRPr="00E97620">
        <w:rPr>
          <w:rFonts w:ascii="Aptos" w:hAnsi="Aptos"/>
        </w:rPr>
        <w:t xml:space="preserve"> upozorňuje MUDr. Višňová a dodává: „</w:t>
      </w:r>
      <w:r w:rsidRPr="00E97620">
        <w:rPr>
          <w:rFonts w:ascii="Aptos" w:hAnsi="Aptos"/>
          <w:i/>
          <w:iCs/>
        </w:rPr>
        <w:t>Snížená ovariální rezerva může signalizovat riziko předčasného selhání vaječníků a v případě IVF terapie v budoucnu je spojena s horší prognózou.</w:t>
      </w:r>
      <w:r w:rsidRPr="00E97620">
        <w:rPr>
          <w:rFonts w:ascii="Aptos" w:hAnsi="Aptos"/>
        </w:rPr>
        <w:t xml:space="preserve"> </w:t>
      </w:r>
      <w:r w:rsidRPr="00E97620">
        <w:rPr>
          <w:rFonts w:ascii="Aptos" w:hAnsi="Aptos"/>
          <w:i/>
          <w:iCs/>
        </w:rPr>
        <w:t>Proto je důležité odhalit nízkou ovariální rezervu co nejdříve.“</w:t>
      </w:r>
      <w:r w:rsidRPr="00E97620">
        <w:rPr>
          <w:rFonts w:ascii="Aptos" w:hAnsi="Aptos"/>
        </w:rPr>
        <w:t xml:space="preserve"> Vyšetření AMH však není běžnou součástí gynekologických preventivních prohlídek. Žena by se o něj měla zajímat aktivně, nejpozději kolem třicítky. Potvrzuje to i další odborný garant NF </w:t>
      </w:r>
      <w:proofErr w:type="spellStart"/>
      <w:r w:rsidRPr="00E97620">
        <w:rPr>
          <w:rFonts w:ascii="Aptos" w:hAnsi="Aptos"/>
        </w:rPr>
        <w:t>ProPlodnost</w:t>
      </w:r>
      <w:proofErr w:type="spellEnd"/>
      <w:r w:rsidRPr="00E97620">
        <w:rPr>
          <w:rFonts w:ascii="Aptos" w:hAnsi="Aptos"/>
        </w:rPr>
        <w:t xml:space="preserve">, </w:t>
      </w:r>
      <w:r w:rsidRPr="00E97620">
        <w:rPr>
          <w:rFonts w:ascii="Aptos" w:hAnsi="Aptos"/>
          <w:b/>
          <w:bCs/>
        </w:rPr>
        <w:t xml:space="preserve">MUDr. Peter Koliba, primář gynekologicko-porodnické kliniky FN Bulovka a odborný garant Nadačního fondu </w:t>
      </w:r>
      <w:proofErr w:type="spellStart"/>
      <w:r w:rsidRPr="00E97620">
        <w:rPr>
          <w:rFonts w:ascii="Aptos" w:hAnsi="Aptos"/>
          <w:b/>
          <w:bCs/>
        </w:rPr>
        <w:t>ProPlodnost</w:t>
      </w:r>
      <w:proofErr w:type="spellEnd"/>
      <w:r w:rsidRPr="00E97620">
        <w:rPr>
          <w:rFonts w:ascii="Aptos" w:hAnsi="Aptos"/>
        </w:rPr>
        <w:t xml:space="preserve">. </w:t>
      </w:r>
      <w:r w:rsidRPr="00E97620">
        <w:rPr>
          <w:rFonts w:ascii="Aptos" w:hAnsi="Aptos"/>
          <w:i/>
          <w:iCs/>
        </w:rPr>
        <w:t>„Vyšetření AMH není součástí preventivní prohlídky u gynekologa, která se zaměřuje na zdraví reprodukčních orgánů. Proto také není standardně hrazeno zdravotní pojišťovnou,“</w:t>
      </w:r>
      <w:r w:rsidRPr="00E97620">
        <w:rPr>
          <w:rFonts w:ascii="Aptos" w:hAnsi="Aptos"/>
        </w:rPr>
        <w:t xml:space="preserve"> vysvětluje MUDr. Koliba a dodává, že hodnoty AMH nelze brát jako absolutní ukazatel plodnosti. </w:t>
      </w:r>
      <w:r w:rsidRPr="00E97620">
        <w:rPr>
          <w:rFonts w:ascii="Aptos" w:hAnsi="Aptos"/>
          <w:i/>
          <w:iCs/>
        </w:rPr>
        <w:t>„Hodnota AMH by měla být interpretována spolu s výsledkem ultrazvukového vyšetření, které by měl provést specialista na reprodukční medicínu.“</w:t>
      </w:r>
    </w:p>
    <w:p w14:paraId="1A3A4A17" w14:textId="77777777" w:rsidR="00E97620" w:rsidRPr="00E97620" w:rsidRDefault="00E97620" w:rsidP="00E97620">
      <w:pPr>
        <w:rPr>
          <w:rFonts w:ascii="Aptos" w:hAnsi="Aptos"/>
        </w:rPr>
      </w:pPr>
    </w:p>
    <w:p w14:paraId="6FB0DAFB" w14:textId="77777777" w:rsidR="00E97620" w:rsidRDefault="00E97620">
      <w:pPr>
        <w:rPr>
          <w:rFonts w:ascii="Aptos" w:hAnsi="Aptos"/>
          <w:b/>
          <w:bCs/>
        </w:rPr>
      </w:pPr>
      <w:r>
        <w:rPr>
          <w:rFonts w:ascii="Aptos" w:hAnsi="Aptos"/>
          <w:b/>
          <w:bCs/>
        </w:rPr>
        <w:br w:type="page"/>
      </w:r>
    </w:p>
    <w:p w14:paraId="68D917DD" w14:textId="77777777" w:rsidR="00E97620" w:rsidRDefault="00E97620" w:rsidP="00E97620">
      <w:pPr>
        <w:rPr>
          <w:rFonts w:ascii="Aptos" w:hAnsi="Aptos"/>
          <w:b/>
          <w:bCs/>
        </w:rPr>
      </w:pPr>
    </w:p>
    <w:p w14:paraId="13A8CEC2" w14:textId="77777777" w:rsidR="00E97620" w:rsidRDefault="00E97620" w:rsidP="00E97620">
      <w:pPr>
        <w:rPr>
          <w:rFonts w:ascii="Aptos" w:hAnsi="Aptos"/>
          <w:b/>
          <w:bCs/>
        </w:rPr>
      </w:pPr>
    </w:p>
    <w:p w14:paraId="49390C07" w14:textId="6B757224" w:rsidR="00E97620" w:rsidRPr="00E97620" w:rsidRDefault="00E97620" w:rsidP="00E97620">
      <w:pPr>
        <w:rPr>
          <w:rFonts w:ascii="Aptos" w:hAnsi="Aptos"/>
          <w:b/>
          <w:bCs/>
        </w:rPr>
      </w:pPr>
      <w:r w:rsidRPr="00E97620">
        <w:rPr>
          <w:rFonts w:ascii="Aptos" w:hAnsi="Aptos"/>
          <w:b/>
          <w:bCs/>
        </w:rPr>
        <w:t>Ani mužská plodnost není odolná vůči věku</w:t>
      </w:r>
    </w:p>
    <w:p w14:paraId="2C8F40CF" w14:textId="7A3737A1" w:rsidR="00E97620" w:rsidRPr="00E97620" w:rsidRDefault="00E97620" w:rsidP="00E97620">
      <w:pPr>
        <w:rPr>
          <w:rFonts w:ascii="Aptos" w:hAnsi="Aptos"/>
        </w:rPr>
      </w:pPr>
      <w:r w:rsidRPr="00E97620">
        <w:rPr>
          <w:rFonts w:ascii="Aptos" w:hAnsi="Aptos"/>
        </w:rPr>
        <w:t xml:space="preserve">Na klinice IVF CUBE podstoupilo testy plodnosti také 170 mužů s průměrným věkem 33 let. Výsledky preventivních spermiogramů potvrdily, že věk ovlivňuje i mužskou plodnost. </w:t>
      </w:r>
      <w:r w:rsidRPr="00E97620">
        <w:rPr>
          <w:rFonts w:ascii="Aptos" w:hAnsi="Aptos"/>
          <w:i/>
          <w:iCs/>
        </w:rPr>
        <w:t>„Přibližně 16 % vyšetření spermiogramu mělo patologický nález. Mírně vyšší výskyt těchto nálezů jsme zaznamenali u mužů ve věku kolem 36 let, zatímco u mužů nad 50 let jsme pozorovali výrazné zhoršení,“</w:t>
      </w:r>
      <w:r w:rsidRPr="00E97620">
        <w:rPr>
          <w:rFonts w:ascii="Aptos" w:hAnsi="Aptos"/>
        </w:rPr>
        <w:t xml:space="preserve"> uvádí MUDr. Višňová. Odborníci proto doporučují preventivní spermiogram ideálně před dosažením třicítky. </w:t>
      </w:r>
      <w:r w:rsidRPr="00E97620">
        <w:rPr>
          <w:rFonts w:ascii="Aptos" w:hAnsi="Aptos"/>
          <w:i/>
          <w:iCs/>
        </w:rPr>
        <w:t>„Kvalita spermiogramu se za posledních 50 let výrazně zhoršila. I mladý muž může mít problémy s plodností, a proto je vhodné podstoupit spermiogram včas, nejlépe před rozhodnutím založit rodinu,“</w:t>
      </w:r>
      <w:r w:rsidRPr="00E97620">
        <w:rPr>
          <w:rFonts w:ascii="Aptos" w:hAnsi="Aptos"/>
        </w:rPr>
        <w:t xml:space="preserve"> dodává MUDr. Višňová.</w:t>
      </w:r>
    </w:p>
    <w:p w14:paraId="0EB61DFE" w14:textId="77777777" w:rsidR="00E97620" w:rsidRPr="00E97620" w:rsidRDefault="00E97620" w:rsidP="00E97620">
      <w:pPr>
        <w:rPr>
          <w:rFonts w:ascii="Aptos" w:hAnsi="Aptos"/>
          <w:b/>
          <w:bCs/>
        </w:rPr>
      </w:pPr>
    </w:p>
    <w:p w14:paraId="7BA9561D" w14:textId="77777777" w:rsidR="00E97620" w:rsidRPr="00E97620" w:rsidRDefault="00E97620" w:rsidP="00E97620">
      <w:pPr>
        <w:rPr>
          <w:rFonts w:ascii="Aptos" w:hAnsi="Aptos"/>
        </w:rPr>
      </w:pPr>
      <w:r w:rsidRPr="00E97620">
        <w:rPr>
          <w:rFonts w:ascii="Aptos" w:hAnsi="Aptos"/>
          <w:b/>
          <w:bCs/>
        </w:rPr>
        <w:t>Osvěta chybí i ve sportu</w:t>
      </w:r>
    </w:p>
    <w:p w14:paraId="2A598342" w14:textId="77777777" w:rsidR="00E97620" w:rsidRPr="00E97620" w:rsidRDefault="00E97620" w:rsidP="00E97620">
      <w:pPr>
        <w:rPr>
          <w:rFonts w:ascii="Aptos" w:hAnsi="Aptos"/>
        </w:rPr>
      </w:pPr>
      <w:r w:rsidRPr="00E97620">
        <w:rPr>
          <w:rFonts w:ascii="Aptos" w:hAnsi="Aptos"/>
        </w:rPr>
        <w:t xml:space="preserve">Jedním z nejrozšířenějších mýtů o plodnosti je i představa, že její zárukou je zdravý životní styl. Specifickou skupinu tvoří sportovci, pro které je intenzivní trénink, přísná výživa a zvýšený psychický tlak každodenní realitou. U žen může nadměrný trénink vést k hormonální nerovnováze a poruchám menstruačního cyklu. U mužů zase nadměrná zátěž může ovlivnit kvalitu spermií. Nemluvě o negativním vlivu užívání anabolických steroidů, které někteří sportovci používají ke zlepšení výkonu. </w:t>
      </w:r>
      <w:r w:rsidRPr="00E97620">
        <w:rPr>
          <w:rFonts w:ascii="Aptos" w:hAnsi="Aptos"/>
          <w:b/>
          <w:bCs/>
        </w:rPr>
        <w:t xml:space="preserve">Nadační fond </w:t>
      </w:r>
      <w:proofErr w:type="spellStart"/>
      <w:r w:rsidRPr="00E97620">
        <w:rPr>
          <w:rFonts w:ascii="Aptos" w:hAnsi="Aptos"/>
          <w:b/>
          <w:bCs/>
        </w:rPr>
        <w:t>ProPlodnost</w:t>
      </w:r>
      <w:proofErr w:type="spellEnd"/>
      <w:r w:rsidRPr="00E97620">
        <w:rPr>
          <w:rFonts w:ascii="Aptos" w:hAnsi="Aptos"/>
        </w:rPr>
        <w:t xml:space="preserve"> proto vstupuje do dalšího roku své činnosti i </w:t>
      </w:r>
      <w:r w:rsidRPr="00E97620">
        <w:rPr>
          <w:rFonts w:ascii="Aptos" w:hAnsi="Aptos"/>
          <w:b/>
          <w:bCs/>
        </w:rPr>
        <w:t>s novou ambasadorkou, profesionální tenistkou Lucií Hradeckou</w:t>
      </w:r>
      <w:r w:rsidRPr="00E97620">
        <w:rPr>
          <w:rFonts w:ascii="Aptos" w:hAnsi="Aptos"/>
        </w:rPr>
        <w:t xml:space="preserve">. </w:t>
      </w:r>
      <w:r w:rsidRPr="00E97620">
        <w:rPr>
          <w:rFonts w:ascii="Aptos" w:hAnsi="Aptos"/>
          <w:i/>
          <w:iCs/>
        </w:rPr>
        <w:t>„Většina mladých sportovců si při soustředění na maximální výkon neuvědomuje, jaký vliv může mít jejich životní styl na dlouhodobé zdraví, včetně reprodukčního. Proto jsem ráda, že mohu podpořit iniciativu, která šíří osvětu a upozorňuje mladé lidi na možná rizika už od raného věku,“</w:t>
      </w:r>
      <w:r w:rsidRPr="00E97620">
        <w:rPr>
          <w:rFonts w:ascii="Aptos" w:hAnsi="Aptos"/>
        </w:rPr>
        <w:t xml:space="preserve"> uvedla L. Hradecká ke spolupráci.</w:t>
      </w:r>
    </w:p>
    <w:p w14:paraId="470D4408" w14:textId="77777777" w:rsidR="00E97620" w:rsidRPr="00E97620" w:rsidRDefault="00E97620" w:rsidP="00E97620">
      <w:pPr>
        <w:pBdr>
          <w:bottom w:val="single" w:sz="6" w:space="1" w:color="auto"/>
        </w:pBdr>
        <w:rPr>
          <w:rFonts w:ascii="Aptos" w:hAnsi="Aptos"/>
        </w:rPr>
      </w:pPr>
    </w:p>
    <w:p w14:paraId="62F7C491" w14:textId="77777777" w:rsidR="00E97620" w:rsidRPr="00E97620" w:rsidRDefault="00E97620" w:rsidP="00E97620">
      <w:pPr>
        <w:rPr>
          <w:rFonts w:ascii="Aptos" w:hAnsi="Aptos"/>
        </w:rPr>
      </w:pPr>
    </w:p>
    <w:p w14:paraId="563CCA76" w14:textId="77777777" w:rsidR="00E97620" w:rsidRPr="00E97620" w:rsidRDefault="00E97620" w:rsidP="00E97620">
      <w:pPr>
        <w:rPr>
          <w:rFonts w:ascii="Aptos" w:hAnsi="Aptos" w:cs="Calibri"/>
        </w:rPr>
      </w:pPr>
      <w:r w:rsidRPr="00E97620">
        <w:rPr>
          <w:rFonts w:ascii="Aptos" w:hAnsi="Aptos" w:cs="Calibri"/>
          <w:b/>
          <w:bCs/>
        </w:rPr>
        <w:t>MUDr. Hana Višňová, Ph.D</w:t>
      </w:r>
      <w:r w:rsidRPr="00E97620">
        <w:rPr>
          <w:rFonts w:ascii="Aptos" w:hAnsi="Aptos" w:cs="Calibri"/>
        </w:rPr>
        <w:t xml:space="preserve">. – vedoucí lékařka IVF CUBE a garantka NF </w:t>
      </w:r>
      <w:proofErr w:type="spellStart"/>
      <w:r w:rsidRPr="00E97620">
        <w:rPr>
          <w:rFonts w:ascii="Aptos" w:hAnsi="Aptos" w:cs="Calibri"/>
        </w:rPr>
        <w:t>ProPlodnost</w:t>
      </w:r>
      <w:proofErr w:type="spellEnd"/>
    </w:p>
    <w:p w14:paraId="752FFE42" w14:textId="77777777" w:rsidR="00E97620" w:rsidRPr="00E97620" w:rsidRDefault="00E97620" w:rsidP="00E97620">
      <w:pPr>
        <w:rPr>
          <w:rFonts w:ascii="Aptos" w:hAnsi="Aptos" w:cs="Calibri"/>
        </w:rPr>
      </w:pPr>
      <w:r w:rsidRPr="00E97620">
        <w:rPr>
          <w:rFonts w:ascii="Aptos" w:hAnsi="Aptos" w:cs="Calibri"/>
          <w:b/>
          <w:bCs/>
        </w:rPr>
        <w:t xml:space="preserve">MUDr. Peter Koliba, MHA </w:t>
      </w:r>
      <w:r w:rsidRPr="00E97620">
        <w:rPr>
          <w:rFonts w:ascii="Aptos" w:hAnsi="Aptos" w:cs="Calibri"/>
        </w:rPr>
        <w:t xml:space="preserve">– primář gynekologicko-porodnické kliniky FN Bulovka a garant NF </w:t>
      </w:r>
      <w:proofErr w:type="spellStart"/>
      <w:r w:rsidRPr="00E97620">
        <w:rPr>
          <w:rFonts w:ascii="Aptos" w:hAnsi="Aptos" w:cs="Calibri"/>
        </w:rPr>
        <w:t>ProPlodnost</w:t>
      </w:r>
      <w:proofErr w:type="spellEnd"/>
    </w:p>
    <w:p w14:paraId="4D3A31AC" w14:textId="77777777" w:rsidR="00E97620" w:rsidRPr="00E97620" w:rsidRDefault="00E97620" w:rsidP="00E97620">
      <w:pPr>
        <w:rPr>
          <w:rFonts w:ascii="Aptos" w:hAnsi="Aptos" w:cs="Calibri"/>
        </w:rPr>
      </w:pPr>
      <w:r w:rsidRPr="00E97620">
        <w:rPr>
          <w:rFonts w:ascii="Aptos" w:hAnsi="Aptos" w:cs="Calibri"/>
          <w:b/>
          <w:bCs/>
        </w:rPr>
        <w:t>Lucie Hradecká</w:t>
      </w:r>
      <w:r w:rsidRPr="00E97620">
        <w:rPr>
          <w:rFonts w:ascii="Aptos" w:hAnsi="Aptos" w:cs="Calibri"/>
        </w:rPr>
        <w:t xml:space="preserve"> – bývalá profesionální tenistka, ambasadorka NF </w:t>
      </w:r>
      <w:proofErr w:type="spellStart"/>
      <w:r w:rsidRPr="00E97620">
        <w:rPr>
          <w:rFonts w:ascii="Aptos" w:hAnsi="Aptos" w:cs="Calibri"/>
        </w:rPr>
        <w:t>ProPlodnost</w:t>
      </w:r>
      <w:proofErr w:type="spellEnd"/>
    </w:p>
    <w:p w14:paraId="4C906B86" w14:textId="77777777" w:rsidR="00E97620" w:rsidRPr="00E97620" w:rsidRDefault="00E97620" w:rsidP="00E97620">
      <w:pPr>
        <w:rPr>
          <w:rFonts w:ascii="Aptos" w:hAnsi="Aptos"/>
          <w:sz w:val="28"/>
          <w:szCs w:val="28"/>
        </w:rPr>
      </w:pPr>
    </w:p>
    <w:p w14:paraId="5B79DDED" w14:textId="77777777" w:rsidR="00E97620" w:rsidRPr="00E97620" w:rsidRDefault="00E97620" w:rsidP="00E97620">
      <w:pPr>
        <w:rPr>
          <w:rFonts w:ascii="Aptos" w:hAnsi="Aptos"/>
          <w:sz w:val="28"/>
          <w:szCs w:val="28"/>
        </w:rPr>
      </w:pPr>
    </w:p>
    <w:p w14:paraId="4713EE18" w14:textId="77777777" w:rsidR="00804B03" w:rsidRPr="00E97620" w:rsidRDefault="00804B03" w:rsidP="000400C7">
      <w:pPr>
        <w:jc w:val="both"/>
        <w:rPr>
          <w:rFonts w:ascii="Aptos" w:hAnsi="Aptos" w:cstheme="minorHAnsi"/>
        </w:rPr>
      </w:pPr>
    </w:p>
    <w:p w14:paraId="6C46B367" w14:textId="62A1E33C" w:rsidR="00906FB8" w:rsidRPr="00E97620" w:rsidRDefault="00906FB8" w:rsidP="000400C7">
      <w:pPr>
        <w:jc w:val="both"/>
        <w:rPr>
          <w:rFonts w:ascii="Aptos" w:hAnsi="Aptos" w:cstheme="minorHAnsi"/>
        </w:rPr>
      </w:pPr>
    </w:p>
    <w:p w14:paraId="3CA179CB" w14:textId="1658A369" w:rsidR="005F510B" w:rsidRPr="00E97620" w:rsidRDefault="00804B03" w:rsidP="00E232D9">
      <w:pPr>
        <w:jc w:val="both"/>
        <w:rPr>
          <w:rFonts w:ascii="Aptos" w:eastAsia="Calibri" w:hAnsi="Aptos" w:cstheme="minorHAnsi"/>
          <w:sz w:val="22"/>
          <w:szCs w:val="22"/>
          <w:lang w:eastAsia="en-US"/>
        </w:rPr>
      </w:pPr>
      <w:r w:rsidRPr="00E97620">
        <w:rPr>
          <w:rFonts w:ascii="Aptos" w:hAnsi="Aptos" w:cstheme="minorHAnsi"/>
        </w:rPr>
        <w:t xml:space="preserve"> </w:t>
      </w:r>
    </w:p>
    <w:p w14:paraId="1D8BFA54" w14:textId="77777777" w:rsidR="00F16D67" w:rsidRPr="00E97620" w:rsidRDefault="00F16D67" w:rsidP="000400C7">
      <w:pPr>
        <w:jc w:val="both"/>
        <w:rPr>
          <w:rFonts w:ascii="Aptos" w:eastAsia="Calibri" w:hAnsi="Aptos" w:cstheme="minorHAnsi"/>
          <w:sz w:val="22"/>
          <w:szCs w:val="22"/>
          <w:lang w:eastAsia="en-US"/>
        </w:rPr>
      </w:pPr>
    </w:p>
    <w:p w14:paraId="578F86A9" w14:textId="77777777" w:rsidR="000400C7" w:rsidRPr="00E97620" w:rsidRDefault="000400C7">
      <w:pPr>
        <w:jc w:val="both"/>
        <w:rPr>
          <w:rFonts w:ascii="Aptos" w:eastAsia="Calibri" w:hAnsi="Aptos" w:cstheme="minorHAnsi"/>
          <w:sz w:val="22"/>
          <w:szCs w:val="22"/>
          <w:lang w:eastAsia="en-US"/>
        </w:rPr>
      </w:pPr>
    </w:p>
    <w:sectPr w:rsidR="000400C7" w:rsidRPr="00E97620" w:rsidSect="00E97620">
      <w:headerReference w:type="default" r:id="rId10"/>
      <w:footerReference w:type="default" r:id="rId11"/>
      <w:pgSz w:w="11906" w:h="16838"/>
      <w:pgMar w:top="1499" w:right="1418" w:bottom="1418" w:left="1418" w:header="624" w:footer="62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17C77" w14:textId="77777777" w:rsidR="005E7E36" w:rsidRDefault="005E7E36">
      <w:r>
        <w:separator/>
      </w:r>
    </w:p>
  </w:endnote>
  <w:endnote w:type="continuationSeparator" w:id="0">
    <w:p w14:paraId="3BA1033F" w14:textId="77777777" w:rsidR="005E7E36" w:rsidRDefault="005E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rutigerCE-Bold">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A29EA" w14:textId="77777777" w:rsidR="006F5B31" w:rsidRDefault="00ED2A55">
    <w:pPr>
      <w:pStyle w:val="Zpat"/>
      <w:spacing w:before="60"/>
      <w:jc w:val="center"/>
    </w:pPr>
    <w:r>
      <w:rPr>
        <w:rStyle w:val="slostrnky"/>
        <w:rFonts w:ascii="Arial" w:hAnsi="Arial" w:cs="Arial"/>
        <w:sz w:val="16"/>
        <w:szCs w:val="16"/>
      </w:rPr>
      <w:t xml:space="preserve">Kontakt pro média: Eva Kašparová, Phoenix </w:t>
    </w:r>
    <w:proofErr w:type="spellStart"/>
    <w:r>
      <w:rPr>
        <w:rStyle w:val="slostrnky"/>
        <w:rFonts w:ascii="Arial" w:hAnsi="Arial" w:cs="Arial"/>
        <w:sz w:val="16"/>
        <w:szCs w:val="16"/>
      </w:rPr>
      <w:t>Communication</w:t>
    </w:r>
    <w:proofErr w:type="spellEnd"/>
    <w:r>
      <w:rPr>
        <w:rStyle w:val="slostrnky"/>
        <w:rFonts w:ascii="Arial" w:hAnsi="Arial" w:cs="Arial"/>
        <w:sz w:val="16"/>
        <w:szCs w:val="16"/>
      </w:rPr>
      <w:t>, a.s., MT: 608 678 581, eva@phoenixcom.cz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BABB0" w14:textId="77777777" w:rsidR="005E7E36" w:rsidRDefault="005E7E36">
      <w:r>
        <w:separator/>
      </w:r>
    </w:p>
  </w:footnote>
  <w:footnote w:type="continuationSeparator" w:id="0">
    <w:p w14:paraId="08A093B1" w14:textId="77777777" w:rsidR="005E7E36" w:rsidRDefault="005E7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6FE9" w14:textId="415F0E74" w:rsidR="006F5B31" w:rsidRDefault="00E97620">
    <w:pPr>
      <w:pStyle w:val="Zhlav"/>
      <w:ind w:left="426"/>
      <w:jc w:val="right"/>
      <w:rPr>
        <w:rFonts w:ascii="Arial" w:hAnsi="Arial" w:cs="FrutigerCE-Bold"/>
        <w:b/>
        <w:bCs/>
        <w:color w:val="7F7F7F"/>
        <w:sz w:val="18"/>
        <w:szCs w:val="18"/>
        <w:lang w:eastAsia="en-US"/>
      </w:rPr>
    </w:pPr>
    <w:r>
      <w:rPr>
        <w:rFonts w:ascii="Arial" w:hAnsi="Arial" w:cs="FrutigerCE-Bold"/>
        <w:b/>
        <w:bCs/>
        <w:noProof/>
        <w:color w:val="7F7F7F"/>
        <w:sz w:val="18"/>
        <w:szCs w:val="18"/>
        <w:lang w:eastAsia="en-US"/>
      </w:rPr>
      <w:drawing>
        <wp:anchor distT="0" distB="0" distL="0" distR="0" simplePos="0" relativeHeight="3" behindDoc="1" locked="0" layoutInCell="0" allowOverlap="1" wp14:anchorId="767EA43C" wp14:editId="4BAD80C0">
          <wp:simplePos x="0" y="0"/>
          <wp:positionH relativeFrom="column">
            <wp:posOffset>-496570</wp:posOffset>
          </wp:positionH>
          <wp:positionV relativeFrom="paragraph">
            <wp:posOffset>7620</wp:posOffset>
          </wp:positionV>
          <wp:extent cx="963204" cy="830580"/>
          <wp:effectExtent l="0" t="0" r="889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969519" cy="836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2AE7439" wp14:editId="486BFC85">
          <wp:extent cx="601980" cy="601980"/>
          <wp:effectExtent l="0" t="0" r="7620" b="7620"/>
          <wp:docPr id="924798735" name="Obrázek 2" descr="IVF CUBE Novinky | Klinika Pro Léčbu Neplodnosti Praha - Nadační fond  ProPlodnost by CUBE: Otestujte svou plodnost zcela ZD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VF CUBE Novinky | Klinika Pro Léčbu Neplodnosti Praha - Nadační fond  ProPlodnost by CUBE: Otestujte svou plodnost zcela ZDAR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F186B"/>
    <w:multiLevelType w:val="multilevel"/>
    <w:tmpl w:val="DC52BF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0C70A9A"/>
    <w:multiLevelType w:val="hybridMultilevel"/>
    <w:tmpl w:val="45C4D516"/>
    <w:lvl w:ilvl="0" w:tplc="3712181C">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83B736C"/>
    <w:multiLevelType w:val="hybridMultilevel"/>
    <w:tmpl w:val="C4C2CB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7081262">
    <w:abstractNumId w:val="0"/>
  </w:num>
  <w:num w:numId="2" w16cid:durableId="1890725583">
    <w:abstractNumId w:val="2"/>
  </w:num>
  <w:num w:numId="3" w16cid:durableId="93907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31"/>
    <w:rsid w:val="000030F9"/>
    <w:rsid w:val="000400C7"/>
    <w:rsid w:val="00061BB8"/>
    <w:rsid w:val="000D488B"/>
    <w:rsid w:val="000F0ECA"/>
    <w:rsid w:val="000F11FD"/>
    <w:rsid w:val="000F7DE5"/>
    <w:rsid w:val="00106AF6"/>
    <w:rsid w:val="00112872"/>
    <w:rsid w:val="00126A22"/>
    <w:rsid w:val="001415E2"/>
    <w:rsid w:val="001610F4"/>
    <w:rsid w:val="001647CD"/>
    <w:rsid w:val="001748B0"/>
    <w:rsid w:val="001939E8"/>
    <w:rsid w:val="001C3A3D"/>
    <w:rsid w:val="002206D0"/>
    <w:rsid w:val="002526E6"/>
    <w:rsid w:val="0026674B"/>
    <w:rsid w:val="00271F2D"/>
    <w:rsid w:val="002931BC"/>
    <w:rsid w:val="002A78B2"/>
    <w:rsid w:val="00367676"/>
    <w:rsid w:val="00386F08"/>
    <w:rsid w:val="00392FEC"/>
    <w:rsid w:val="003E3557"/>
    <w:rsid w:val="004B03C8"/>
    <w:rsid w:val="00507F84"/>
    <w:rsid w:val="005269E9"/>
    <w:rsid w:val="005568C0"/>
    <w:rsid w:val="005935A0"/>
    <w:rsid w:val="005A5247"/>
    <w:rsid w:val="005B1A76"/>
    <w:rsid w:val="005B2D0F"/>
    <w:rsid w:val="005E7E36"/>
    <w:rsid w:val="005F510B"/>
    <w:rsid w:val="00610BAB"/>
    <w:rsid w:val="00641D0C"/>
    <w:rsid w:val="006B4929"/>
    <w:rsid w:val="006E267B"/>
    <w:rsid w:val="006F4F67"/>
    <w:rsid w:val="006F5B31"/>
    <w:rsid w:val="00735DC7"/>
    <w:rsid w:val="00790B6E"/>
    <w:rsid w:val="00793C98"/>
    <w:rsid w:val="00804B03"/>
    <w:rsid w:val="0084578E"/>
    <w:rsid w:val="008F1150"/>
    <w:rsid w:val="00904D18"/>
    <w:rsid w:val="00906FB8"/>
    <w:rsid w:val="0092335E"/>
    <w:rsid w:val="009234B7"/>
    <w:rsid w:val="00935FB4"/>
    <w:rsid w:val="00952EF2"/>
    <w:rsid w:val="00977DC9"/>
    <w:rsid w:val="00A052C7"/>
    <w:rsid w:val="00A05B84"/>
    <w:rsid w:val="00A11A55"/>
    <w:rsid w:val="00A1460E"/>
    <w:rsid w:val="00A20B81"/>
    <w:rsid w:val="00A41F53"/>
    <w:rsid w:val="00A67220"/>
    <w:rsid w:val="00A7377D"/>
    <w:rsid w:val="00A7775C"/>
    <w:rsid w:val="00A978A2"/>
    <w:rsid w:val="00A97B3E"/>
    <w:rsid w:val="00AA7B67"/>
    <w:rsid w:val="00AB5D08"/>
    <w:rsid w:val="00AD7167"/>
    <w:rsid w:val="00AF00BA"/>
    <w:rsid w:val="00AF34AA"/>
    <w:rsid w:val="00B35A3C"/>
    <w:rsid w:val="00B47FD5"/>
    <w:rsid w:val="00B80C29"/>
    <w:rsid w:val="00B92C01"/>
    <w:rsid w:val="00BD7FA7"/>
    <w:rsid w:val="00BE4156"/>
    <w:rsid w:val="00BF2121"/>
    <w:rsid w:val="00C036BC"/>
    <w:rsid w:val="00C513BC"/>
    <w:rsid w:val="00C87B19"/>
    <w:rsid w:val="00CB4264"/>
    <w:rsid w:val="00D26617"/>
    <w:rsid w:val="00D85258"/>
    <w:rsid w:val="00DD640B"/>
    <w:rsid w:val="00DD66A7"/>
    <w:rsid w:val="00DF68A9"/>
    <w:rsid w:val="00E232D9"/>
    <w:rsid w:val="00E65CF0"/>
    <w:rsid w:val="00E71E5A"/>
    <w:rsid w:val="00E97620"/>
    <w:rsid w:val="00ED2A55"/>
    <w:rsid w:val="00F13316"/>
    <w:rsid w:val="00F16D67"/>
    <w:rsid w:val="00F207C7"/>
    <w:rsid w:val="00F22F9C"/>
    <w:rsid w:val="00F44AA0"/>
    <w:rsid w:val="00F606DA"/>
    <w:rsid w:val="00F90C45"/>
    <w:rsid w:val="00FA78C3"/>
    <w:rsid w:val="00FB15E9"/>
    <w:rsid w:val="00FC2E0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A6E3"/>
  <w15:docId w15:val="{671B751F-B56A-4A75-B95F-D84BBD27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CA7"/>
    <w:rPr>
      <w:sz w:val="24"/>
      <w:szCs w:val="24"/>
      <w:lang w:eastAsia="de-DE"/>
    </w:rPr>
  </w:style>
  <w:style w:type="paragraph" w:styleId="Nadpis1">
    <w:name w:val="heading 1"/>
    <w:basedOn w:val="Normln"/>
    <w:next w:val="Normln"/>
    <w:link w:val="Nadpis1Char"/>
    <w:uiPriority w:val="99"/>
    <w:qFormat/>
    <w:rsid w:val="008E23A3"/>
    <w:pPr>
      <w:keepNext/>
      <w:tabs>
        <w:tab w:val="left" w:pos="4395"/>
      </w:tabs>
      <w:outlineLvl w:val="0"/>
    </w:pPr>
  </w:style>
  <w:style w:type="paragraph" w:styleId="Nadpis2">
    <w:name w:val="heading 2"/>
    <w:basedOn w:val="Normln"/>
    <w:next w:val="Normln"/>
    <w:link w:val="Nadpis2Char"/>
    <w:uiPriority w:val="99"/>
    <w:qFormat/>
    <w:rsid w:val="008E23A3"/>
    <w:pPr>
      <w:keepNext/>
      <w:jc w:val="center"/>
      <w:outlineLvl w:val="1"/>
    </w:pPr>
    <w:rPr>
      <w:b/>
      <w:bCs/>
      <w:sz w:val="28"/>
      <w:szCs w:val="28"/>
    </w:rPr>
  </w:style>
  <w:style w:type="paragraph" w:styleId="Nadpis3">
    <w:name w:val="heading 3"/>
    <w:basedOn w:val="Normln"/>
    <w:next w:val="Normln"/>
    <w:link w:val="Nadpis3Char"/>
    <w:uiPriority w:val="99"/>
    <w:qFormat/>
    <w:rsid w:val="008E23A3"/>
    <w:pPr>
      <w:keepNext/>
      <w:pBdr>
        <w:top w:val="single" w:sz="4" w:space="1" w:color="000000"/>
        <w:left w:val="single" w:sz="4" w:space="4" w:color="000000"/>
        <w:bottom w:val="single" w:sz="4" w:space="1" w:color="000000"/>
        <w:right w:val="single" w:sz="4" w:space="4" w:color="000000"/>
      </w:pBdr>
      <w:ind w:left="-851" w:right="-1"/>
      <w:outlineLvl w:val="2"/>
    </w:pPr>
    <w:rPr>
      <w:b/>
      <w:bCs/>
      <w:sz w:val="20"/>
      <w:szCs w:val="20"/>
    </w:rPr>
  </w:style>
  <w:style w:type="paragraph" w:styleId="Nadpis4">
    <w:name w:val="heading 4"/>
    <w:basedOn w:val="Normln"/>
    <w:next w:val="Normln"/>
    <w:link w:val="Nadpis4Char"/>
    <w:uiPriority w:val="99"/>
    <w:qFormat/>
    <w:rsid w:val="008E23A3"/>
    <w:pPr>
      <w:keepNext/>
      <w:ind w:left="-851" w:right="-1"/>
      <w:jc w:val="both"/>
      <w:outlineLvl w:val="3"/>
    </w:pPr>
    <w:rPr>
      <w:b/>
      <w:bCs/>
      <w:sz w:val="22"/>
      <w:szCs w:val="22"/>
      <w:u w:val="single"/>
    </w:rPr>
  </w:style>
  <w:style w:type="paragraph" w:styleId="Nadpis5">
    <w:name w:val="heading 5"/>
    <w:basedOn w:val="Normln"/>
    <w:next w:val="Normln"/>
    <w:link w:val="Nadpis5Char"/>
    <w:uiPriority w:val="99"/>
    <w:qFormat/>
    <w:rsid w:val="008E23A3"/>
    <w:pPr>
      <w:keepNext/>
      <w:ind w:left="-851" w:right="-1"/>
      <w:jc w:val="center"/>
      <w:outlineLvl w:val="4"/>
    </w:pPr>
    <w:rPr>
      <w:b/>
      <w:bCs/>
      <w:u w:val="single"/>
    </w:rPr>
  </w:style>
  <w:style w:type="paragraph" w:styleId="Nadpis6">
    <w:name w:val="heading 6"/>
    <w:basedOn w:val="Normln"/>
    <w:next w:val="Normln"/>
    <w:link w:val="Nadpis6Char"/>
    <w:uiPriority w:val="99"/>
    <w:qFormat/>
    <w:rsid w:val="008E23A3"/>
    <w:pPr>
      <w:keepNext/>
      <w:ind w:left="-709" w:right="-1"/>
      <w:jc w:val="both"/>
      <w:outlineLvl w:val="5"/>
    </w:pPr>
    <w:rPr>
      <w:b/>
      <w:bCs/>
      <w:sz w:val="22"/>
      <w:szCs w:val="22"/>
      <w:u w:val="single"/>
    </w:rPr>
  </w:style>
  <w:style w:type="paragraph" w:styleId="Nadpis7">
    <w:name w:val="heading 7"/>
    <w:basedOn w:val="Normln"/>
    <w:next w:val="Normln"/>
    <w:link w:val="Nadpis7Char"/>
    <w:uiPriority w:val="99"/>
    <w:qFormat/>
    <w:rsid w:val="008E23A3"/>
    <w:pPr>
      <w:keepNext/>
      <w:jc w:val="both"/>
      <w:outlineLvl w:val="6"/>
    </w:pPr>
    <w:rPr>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682C3F"/>
    <w:rPr>
      <w:rFonts w:ascii="Cambria" w:hAnsi="Cambria" w:cs="Cambria"/>
      <w:b/>
      <w:bCs/>
      <w:kern w:val="2"/>
      <w:sz w:val="32"/>
      <w:szCs w:val="32"/>
      <w:lang w:eastAsia="de-DE"/>
    </w:rPr>
  </w:style>
  <w:style w:type="character" w:customStyle="1" w:styleId="Nadpis2Char">
    <w:name w:val="Nadpis 2 Char"/>
    <w:link w:val="Nadpis2"/>
    <w:uiPriority w:val="99"/>
    <w:semiHidden/>
    <w:qFormat/>
    <w:locked/>
    <w:rsid w:val="00682C3F"/>
    <w:rPr>
      <w:rFonts w:ascii="Cambria" w:hAnsi="Cambria" w:cs="Cambria"/>
      <w:b/>
      <w:bCs/>
      <w:i/>
      <w:iCs/>
      <w:sz w:val="28"/>
      <w:szCs w:val="28"/>
      <w:lang w:eastAsia="de-DE"/>
    </w:rPr>
  </w:style>
  <w:style w:type="character" w:customStyle="1" w:styleId="Nadpis3Char">
    <w:name w:val="Nadpis 3 Char"/>
    <w:link w:val="Nadpis3"/>
    <w:uiPriority w:val="99"/>
    <w:semiHidden/>
    <w:qFormat/>
    <w:locked/>
    <w:rsid w:val="00682C3F"/>
    <w:rPr>
      <w:rFonts w:ascii="Cambria" w:hAnsi="Cambria" w:cs="Cambria"/>
      <w:b/>
      <w:bCs/>
      <w:sz w:val="26"/>
      <w:szCs w:val="26"/>
      <w:lang w:eastAsia="de-DE"/>
    </w:rPr>
  </w:style>
  <w:style w:type="character" w:customStyle="1" w:styleId="Nadpis4Char">
    <w:name w:val="Nadpis 4 Char"/>
    <w:link w:val="Nadpis4"/>
    <w:uiPriority w:val="99"/>
    <w:semiHidden/>
    <w:qFormat/>
    <w:locked/>
    <w:rsid w:val="00682C3F"/>
    <w:rPr>
      <w:rFonts w:ascii="Calibri" w:hAnsi="Calibri" w:cs="Calibri"/>
      <w:b/>
      <w:bCs/>
      <w:sz w:val="28"/>
      <w:szCs w:val="28"/>
      <w:lang w:eastAsia="de-DE"/>
    </w:rPr>
  </w:style>
  <w:style w:type="character" w:customStyle="1" w:styleId="Nadpis5Char">
    <w:name w:val="Nadpis 5 Char"/>
    <w:link w:val="Nadpis5"/>
    <w:uiPriority w:val="99"/>
    <w:semiHidden/>
    <w:qFormat/>
    <w:locked/>
    <w:rsid w:val="00682C3F"/>
    <w:rPr>
      <w:rFonts w:ascii="Calibri" w:hAnsi="Calibri" w:cs="Calibri"/>
      <w:b/>
      <w:bCs/>
      <w:i/>
      <w:iCs/>
      <w:sz w:val="26"/>
      <w:szCs w:val="26"/>
      <w:lang w:eastAsia="de-DE"/>
    </w:rPr>
  </w:style>
  <w:style w:type="character" w:customStyle="1" w:styleId="Nadpis6Char">
    <w:name w:val="Nadpis 6 Char"/>
    <w:link w:val="Nadpis6"/>
    <w:uiPriority w:val="99"/>
    <w:semiHidden/>
    <w:qFormat/>
    <w:locked/>
    <w:rsid w:val="00682C3F"/>
    <w:rPr>
      <w:rFonts w:ascii="Calibri" w:hAnsi="Calibri" w:cs="Calibri"/>
      <w:b/>
      <w:bCs/>
      <w:lang w:eastAsia="de-DE"/>
    </w:rPr>
  </w:style>
  <w:style w:type="character" w:customStyle="1" w:styleId="Nadpis7Char">
    <w:name w:val="Nadpis 7 Char"/>
    <w:link w:val="Nadpis7"/>
    <w:uiPriority w:val="99"/>
    <w:semiHidden/>
    <w:qFormat/>
    <w:locked/>
    <w:rsid w:val="00682C3F"/>
    <w:rPr>
      <w:rFonts w:ascii="Calibri" w:hAnsi="Calibri" w:cs="Calibri"/>
      <w:sz w:val="24"/>
      <w:szCs w:val="24"/>
      <w:lang w:eastAsia="de-DE"/>
    </w:rPr>
  </w:style>
  <w:style w:type="character" w:customStyle="1" w:styleId="ZhlavChar">
    <w:name w:val="Záhlaví Char"/>
    <w:link w:val="Zhlav"/>
    <w:uiPriority w:val="99"/>
    <w:semiHidden/>
    <w:qFormat/>
    <w:locked/>
    <w:rsid w:val="00682C3F"/>
    <w:rPr>
      <w:sz w:val="20"/>
      <w:szCs w:val="20"/>
      <w:lang w:eastAsia="de-DE"/>
    </w:rPr>
  </w:style>
  <w:style w:type="character" w:customStyle="1" w:styleId="ZpatChar">
    <w:name w:val="Zápatí Char"/>
    <w:link w:val="Zpat"/>
    <w:uiPriority w:val="99"/>
    <w:semiHidden/>
    <w:qFormat/>
    <w:locked/>
    <w:rsid w:val="00682C3F"/>
    <w:rPr>
      <w:sz w:val="20"/>
      <w:szCs w:val="20"/>
      <w:lang w:eastAsia="de-DE"/>
    </w:rPr>
  </w:style>
  <w:style w:type="character" w:customStyle="1" w:styleId="ZkladntextChar">
    <w:name w:val="Základní text Char"/>
    <w:link w:val="Zkladntext"/>
    <w:uiPriority w:val="99"/>
    <w:semiHidden/>
    <w:qFormat/>
    <w:locked/>
    <w:rsid w:val="00682C3F"/>
    <w:rPr>
      <w:sz w:val="20"/>
      <w:szCs w:val="20"/>
      <w:lang w:eastAsia="de-DE"/>
    </w:rPr>
  </w:style>
  <w:style w:type="character" w:customStyle="1" w:styleId="ZkladntextodsazenChar">
    <w:name w:val="Základní text odsazený Char"/>
    <w:link w:val="Zkladntextodsazen"/>
    <w:uiPriority w:val="99"/>
    <w:semiHidden/>
    <w:qFormat/>
    <w:locked/>
    <w:rsid w:val="00682C3F"/>
    <w:rPr>
      <w:sz w:val="20"/>
      <w:szCs w:val="20"/>
      <w:lang w:eastAsia="de-DE"/>
    </w:rPr>
  </w:style>
  <w:style w:type="character" w:customStyle="1" w:styleId="Zkladntextodsazen2Char">
    <w:name w:val="Základní text odsazený 2 Char"/>
    <w:link w:val="Zkladntextodsazen2"/>
    <w:uiPriority w:val="99"/>
    <w:semiHidden/>
    <w:qFormat/>
    <w:locked/>
    <w:rsid w:val="00682C3F"/>
    <w:rPr>
      <w:sz w:val="20"/>
      <w:szCs w:val="20"/>
      <w:lang w:eastAsia="de-DE"/>
    </w:rPr>
  </w:style>
  <w:style w:type="character" w:customStyle="1" w:styleId="Zkladntextodsazen3Char">
    <w:name w:val="Základní text odsazený 3 Char"/>
    <w:link w:val="Zkladntextodsazen3"/>
    <w:uiPriority w:val="99"/>
    <w:semiHidden/>
    <w:qFormat/>
    <w:locked/>
    <w:rsid w:val="00682C3F"/>
    <w:rPr>
      <w:sz w:val="16"/>
      <w:szCs w:val="16"/>
      <w:lang w:eastAsia="de-DE"/>
    </w:rPr>
  </w:style>
  <w:style w:type="character" w:customStyle="1" w:styleId="Internetovodkaz">
    <w:name w:val="Internetový odkaz"/>
    <w:uiPriority w:val="99"/>
    <w:rsid w:val="008E23A3"/>
    <w:rPr>
      <w:color w:val="0000FF"/>
      <w:u w:val="single"/>
    </w:rPr>
  </w:style>
  <w:style w:type="character" w:customStyle="1" w:styleId="Navtveninternetovodkaz">
    <w:name w:val="Navštívený internetový odkaz"/>
    <w:uiPriority w:val="99"/>
    <w:rsid w:val="008E23A3"/>
    <w:rPr>
      <w:color w:val="800080"/>
      <w:u w:val="single"/>
    </w:rPr>
  </w:style>
  <w:style w:type="character" w:customStyle="1" w:styleId="TextbublinyChar">
    <w:name w:val="Text bubliny Char"/>
    <w:link w:val="Textbubliny"/>
    <w:uiPriority w:val="99"/>
    <w:semiHidden/>
    <w:qFormat/>
    <w:locked/>
    <w:rsid w:val="00682C3F"/>
    <w:rPr>
      <w:sz w:val="2"/>
      <w:szCs w:val="2"/>
      <w:lang w:eastAsia="de-DE"/>
    </w:rPr>
  </w:style>
  <w:style w:type="character" w:customStyle="1" w:styleId="Zkladntext2Char">
    <w:name w:val="Základní text 2 Char"/>
    <w:link w:val="Zkladntext2"/>
    <w:uiPriority w:val="99"/>
    <w:semiHidden/>
    <w:qFormat/>
    <w:locked/>
    <w:rsid w:val="00682C3F"/>
    <w:rPr>
      <w:sz w:val="20"/>
      <w:szCs w:val="20"/>
      <w:lang w:eastAsia="de-DE"/>
    </w:rPr>
  </w:style>
  <w:style w:type="character" w:styleId="slostrnky">
    <w:name w:val="page number"/>
    <w:basedOn w:val="Standardnpsmoodstavce"/>
    <w:uiPriority w:val="99"/>
    <w:qFormat/>
    <w:rsid w:val="008E23A3"/>
  </w:style>
  <w:style w:type="character" w:customStyle="1" w:styleId="apple-converted-space">
    <w:name w:val="apple-converted-space"/>
    <w:basedOn w:val="Standardnpsmoodstavce"/>
    <w:qFormat/>
    <w:rsid w:val="003D6017"/>
  </w:style>
  <w:style w:type="character" w:customStyle="1" w:styleId="OdstavecsouhlasslbouChar">
    <w:name w:val="Odstavec_souhlas_s_léčbou Char"/>
    <w:link w:val="Odstavecsouhlasslbou"/>
    <w:qFormat/>
    <w:rsid w:val="00A5516C"/>
    <w:rPr>
      <w:rFonts w:ascii="Verdana" w:hAnsi="Verdana"/>
      <w:sz w:val="18"/>
      <w:szCs w:val="18"/>
      <w:lang w:eastAsia="de-DE"/>
    </w:rPr>
  </w:style>
  <w:style w:type="character" w:styleId="Odkaznakoment">
    <w:name w:val="annotation reference"/>
    <w:uiPriority w:val="99"/>
    <w:semiHidden/>
    <w:unhideWhenUsed/>
    <w:qFormat/>
    <w:rsid w:val="00BA6ED9"/>
    <w:rPr>
      <w:sz w:val="16"/>
      <w:szCs w:val="16"/>
    </w:rPr>
  </w:style>
  <w:style w:type="character" w:customStyle="1" w:styleId="TextkomenteChar">
    <w:name w:val="Text komentáře Char"/>
    <w:link w:val="Textkomente"/>
    <w:uiPriority w:val="99"/>
    <w:semiHidden/>
    <w:qFormat/>
    <w:rsid w:val="00BA6ED9"/>
    <w:rPr>
      <w:lang w:eastAsia="de-DE"/>
    </w:rPr>
  </w:style>
  <w:style w:type="character" w:customStyle="1" w:styleId="PedmtkomenteChar">
    <w:name w:val="Předmět komentáře Char"/>
    <w:link w:val="Pedmtkomente"/>
    <w:uiPriority w:val="99"/>
    <w:semiHidden/>
    <w:qFormat/>
    <w:rsid w:val="00BA6ED9"/>
    <w:rPr>
      <w:b/>
      <w:bCs/>
      <w:lang w:eastAsia="de-DE"/>
    </w:rPr>
  </w:style>
  <w:style w:type="character" w:styleId="Zdraznn">
    <w:name w:val="Emphasis"/>
    <w:uiPriority w:val="20"/>
    <w:qFormat/>
    <w:locked/>
    <w:rsid w:val="006A6585"/>
    <w:rPr>
      <w:i/>
      <w:iCs/>
    </w:rPr>
  </w:style>
  <w:style w:type="character" w:customStyle="1" w:styleId="tlid-translation">
    <w:name w:val="tlid-translation"/>
    <w:qFormat/>
    <w:rsid w:val="00FA0429"/>
  </w:style>
  <w:style w:type="character" w:styleId="Nevyeenzmnka">
    <w:name w:val="Unresolved Mention"/>
    <w:uiPriority w:val="99"/>
    <w:semiHidden/>
    <w:unhideWhenUsed/>
    <w:qFormat/>
    <w:rsid w:val="00653219"/>
    <w:rPr>
      <w:color w:val="605E5C"/>
      <w:shd w:val="clear" w:color="auto" w:fill="E1DFDD"/>
    </w:rPr>
  </w:style>
  <w:style w:type="character" w:styleId="Siln">
    <w:name w:val="Strong"/>
    <w:basedOn w:val="Standardnpsmoodstavce"/>
    <w:uiPriority w:val="22"/>
    <w:qFormat/>
    <w:locked/>
    <w:rsid w:val="00716CA7"/>
    <w:rPr>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8E23A3"/>
    <w:pPr>
      <w:tabs>
        <w:tab w:val="left" w:pos="2268"/>
      </w:tabs>
      <w:jc w:val="both"/>
    </w:pPr>
    <w:rPr>
      <w:sz w:val="22"/>
      <w:szCs w:val="22"/>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rsid w:val="008E23A3"/>
    <w:pPr>
      <w:tabs>
        <w:tab w:val="center" w:pos="4536"/>
        <w:tab w:val="right" w:pos="9072"/>
      </w:tabs>
    </w:pPr>
  </w:style>
  <w:style w:type="paragraph" w:styleId="Zpat">
    <w:name w:val="footer"/>
    <w:basedOn w:val="Normln"/>
    <w:link w:val="ZpatChar"/>
    <w:uiPriority w:val="99"/>
    <w:rsid w:val="008E23A3"/>
    <w:pPr>
      <w:tabs>
        <w:tab w:val="center" w:pos="4536"/>
        <w:tab w:val="right" w:pos="9072"/>
      </w:tabs>
    </w:pPr>
  </w:style>
  <w:style w:type="paragraph" w:styleId="Textvbloku">
    <w:name w:val="Block Text"/>
    <w:basedOn w:val="Normln"/>
    <w:uiPriority w:val="99"/>
    <w:qFormat/>
    <w:rsid w:val="008E23A3"/>
    <w:pPr>
      <w:ind w:left="-567" w:right="-852" w:firstLine="567"/>
      <w:jc w:val="both"/>
    </w:pPr>
    <w:rPr>
      <w:sz w:val="22"/>
      <w:szCs w:val="22"/>
    </w:rPr>
  </w:style>
  <w:style w:type="paragraph" w:styleId="Zkladntextodsazen">
    <w:name w:val="Body Text Indent"/>
    <w:basedOn w:val="Normln"/>
    <w:link w:val="ZkladntextodsazenChar"/>
    <w:uiPriority w:val="99"/>
    <w:rsid w:val="008E23A3"/>
    <w:pPr>
      <w:ind w:left="284" w:hanging="284"/>
      <w:jc w:val="both"/>
    </w:pPr>
    <w:rPr>
      <w:sz w:val="22"/>
      <w:szCs w:val="22"/>
    </w:rPr>
  </w:style>
  <w:style w:type="paragraph" w:styleId="Zkladntextodsazen2">
    <w:name w:val="Body Text Indent 2"/>
    <w:basedOn w:val="Normln"/>
    <w:link w:val="Zkladntextodsazen2Char"/>
    <w:uiPriority w:val="99"/>
    <w:qFormat/>
    <w:rsid w:val="008E23A3"/>
    <w:pPr>
      <w:ind w:left="708" w:firstLine="424"/>
      <w:jc w:val="both"/>
    </w:pPr>
  </w:style>
  <w:style w:type="paragraph" w:styleId="Zkladntextodsazen3">
    <w:name w:val="Body Text Indent 3"/>
    <w:basedOn w:val="Normln"/>
    <w:link w:val="Zkladntextodsazen3Char"/>
    <w:uiPriority w:val="99"/>
    <w:qFormat/>
    <w:rsid w:val="008E23A3"/>
    <w:pPr>
      <w:ind w:left="285" w:hanging="284"/>
      <w:jc w:val="both"/>
    </w:pPr>
    <w:rPr>
      <w:sz w:val="22"/>
      <w:szCs w:val="22"/>
    </w:rPr>
  </w:style>
  <w:style w:type="paragraph" w:styleId="Textbubliny">
    <w:name w:val="Balloon Text"/>
    <w:basedOn w:val="Normln"/>
    <w:link w:val="TextbublinyChar"/>
    <w:uiPriority w:val="99"/>
    <w:semiHidden/>
    <w:qFormat/>
    <w:rsid w:val="008E23A3"/>
    <w:rPr>
      <w:rFonts w:ascii="Tahoma" w:hAnsi="Tahoma" w:cs="Tahoma"/>
      <w:sz w:val="16"/>
      <w:szCs w:val="16"/>
    </w:rPr>
  </w:style>
  <w:style w:type="paragraph" w:styleId="Zkladntext2">
    <w:name w:val="Body Text 2"/>
    <w:basedOn w:val="Normln"/>
    <w:link w:val="Zkladntext2Char"/>
    <w:uiPriority w:val="99"/>
    <w:qFormat/>
    <w:rsid w:val="008E23A3"/>
    <w:pPr>
      <w:ind w:right="-1"/>
      <w:jc w:val="both"/>
    </w:pPr>
    <w:rPr>
      <w:sz w:val="22"/>
      <w:szCs w:val="22"/>
    </w:rPr>
  </w:style>
  <w:style w:type="paragraph" w:customStyle="1" w:styleId="Textkrper-Einzug21">
    <w:name w:val="Textkörper-Einzug 21"/>
    <w:basedOn w:val="Normln"/>
    <w:uiPriority w:val="99"/>
    <w:qFormat/>
    <w:rsid w:val="008E23A3"/>
    <w:pPr>
      <w:ind w:left="708" w:firstLine="424"/>
      <w:jc w:val="both"/>
    </w:pPr>
    <w:rPr>
      <w:lang w:eastAsia="ar-SA"/>
    </w:rPr>
  </w:style>
  <w:style w:type="paragraph" w:customStyle="1" w:styleId="Textkrper-Einzug31">
    <w:name w:val="Textkörper-Einzug 31"/>
    <w:basedOn w:val="Normln"/>
    <w:uiPriority w:val="99"/>
    <w:qFormat/>
    <w:rsid w:val="008E23A3"/>
    <w:pPr>
      <w:ind w:left="285" w:hanging="284"/>
      <w:jc w:val="both"/>
    </w:pPr>
    <w:rPr>
      <w:sz w:val="22"/>
      <w:szCs w:val="22"/>
      <w:lang w:eastAsia="ar-SA"/>
    </w:rPr>
  </w:style>
  <w:style w:type="paragraph" w:customStyle="1" w:styleId="Blocktext2">
    <w:name w:val="Blocktext2"/>
    <w:basedOn w:val="Normln"/>
    <w:uiPriority w:val="99"/>
    <w:qFormat/>
    <w:rsid w:val="008E23A3"/>
    <w:pPr>
      <w:ind w:left="-567" w:right="-852" w:firstLine="567"/>
      <w:jc w:val="both"/>
    </w:pPr>
    <w:rPr>
      <w:sz w:val="22"/>
      <w:szCs w:val="22"/>
      <w:lang w:eastAsia="ar-SA"/>
    </w:rPr>
  </w:style>
  <w:style w:type="paragraph" w:customStyle="1" w:styleId="Textkrper22">
    <w:name w:val="Textkörper 22"/>
    <w:basedOn w:val="Normln"/>
    <w:uiPriority w:val="99"/>
    <w:qFormat/>
    <w:rsid w:val="008E23A3"/>
    <w:pPr>
      <w:ind w:right="-1"/>
      <w:jc w:val="both"/>
    </w:pPr>
    <w:rPr>
      <w:sz w:val="22"/>
      <w:szCs w:val="22"/>
      <w:lang w:eastAsia="ar-SA"/>
    </w:rPr>
  </w:style>
  <w:style w:type="paragraph" w:customStyle="1" w:styleId="Odstavecsouhlasslbou">
    <w:name w:val="Odstavec_souhlas_s_léčbou"/>
    <w:basedOn w:val="Normln"/>
    <w:link w:val="OdstavecsouhlasslbouChar"/>
    <w:qFormat/>
    <w:rsid w:val="00A5516C"/>
    <w:pPr>
      <w:spacing w:after="60" w:line="288" w:lineRule="auto"/>
      <w:jc w:val="both"/>
    </w:pPr>
    <w:rPr>
      <w:rFonts w:ascii="Verdana" w:hAnsi="Verdana"/>
      <w:sz w:val="18"/>
      <w:szCs w:val="18"/>
    </w:rPr>
  </w:style>
  <w:style w:type="paragraph" w:styleId="Odstavecseseznamem">
    <w:name w:val="List Paragraph"/>
    <w:basedOn w:val="Normln"/>
    <w:uiPriority w:val="34"/>
    <w:qFormat/>
    <w:rsid w:val="00E4676E"/>
    <w:pPr>
      <w:ind w:left="708"/>
    </w:pPr>
  </w:style>
  <w:style w:type="paragraph" w:styleId="Textkomente">
    <w:name w:val="annotation text"/>
    <w:basedOn w:val="Normln"/>
    <w:link w:val="TextkomenteChar"/>
    <w:uiPriority w:val="99"/>
    <w:semiHidden/>
    <w:unhideWhenUsed/>
    <w:qFormat/>
    <w:rsid w:val="00BA6ED9"/>
    <w:rPr>
      <w:sz w:val="20"/>
      <w:szCs w:val="20"/>
    </w:rPr>
  </w:style>
  <w:style w:type="paragraph" w:styleId="Pedmtkomente">
    <w:name w:val="annotation subject"/>
    <w:basedOn w:val="Textkomente"/>
    <w:next w:val="Textkomente"/>
    <w:link w:val="PedmtkomenteChar"/>
    <w:uiPriority w:val="99"/>
    <w:semiHidden/>
    <w:unhideWhenUsed/>
    <w:qFormat/>
    <w:rsid w:val="00BA6ED9"/>
    <w:rPr>
      <w:b/>
      <w:bCs/>
    </w:rPr>
  </w:style>
  <w:style w:type="paragraph" w:styleId="Revize">
    <w:name w:val="Revision"/>
    <w:uiPriority w:val="99"/>
    <w:semiHidden/>
    <w:qFormat/>
    <w:rsid w:val="00D465D5"/>
    <w:rPr>
      <w:sz w:val="24"/>
      <w:szCs w:val="24"/>
      <w:lang w:eastAsia="de-DE"/>
    </w:rPr>
  </w:style>
  <w:style w:type="paragraph" w:styleId="Normlnweb">
    <w:name w:val="Normal (Web)"/>
    <w:basedOn w:val="Normln"/>
    <w:uiPriority w:val="99"/>
    <w:unhideWhenUsed/>
    <w:qFormat/>
    <w:rsid w:val="00716CA7"/>
    <w:pPr>
      <w:spacing w:beforeAutospacing="1" w:afterAutospacing="1"/>
    </w:pPr>
    <w:rPr>
      <w:lang w:eastAsia="sk-SK"/>
    </w:rPr>
  </w:style>
  <w:style w:type="table" w:styleId="Mkatabulky">
    <w:name w:val="Table Grid"/>
    <w:basedOn w:val="Normlntabulka"/>
    <w:uiPriority w:val="99"/>
    <w:rsid w:val="008E2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7377D"/>
    <w:rPr>
      <w:color w:val="0563C1" w:themeColor="hyperlink"/>
      <w:u w:val="single"/>
    </w:rPr>
  </w:style>
  <w:style w:type="paragraph" w:styleId="Textpoznpodarou">
    <w:name w:val="footnote text"/>
    <w:basedOn w:val="Normln"/>
    <w:link w:val="TextpoznpodarouChar"/>
    <w:uiPriority w:val="99"/>
    <w:semiHidden/>
    <w:unhideWhenUsed/>
    <w:rsid w:val="00B80C29"/>
    <w:pPr>
      <w:suppressAutoHyphens w:val="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B80C29"/>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B80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95459">
      <w:bodyDiv w:val="1"/>
      <w:marLeft w:val="0"/>
      <w:marRight w:val="0"/>
      <w:marTop w:val="0"/>
      <w:marBottom w:val="0"/>
      <w:divBdr>
        <w:top w:val="none" w:sz="0" w:space="0" w:color="auto"/>
        <w:left w:val="none" w:sz="0" w:space="0" w:color="auto"/>
        <w:bottom w:val="none" w:sz="0" w:space="0" w:color="auto"/>
        <w:right w:val="none" w:sz="0" w:space="0" w:color="auto"/>
      </w:divBdr>
      <w:divsChild>
        <w:div w:id="25638449">
          <w:marLeft w:val="0"/>
          <w:marRight w:val="0"/>
          <w:marTop w:val="0"/>
          <w:marBottom w:val="0"/>
          <w:divBdr>
            <w:top w:val="none" w:sz="0" w:space="0" w:color="auto"/>
            <w:left w:val="none" w:sz="0" w:space="0" w:color="auto"/>
            <w:bottom w:val="none" w:sz="0" w:space="0" w:color="auto"/>
            <w:right w:val="none" w:sz="0" w:space="0" w:color="auto"/>
          </w:divBdr>
          <w:divsChild>
            <w:div w:id="1710451172">
              <w:marLeft w:val="0"/>
              <w:marRight w:val="0"/>
              <w:marTop w:val="0"/>
              <w:marBottom w:val="0"/>
              <w:divBdr>
                <w:top w:val="none" w:sz="0" w:space="0" w:color="auto"/>
                <w:left w:val="none" w:sz="0" w:space="0" w:color="auto"/>
                <w:bottom w:val="none" w:sz="0" w:space="0" w:color="auto"/>
                <w:right w:val="none" w:sz="0" w:space="0" w:color="auto"/>
              </w:divBdr>
              <w:divsChild>
                <w:div w:id="230114561">
                  <w:marLeft w:val="0"/>
                  <w:marRight w:val="0"/>
                  <w:marTop w:val="0"/>
                  <w:marBottom w:val="0"/>
                  <w:divBdr>
                    <w:top w:val="none" w:sz="0" w:space="0" w:color="auto"/>
                    <w:left w:val="none" w:sz="0" w:space="0" w:color="auto"/>
                    <w:bottom w:val="none" w:sz="0" w:space="0" w:color="auto"/>
                    <w:right w:val="none" w:sz="0" w:space="0" w:color="auto"/>
                  </w:divBdr>
                  <w:divsChild>
                    <w:div w:id="1814709143">
                      <w:marLeft w:val="0"/>
                      <w:marRight w:val="0"/>
                      <w:marTop w:val="0"/>
                      <w:marBottom w:val="0"/>
                      <w:divBdr>
                        <w:top w:val="none" w:sz="0" w:space="0" w:color="auto"/>
                        <w:left w:val="none" w:sz="0" w:space="0" w:color="auto"/>
                        <w:bottom w:val="none" w:sz="0" w:space="0" w:color="auto"/>
                        <w:right w:val="none" w:sz="0" w:space="0" w:color="auto"/>
                      </w:divBdr>
                      <w:divsChild>
                        <w:div w:id="1785417973">
                          <w:marLeft w:val="0"/>
                          <w:marRight w:val="0"/>
                          <w:marTop w:val="0"/>
                          <w:marBottom w:val="0"/>
                          <w:divBdr>
                            <w:top w:val="none" w:sz="0" w:space="0" w:color="auto"/>
                            <w:left w:val="none" w:sz="0" w:space="0" w:color="auto"/>
                            <w:bottom w:val="none" w:sz="0" w:space="0" w:color="auto"/>
                            <w:right w:val="none" w:sz="0" w:space="0" w:color="auto"/>
                          </w:divBdr>
                          <w:divsChild>
                            <w:div w:id="2503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9413">
      <w:bodyDiv w:val="1"/>
      <w:marLeft w:val="0"/>
      <w:marRight w:val="0"/>
      <w:marTop w:val="0"/>
      <w:marBottom w:val="0"/>
      <w:divBdr>
        <w:top w:val="none" w:sz="0" w:space="0" w:color="auto"/>
        <w:left w:val="none" w:sz="0" w:space="0" w:color="auto"/>
        <w:bottom w:val="none" w:sz="0" w:space="0" w:color="auto"/>
        <w:right w:val="none" w:sz="0" w:space="0" w:color="auto"/>
      </w:divBdr>
    </w:div>
    <w:div w:id="624121441">
      <w:bodyDiv w:val="1"/>
      <w:marLeft w:val="0"/>
      <w:marRight w:val="0"/>
      <w:marTop w:val="0"/>
      <w:marBottom w:val="0"/>
      <w:divBdr>
        <w:top w:val="none" w:sz="0" w:space="0" w:color="auto"/>
        <w:left w:val="none" w:sz="0" w:space="0" w:color="auto"/>
        <w:bottom w:val="none" w:sz="0" w:space="0" w:color="auto"/>
        <w:right w:val="none" w:sz="0" w:space="0" w:color="auto"/>
      </w:divBdr>
      <w:divsChild>
        <w:div w:id="1445807753">
          <w:marLeft w:val="0"/>
          <w:marRight w:val="0"/>
          <w:marTop w:val="0"/>
          <w:marBottom w:val="0"/>
          <w:divBdr>
            <w:top w:val="none" w:sz="0" w:space="0" w:color="auto"/>
            <w:left w:val="none" w:sz="0" w:space="0" w:color="auto"/>
            <w:bottom w:val="none" w:sz="0" w:space="0" w:color="auto"/>
            <w:right w:val="none" w:sz="0" w:space="0" w:color="auto"/>
          </w:divBdr>
          <w:divsChild>
            <w:div w:id="1817332250">
              <w:marLeft w:val="0"/>
              <w:marRight w:val="0"/>
              <w:marTop w:val="0"/>
              <w:marBottom w:val="0"/>
              <w:divBdr>
                <w:top w:val="none" w:sz="0" w:space="0" w:color="auto"/>
                <w:left w:val="none" w:sz="0" w:space="0" w:color="auto"/>
                <w:bottom w:val="none" w:sz="0" w:space="0" w:color="auto"/>
                <w:right w:val="none" w:sz="0" w:space="0" w:color="auto"/>
              </w:divBdr>
              <w:divsChild>
                <w:div w:id="1318220190">
                  <w:marLeft w:val="0"/>
                  <w:marRight w:val="0"/>
                  <w:marTop w:val="0"/>
                  <w:marBottom w:val="0"/>
                  <w:divBdr>
                    <w:top w:val="none" w:sz="0" w:space="0" w:color="auto"/>
                    <w:left w:val="none" w:sz="0" w:space="0" w:color="auto"/>
                    <w:bottom w:val="none" w:sz="0" w:space="0" w:color="auto"/>
                    <w:right w:val="none" w:sz="0" w:space="0" w:color="auto"/>
                  </w:divBdr>
                  <w:divsChild>
                    <w:div w:id="453212674">
                      <w:marLeft w:val="0"/>
                      <w:marRight w:val="0"/>
                      <w:marTop w:val="0"/>
                      <w:marBottom w:val="0"/>
                      <w:divBdr>
                        <w:top w:val="none" w:sz="0" w:space="0" w:color="auto"/>
                        <w:left w:val="none" w:sz="0" w:space="0" w:color="auto"/>
                        <w:bottom w:val="none" w:sz="0" w:space="0" w:color="auto"/>
                        <w:right w:val="none" w:sz="0" w:space="0" w:color="auto"/>
                      </w:divBdr>
                      <w:divsChild>
                        <w:div w:id="1304431798">
                          <w:marLeft w:val="0"/>
                          <w:marRight w:val="0"/>
                          <w:marTop w:val="0"/>
                          <w:marBottom w:val="0"/>
                          <w:divBdr>
                            <w:top w:val="none" w:sz="0" w:space="0" w:color="auto"/>
                            <w:left w:val="none" w:sz="0" w:space="0" w:color="auto"/>
                            <w:bottom w:val="none" w:sz="0" w:space="0" w:color="auto"/>
                            <w:right w:val="none" w:sz="0" w:space="0" w:color="auto"/>
                          </w:divBdr>
                          <w:divsChild>
                            <w:div w:id="12043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52194">
      <w:bodyDiv w:val="1"/>
      <w:marLeft w:val="0"/>
      <w:marRight w:val="0"/>
      <w:marTop w:val="0"/>
      <w:marBottom w:val="0"/>
      <w:divBdr>
        <w:top w:val="none" w:sz="0" w:space="0" w:color="auto"/>
        <w:left w:val="none" w:sz="0" w:space="0" w:color="auto"/>
        <w:bottom w:val="none" w:sz="0" w:space="0" w:color="auto"/>
        <w:right w:val="none" w:sz="0" w:space="0" w:color="auto"/>
      </w:divBdr>
      <w:divsChild>
        <w:div w:id="1623072995">
          <w:marLeft w:val="0"/>
          <w:marRight w:val="0"/>
          <w:marTop w:val="0"/>
          <w:marBottom w:val="0"/>
          <w:divBdr>
            <w:top w:val="none" w:sz="0" w:space="0" w:color="auto"/>
            <w:left w:val="none" w:sz="0" w:space="0" w:color="auto"/>
            <w:bottom w:val="none" w:sz="0" w:space="0" w:color="auto"/>
            <w:right w:val="none" w:sz="0" w:space="0" w:color="auto"/>
          </w:divBdr>
          <w:divsChild>
            <w:div w:id="276376515">
              <w:marLeft w:val="0"/>
              <w:marRight w:val="0"/>
              <w:marTop w:val="0"/>
              <w:marBottom w:val="0"/>
              <w:divBdr>
                <w:top w:val="none" w:sz="0" w:space="0" w:color="auto"/>
                <w:left w:val="none" w:sz="0" w:space="0" w:color="auto"/>
                <w:bottom w:val="none" w:sz="0" w:space="0" w:color="auto"/>
                <w:right w:val="none" w:sz="0" w:space="0" w:color="auto"/>
              </w:divBdr>
              <w:divsChild>
                <w:div w:id="1781681658">
                  <w:marLeft w:val="0"/>
                  <w:marRight w:val="0"/>
                  <w:marTop w:val="0"/>
                  <w:marBottom w:val="0"/>
                  <w:divBdr>
                    <w:top w:val="none" w:sz="0" w:space="0" w:color="auto"/>
                    <w:left w:val="none" w:sz="0" w:space="0" w:color="auto"/>
                    <w:bottom w:val="none" w:sz="0" w:space="0" w:color="auto"/>
                    <w:right w:val="none" w:sz="0" w:space="0" w:color="auto"/>
                  </w:divBdr>
                  <w:divsChild>
                    <w:div w:id="1247494081">
                      <w:marLeft w:val="0"/>
                      <w:marRight w:val="0"/>
                      <w:marTop w:val="0"/>
                      <w:marBottom w:val="0"/>
                      <w:divBdr>
                        <w:top w:val="none" w:sz="0" w:space="0" w:color="auto"/>
                        <w:left w:val="none" w:sz="0" w:space="0" w:color="auto"/>
                        <w:bottom w:val="none" w:sz="0" w:space="0" w:color="auto"/>
                        <w:right w:val="none" w:sz="0" w:space="0" w:color="auto"/>
                      </w:divBdr>
                      <w:divsChild>
                        <w:div w:id="86970791">
                          <w:marLeft w:val="0"/>
                          <w:marRight w:val="0"/>
                          <w:marTop w:val="0"/>
                          <w:marBottom w:val="0"/>
                          <w:divBdr>
                            <w:top w:val="none" w:sz="0" w:space="0" w:color="auto"/>
                            <w:left w:val="none" w:sz="0" w:space="0" w:color="auto"/>
                            <w:bottom w:val="none" w:sz="0" w:space="0" w:color="auto"/>
                            <w:right w:val="none" w:sz="0" w:space="0" w:color="auto"/>
                          </w:divBdr>
                          <w:divsChild>
                            <w:div w:id="14593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13367">
      <w:bodyDiv w:val="1"/>
      <w:marLeft w:val="0"/>
      <w:marRight w:val="0"/>
      <w:marTop w:val="0"/>
      <w:marBottom w:val="0"/>
      <w:divBdr>
        <w:top w:val="none" w:sz="0" w:space="0" w:color="auto"/>
        <w:left w:val="none" w:sz="0" w:space="0" w:color="auto"/>
        <w:bottom w:val="none" w:sz="0" w:space="0" w:color="auto"/>
        <w:right w:val="none" w:sz="0" w:space="0" w:color="auto"/>
      </w:divBdr>
    </w:div>
    <w:div w:id="1652903092">
      <w:bodyDiv w:val="1"/>
      <w:marLeft w:val="0"/>
      <w:marRight w:val="0"/>
      <w:marTop w:val="0"/>
      <w:marBottom w:val="0"/>
      <w:divBdr>
        <w:top w:val="none" w:sz="0" w:space="0" w:color="auto"/>
        <w:left w:val="none" w:sz="0" w:space="0" w:color="auto"/>
        <w:bottom w:val="none" w:sz="0" w:space="0" w:color="auto"/>
        <w:right w:val="none" w:sz="0" w:space="0" w:color="auto"/>
      </w:divBdr>
      <w:divsChild>
        <w:div w:id="129249039">
          <w:marLeft w:val="0"/>
          <w:marRight w:val="0"/>
          <w:marTop w:val="0"/>
          <w:marBottom w:val="0"/>
          <w:divBdr>
            <w:top w:val="none" w:sz="0" w:space="0" w:color="auto"/>
            <w:left w:val="none" w:sz="0" w:space="0" w:color="auto"/>
            <w:bottom w:val="none" w:sz="0" w:space="0" w:color="auto"/>
            <w:right w:val="none" w:sz="0" w:space="0" w:color="auto"/>
          </w:divBdr>
          <w:divsChild>
            <w:div w:id="1335915662">
              <w:marLeft w:val="0"/>
              <w:marRight w:val="0"/>
              <w:marTop w:val="0"/>
              <w:marBottom w:val="0"/>
              <w:divBdr>
                <w:top w:val="none" w:sz="0" w:space="0" w:color="auto"/>
                <w:left w:val="none" w:sz="0" w:space="0" w:color="auto"/>
                <w:bottom w:val="none" w:sz="0" w:space="0" w:color="auto"/>
                <w:right w:val="none" w:sz="0" w:space="0" w:color="auto"/>
              </w:divBdr>
              <w:divsChild>
                <w:div w:id="994726519">
                  <w:marLeft w:val="0"/>
                  <w:marRight w:val="0"/>
                  <w:marTop w:val="0"/>
                  <w:marBottom w:val="0"/>
                  <w:divBdr>
                    <w:top w:val="none" w:sz="0" w:space="0" w:color="auto"/>
                    <w:left w:val="none" w:sz="0" w:space="0" w:color="auto"/>
                    <w:bottom w:val="none" w:sz="0" w:space="0" w:color="auto"/>
                    <w:right w:val="none" w:sz="0" w:space="0" w:color="auto"/>
                  </w:divBdr>
                  <w:divsChild>
                    <w:div w:id="2128885508">
                      <w:marLeft w:val="0"/>
                      <w:marRight w:val="0"/>
                      <w:marTop w:val="0"/>
                      <w:marBottom w:val="0"/>
                      <w:divBdr>
                        <w:top w:val="none" w:sz="0" w:space="0" w:color="auto"/>
                        <w:left w:val="none" w:sz="0" w:space="0" w:color="auto"/>
                        <w:bottom w:val="none" w:sz="0" w:space="0" w:color="auto"/>
                        <w:right w:val="none" w:sz="0" w:space="0" w:color="auto"/>
                      </w:divBdr>
                      <w:divsChild>
                        <w:div w:id="1791824467">
                          <w:marLeft w:val="0"/>
                          <w:marRight w:val="0"/>
                          <w:marTop w:val="0"/>
                          <w:marBottom w:val="0"/>
                          <w:divBdr>
                            <w:top w:val="none" w:sz="0" w:space="0" w:color="auto"/>
                            <w:left w:val="none" w:sz="0" w:space="0" w:color="auto"/>
                            <w:bottom w:val="none" w:sz="0" w:space="0" w:color="auto"/>
                            <w:right w:val="none" w:sz="0" w:space="0" w:color="auto"/>
                          </w:divBdr>
                          <w:divsChild>
                            <w:div w:id="18472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55EE7F04B83743835C43FF32AD603B" ma:contentTypeVersion="2" ma:contentTypeDescription="Vytvoří nový dokument" ma:contentTypeScope="" ma:versionID="60b580165dc0f32ae1ec00e152497b4e">
  <xsd:schema xmlns:xsd="http://www.w3.org/2001/XMLSchema" xmlns:xs="http://www.w3.org/2001/XMLSchema" xmlns:p="http://schemas.microsoft.com/office/2006/metadata/properties" xmlns:ns3="c1a25730-b83c-4b12-90d3-e9c6ecc642f5" targetNamespace="http://schemas.microsoft.com/office/2006/metadata/properties" ma:root="true" ma:fieldsID="84a645a2d02a879a950139ea21bb0d9d" ns3:_="">
    <xsd:import namespace="c1a25730-b83c-4b12-90d3-e9c6ecc642f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25730-b83c-4b12-90d3-e9c6ecc6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1B8AF-9291-4420-AC13-1351CA219A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F9A8ED-3C6A-4B7E-90E9-C64C7104499F}">
  <ds:schemaRefs>
    <ds:schemaRef ds:uri="http://schemas.microsoft.com/sharepoint/v3/contenttype/forms"/>
  </ds:schemaRefs>
</ds:datastoreItem>
</file>

<file path=customXml/itemProps3.xml><?xml version="1.0" encoding="utf-8"?>
<ds:datastoreItem xmlns:ds="http://schemas.openxmlformats.org/officeDocument/2006/customXml" ds:itemID="{8442EC80-6D70-4E79-8D53-583F4A68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25730-b83c-4b12-90d3-e9c6ecc6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4147</Characters>
  <Application>Microsoft Office Word</Application>
  <DocSecurity>0</DocSecurity>
  <Lines>34</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IVF CUBE</vt:lpstr>
      <vt:lpstr>IVF CUBE</vt:lpstr>
    </vt:vector>
  </TitlesOfParts>
  <Company>Ordination</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IVF CUBE</dc:title>
  <dc:subject/>
  <dc:creator>Hana</dc:creator>
  <dc:description/>
  <cp:lastModifiedBy>Eva Kašparová | PHOENIXCOM</cp:lastModifiedBy>
  <cp:revision>2</cp:revision>
  <cp:lastPrinted>2022-04-21T14:54:00Z</cp:lastPrinted>
  <dcterms:created xsi:type="dcterms:W3CDTF">2024-11-12T07:40:00Z</dcterms:created>
  <dcterms:modified xsi:type="dcterms:W3CDTF">2024-11-12T07:40:00Z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0x010100CB55EE7F04B83743835C43FF32AD603B</vt:lpwstr>
  </property>
</Properties>
</file>