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5DD2E91" w14:textId="5C154363" w:rsidR="00EA41B1" w:rsidRPr="00EA41B1" w:rsidRDefault="00EA41B1" w:rsidP="00EA41B1">
      <w:pPr>
        <w:jc w:val="center"/>
        <w:rPr>
          <w:rFonts w:ascii="Arial" w:hAnsi="Arial" w:cs="Arial"/>
          <w:b/>
          <w:sz w:val="28"/>
          <w:szCs w:val="28"/>
        </w:rPr>
      </w:pPr>
      <w:r w:rsidRPr="00EA41B1">
        <w:rPr>
          <w:rFonts w:ascii="Arial" w:hAnsi="Arial" w:cs="Arial"/>
          <w:b/>
          <w:sz w:val="28"/>
          <w:szCs w:val="28"/>
        </w:rPr>
        <w:t xml:space="preserve">Panasonic </w:t>
      </w:r>
      <w:proofErr w:type="spellStart"/>
      <w:r w:rsidRPr="00EA41B1">
        <w:rPr>
          <w:rFonts w:ascii="Arial" w:hAnsi="Arial" w:cs="Arial"/>
          <w:b/>
          <w:sz w:val="28"/>
          <w:szCs w:val="28"/>
        </w:rPr>
        <w:t>Croustina</w:t>
      </w:r>
      <w:proofErr w:type="spellEnd"/>
      <w:r w:rsidRPr="00EA41B1">
        <w:rPr>
          <w:rFonts w:ascii="Arial" w:hAnsi="Arial" w:cs="Arial"/>
          <w:b/>
          <w:sz w:val="28"/>
          <w:szCs w:val="28"/>
        </w:rPr>
        <w:t xml:space="preserve"> SD-ZP2000 – Domácí chléb s křupavou kůrkou</w:t>
      </w:r>
    </w:p>
    <w:p w14:paraId="36C7023C" w14:textId="77777777" w:rsidR="00EA41B1" w:rsidRPr="00EA41B1" w:rsidRDefault="00EA41B1" w:rsidP="00EA41B1">
      <w:pPr>
        <w:jc w:val="center"/>
        <w:rPr>
          <w:rFonts w:ascii="Arial" w:hAnsi="Arial" w:cs="Arial"/>
          <w:b/>
          <w:sz w:val="28"/>
          <w:szCs w:val="28"/>
        </w:rPr>
      </w:pPr>
    </w:p>
    <w:p w14:paraId="11502188" w14:textId="0BAD8666" w:rsidR="00EA41B1" w:rsidRPr="00EA41B1" w:rsidRDefault="00EA41B1" w:rsidP="00EA41B1">
      <w:pPr>
        <w:jc w:val="both"/>
        <w:rPr>
          <w:rFonts w:ascii="Arial" w:hAnsi="Arial" w:cs="Arial"/>
          <w:b/>
          <w:sz w:val="22"/>
        </w:rPr>
      </w:pPr>
      <w:r w:rsidRPr="00EA41B1">
        <w:rPr>
          <w:rFonts w:ascii="Arial" w:hAnsi="Arial" w:cs="Arial"/>
          <w:b/>
          <w:sz w:val="22"/>
        </w:rPr>
        <w:t xml:space="preserve">Domácí pekárna Panasonic </w:t>
      </w:r>
      <w:proofErr w:type="spellStart"/>
      <w:r w:rsidRPr="00EA41B1">
        <w:rPr>
          <w:rFonts w:ascii="Arial" w:hAnsi="Arial" w:cs="Arial"/>
          <w:b/>
          <w:sz w:val="22"/>
        </w:rPr>
        <w:t>Croustina</w:t>
      </w:r>
      <w:proofErr w:type="spellEnd"/>
      <w:r w:rsidRPr="00EA41B1">
        <w:rPr>
          <w:rFonts w:ascii="Arial" w:hAnsi="Arial" w:cs="Arial"/>
          <w:b/>
          <w:sz w:val="22"/>
        </w:rPr>
        <w:t xml:space="preserve"> SD-ZP2000 je první pekárnou, se kterou snadno připravíte chléb s křupavou kůrkou a zároveň nadýchanou střídkou. To vše díky několika originálním technologiím, které z každé domácnosti mohou udělat profesionální pekařský krámek pro labužníky.</w:t>
      </w:r>
    </w:p>
    <w:p w14:paraId="1B09BF4A" w14:textId="77777777" w:rsidR="00EA41B1" w:rsidRPr="00EA41B1" w:rsidRDefault="00EA41B1" w:rsidP="00EA41B1">
      <w:pPr>
        <w:jc w:val="both"/>
        <w:rPr>
          <w:rFonts w:ascii="Arial" w:hAnsi="Arial" w:cs="Arial"/>
          <w:b/>
          <w:sz w:val="22"/>
        </w:rPr>
      </w:pPr>
    </w:p>
    <w:p w14:paraId="4A23225E" w14:textId="2FA381E5" w:rsidR="00EA41B1" w:rsidRDefault="00EA41B1" w:rsidP="00EA41B1">
      <w:pPr>
        <w:jc w:val="both"/>
        <w:rPr>
          <w:rFonts w:ascii="Arial" w:hAnsi="Arial" w:cs="Arial"/>
          <w:b/>
          <w:sz w:val="22"/>
        </w:rPr>
      </w:pPr>
      <w:r w:rsidRPr="00EA41B1">
        <w:rPr>
          <w:rFonts w:ascii="Arial" w:hAnsi="Arial" w:cs="Arial"/>
          <w:b/>
          <w:sz w:val="22"/>
        </w:rPr>
        <w:t>Dokonalý výsledek v každém prostředí</w:t>
      </w:r>
    </w:p>
    <w:p w14:paraId="2EBAEA6F" w14:textId="77777777" w:rsidR="00EA41B1" w:rsidRPr="00EA41B1" w:rsidRDefault="00EA41B1" w:rsidP="00EA41B1">
      <w:pPr>
        <w:jc w:val="both"/>
        <w:rPr>
          <w:rFonts w:ascii="Arial" w:hAnsi="Arial" w:cs="Arial"/>
          <w:b/>
          <w:sz w:val="22"/>
        </w:rPr>
      </w:pPr>
    </w:p>
    <w:p w14:paraId="40EA4052" w14:textId="77777777" w:rsidR="00EA41B1" w:rsidRPr="00EA41B1" w:rsidRDefault="00EA41B1" w:rsidP="00EA41B1">
      <w:pPr>
        <w:jc w:val="both"/>
        <w:rPr>
          <w:rFonts w:ascii="Arial" w:hAnsi="Arial" w:cs="Arial"/>
          <w:sz w:val="22"/>
        </w:rPr>
      </w:pPr>
      <w:r w:rsidRPr="00EA41B1">
        <w:rPr>
          <w:rFonts w:ascii="Arial" w:hAnsi="Arial" w:cs="Arial"/>
          <w:sz w:val="22"/>
        </w:rPr>
        <w:t xml:space="preserve">S nejnovější technologií </w:t>
      </w:r>
      <w:r w:rsidRPr="00EA41B1">
        <w:rPr>
          <w:rFonts w:ascii="Arial" w:hAnsi="Arial" w:cs="Arial"/>
          <w:b/>
          <w:sz w:val="22"/>
        </w:rPr>
        <w:t xml:space="preserve">pekárny Panasonic </w:t>
      </w:r>
      <w:proofErr w:type="spellStart"/>
      <w:r w:rsidRPr="00EA41B1">
        <w:rPr>
          <w:rFonts w:ascii="Arial" w:hAnsi="Arial" w:cs="Arial"/>
          <w:b/>
          <w:sz w:val="22"/>
        </w:rPr>
        <w:t>Croustina</w:t>
      </w:r>
      <w:proofErr w:type="spellEnd"/>
      <w:r w:rsidRPr="00EA41B1">
        <w:rPr>
          <w:rFonts w:ascii="Arial" w:hAnsi="Arial" w:cs="Arial"/>
          <w:b/>
          <w:sz w:val="22"/>
        </w:rPr>
        <w:t xml:space="preserve"> SD-ZP2000</w:t>
      </w:r>
      <w:r w:rsidRPr="00EA41B1">
        <w:rPr>
          <w:rFonts w:ascii="Arial" w:hAnsi="Arial" w:cs="Arial"/>
          <w:sz w:val="22"/>
        </w:rPr>
        <w:t xml:space="preserve">, která monitoruje teplotu místnosti a podle ní upravuje proces pečení, můžete i doma docílit upečení chleba s křupavou kůrkou. Dva speciální senzory se starají jak o správnou teplotu při kvašení, kynutí, odpočívání těsta, tak i při samotném pečení. Upéct perfektní chléb tak můžete v suchém i vlhkém prostředí, teple nebo i chladu. </w:t>
      </w:r>
    </w:p>
    <w:p w14:paraId="75B27143" w14:textId="77777777" w:rsidR="00EA41B1" w:rsidRPr="00EA41B1" w:rsidRDefault="00EA41B1" w:rsidP="00EA41B1">
      <w:pPr>
        <w:jc w:val="both"/>
        <w:rPr>
          <w:rFonts w:ascii="Arial" w:hAnsi="Arial" w:cs="Arial"/>
          <w:b/>
          <w:sz w:val="22"/>
        </w:rPr>
      </w:pPr>
    </w:p>
    <w:p w14:paraId="59B0119F" w14:textId="53C07FA9" w:rsidR="00EA41B1" w:rsidRDefault="00EA41B1" w:rsidP="00EA41B1">
      <w:pPr>
        <w:jc w:val="both"/>
        <w:rPr>
          <w:rFonts w:ascii="Arial" w:hAnsi="Arial" w:cs="Arial"/>
          <w:b/>
          <w:sz w:val="22"/>
        </w:rPr>
      </w:pPr>
      <w:r w:rsidRPr="00EA41B1">
        <w:rPr>
          <w:rFonts w:ascii="Arial" w:hAnsi="Arial" w:cs="Arial"/>
          <w:b/>
          <w:sz w:val="22"/>
        </w:rPr>
        <w:t>Chleba, koláče, bezlepkové pečivo, džemy a mnohem víc</w:t>
      </w:r>
    </w:p>
    <w:p w14:paraId="1AEE6059" w14:textId="77777777" w:rsidR="00EA41B1" w:rsidRPr="00EA41B1" w:rsidRDefault="00EA41B1" w:rsidP="00EA41B1">
      <w:pPr>
        <w:jc w:val="both"/>
        <w:rPr>
          <w:rFonts w:ascii="Arial" w:hAnsi="Arial" w:cs="Arial"/>
          <w:b/>
          <w:sz w:val="22"/>
        </w:rPr>
      </w:pPr>
    </w:p>
    <w:p w14:paraId="52A0EB62" w14:textId="77777777" w:rsidR="00EA41B1" w:rsidRPr="00EA41B1" w:rsidRDefault="00EA41B1" w:rsidP="00EA41B1">
      <w:pPr>
        <w:jc w:val="both"/>
        <w:rPr>
          <w:rFonts w:ascii="Arial" w:hAnsi="Arial" w:cs="Arial"/>
          <w:sz w:val="22"/>
        </w:rPr>
      </w:pPr>
      <w:r w:rsidRPr="00EA41B1">
        <w:rPr>
          <w:rFonts w:ascii="Arial" w:hAnsi="Arial" w:cs="Arial"/>
          <w:sz w:val="22"/>
        </w:rPr>
        <w:t xml:space="preserve">Pekárna disponuje </w:t>
      </w:r>
      <w:r w:rsidRPr="00EA41B1">
        <w:rPr>
          <w:rFonts w:ascii="Arial" w:hAnsi="Arial" w:cs="Arial"/>
          <w:b/>
          <w:sz w:val="22"/>
        </w:rPr>
        <w:t>18 automatickými programy</w:t>
      </w:r>
      <w:r w:rsidRPr="00EA41B1">
        <w:rPr>
          <w:rFonts w:ascii="Arial" w:hAnsi="Arial" w:cs="Arial"/>
          <w:sz w:val="22"/>
        </w:rPr>
        <w:t xml:space="preserve"> pro přípravu nejrůznějších specialit. Stisknutím jednoho tlačítka a přidáním ingrediencí můžete připravit koláče, chleby, těsto na pizzu i džem. Všichni, kteří mají zvýšenou citlivost na lepek, už nemusí složitě shánět křupavé pečivo, které milují – mohou si ho vyrobit sami v pohodlí domova. Při pečení s pekárnou </w:t>
      </w:r>
      <w:proofErr w:type="spellStart"/>
      <w:r w:rsidRPr="00EA41B1">
        <w:rPr>
          <w:rFonts w:ascii="Arial" w:hAnsi="Arial" w:cs="Arial"/>
          <w:sz w:val="22"/>
        </w:rPr>
        <w:t>Croustina</w:t>
      </w:r>
      <w:proofErr w:type="spellEnd"/>
      <w:r w:rsidRPr="00EA41B1">
        <w:rPr>
          <w:rFonts w:ascii="Arial" w:hAnsi="Arial" w:cs="Arial"/>
          <w:sz w:val="22"/>
        </w:rPr>
        <w:t xml:space="preserve"> nemusíte používat zbytečné přísady, bez nichž se průmyslově vyráběné pečivo neobejde. Namíchat si můžete vlastní směs ze zdravějších ingrediencí, bez cukru a soli.</w:t>
      </w:r>
    </w:p>
    <w:p w14:paraId="0272FAA7" w14:textId="77777777" w:rsidR="00EA41B1" w:rsidRPr="00EA41B1" w:rsidRDefault="00EA41B1" w:rsidP="00EA41B1">
      <w:pPr>
        <w:jc w:val="both"/>
        <w:rPr>
          <w:rFonts w:ascii="Arial" w:hAnsi="Arial" w:cs="Arial"/>
          <w:b/>
          <w:sz w:val="22"/>
        </w:rPr>
      </w:pPr>
    </w:p>
    <w:p w14:paraId="1006894D" w14:textId="45F2E3AA" w:rsidR="00EA41B1" w:rsidRDefault="00EA41B1" w:rsidP="00EA41B1">
      <w:pPr>
        <w:jc w:val="both"/>
        <w:rPr>
          <w:rFonts w:ascii="Arial" w:hAnsi="Arial" w:cs="Arial"/>
          <w:b/>
          <w:sz w:val="22"/>
        </w:rPr>
      </w:pPr>
      <w:r w:rsidRPr="00EA41B1">
        <w:rPr>
          <w:rFonts w:ascii="Arial" w:hAnsi="Arial" w:cs="Arial"/>
          <w:b/>
          <w:sz w:val="22"/>
        </w:rPr>
        <w:t>Pekařským mistrem snadno a rychle</w:t>
      </w:r>
    </w:p>
    <w:p w14:paraId="1214C67B" w14:textId="77777777" w:rsidR="00EA41B1" w:rsidRPr="00EA41B1" w:rsidRDefault="00EA41B1" w:rsidP="00EA41B1">
      <w:pPr>
        <w:jc w:val="both"/>
        <w:rPr>
          <w:rFonts w:ascii="Arial" w:hAnsi="Arial" w:cs="Arial"/>
          <w:b/>
          <w:sz w:val="22"/>
        </w:rPr>
      </w:pPr>
    </w:p>
    <w:p w14:paraId="65CDFE07" w14:textId="77777777" w:rsidR="00EA41B1" w:rsidRPr="00EA41B1" w:rsidRDefault="00EA41B1" w:rsidP="00EA41B1">
      <w:pPr>
        <w:jc w:val="both"/>
        <w:rPr>
          <w:rFonts w:ascii="Arial" w:hAnsi="Arial" w:cs="Arial"/>
          <w:sz w:val="22"/>
        </w:rPr>
      </w:pPr>
      <w:r w:rsidRPr="00EA41B1">
        <w:rPr>
          <w:rFonts w:ascii="Arial" w:hAnsi="Arial" w:cs="Arial"/>
          <w:sz w:val="22"/>
        </w:rPr>
        <w:t>S </w:t>
      </w:r>
      <w:proofErr w:type="spellStart"/>
      <w:r w:rsidRPr="00EA41B1">
        <w:rPr>
          <w:rFonts w:ascii="Arial" w:hAnsi="Arial" w:cs="Arial"/>
          <w:sz w:val="22"/>
        </w:rPr>
        <w:t>Croustinou</w:t>
      </w:r>
      <w:proofErr w:type="spellEnd"/>
      <w:r w:rsidRPr="00EA41B1">
        <w:rPr>
          <w:rFonts w:ascii="Arial" w:hAnsi="Arial" w:cs="Arial"/>
          <w:sz w:val="22"/>
        </w:rPr>
        <w:t xml:space="preserve"> není třeba trávit dlouhé hodiny hnětením a tvarováním. O vše se postará automatický program a speciální hnětací rameno, které těsto táhne a formuje v oválné formě s žebry. Výsledkem pro vás bude lahodný chléb s již zmíněnou křupavou kůrkou na povrchu. Domácí pečení chleba je rituálem, který si díky chuti a vůni čerstvého krajíce velmi rychle zamilujete. </w:t>
      </w:r>
    </w:p>
    <w:p w14:paraId="2A974616" w14:textId="77777777" w:rsidR="00EA41B1" w:rsidRPr="00EA41B1" w:rsidRDefault="00EA41B1" w:rsidP="00EA41B1">
      <w:pPr>
        <w:jc w:val="both"/>
        <w:rPr>
          <w:rFonts w:ascii="Arial" w:hAnsi="Arial" w:cs="Arial"/>
          <w:b/>
          <w:sz w:val="22"/>
        </w:rPr>
      </w:pPr>
      <w:bookmarkStart w:id="0" w:name="_GoBack"/>
      <w:bookmarkEnd w:id="0"/>
    </w:p>
    <w:p w14:paraId="086870EB" w14:textId="420F085E" w:rsidR="00EA41B1" w:rsidRDefault="00EA41B1" w:rsidP="00EA41B1">
      <w:pPr>
        <w:jc w:val="both"/>
        <w:rPr>
          <w:rFonts w:ascii="Arial" w:hAnsi="Arial" w:cs="Arial"/>
          <w:b/>
          <w:sz w:val="22"/>
        </w:rPr>
      </w:pPr>
      <w:r w:rsidRPr="00EA41B1">
        <w:rPr>
          <w:rFonts w:ascii="Arial" w:hAnsi="Arial" w:cs="Arial"/>
          <w:b/>
          <w:sz w:val="22"/>
        </w:rPr>
        <w:t>Nejen skvělý pomocník, ale i elegantní doplněk</w:t>
      </w:r>
    </w:p>
    <w:p w14:paraId="55C0D404" w14:textId="77777777" w:rsidR="00EA41B1" w:rsidRPr="00EA41B1" w:rsidRDefault="00EA41B1" w:rsidP="00EA41B1">
      <w:pPr>
        <w:jc w:val="both"/>
        <w:rPr>
          <w:rFonts w:ascii="Arial" w:hAnsi="Arial" w:cs="Arial"/>
          <w:b/>
          <w:sz w:val="22"/>
        </w:rPr>
      </w:pPr>
    </w:p>
    <w:p w14:paraId="29C0A051" w14:textId="77777777" w:rsidR="00EA41B1" w:rsidRPr="00EA41B1" w:rsidRDefault="00EA41B1" w:rsidP="00EA41B1">
      <w:pPr>
        <w:jc w:val="both"/>
        <w:rPr>
          <w:rFonts w:ascii="Arial" w:hAnsi="Arial" w:cs="Arial"/>
          <w:sz w:val="22"/>
        </w:rPr>
      </w:pPr>
      <w:r w:rsidRPr="00EA41B1">
        <w:rPr>
          <w:rFonts w:ascii="Arial" w:hAnsi="Arial" w:cs="Arial"/>
          <w:sz w:val="22"/>
        </w:rPr>
        <w:t xml:space="preserve">Koncept i design pekárny vznikl v Evropě. Na výběr je dvou barevných provedeních, a to v elegantní černé nebo bílé barvě. Nezáleží tedy na tom, jak velkou nebo jak zařízenou kuchyň máte, nové </w:t>
      </w:r>
      <w:r w:rsidRPr="00EA41B1">
        <w:rPr>
          <w:rFonts w:ascii="Arial" w:hAnsi="Arial" w:cs="Arial"/>
          <w:b/>
          <w:sz w:val="22"/>
        </w:rPr>
        <w:t xml:space="preserve">pekárně Panasonic SD-ZP2000 s názvem </w:t>
      </w:r>
      <w:proofErr w:type="spellStart"/>
      <w:r w:rsidRPr="00EA41B1">
        <w:rPr>
          <w:rFonts w:ascii="Arial" w:hAnsi="Arial" w:cs="Arial"/>
          <w:b/>
          <w:sz w:val="22"/>
        </w:rPr>
        <w:t>Croustina</w:t>
      </w:r>
      <w:proofErr w:type="spellEnd"/>
      <w:r w:rsidRPr="00EA41B1">
        <w:rPr>
          <w:rFonts w:ascii="Arial" w:hAnsi="Arial" w:cs="Arial"/>
          <w:sz w:val="22"/>
        </w:rPr>
        <w:t xml:space="preserve"> to v ní bude určitě slušet. </w:t>
      </w:r>
    </w:p>
    <w:p w14:paraId="5DD31F10" w14:textId="77777777" w:rsidR="00EA41B1" w:rsidRPr="00EA41B1" w:rsidRDefault="00EA41B1" w:rsidP="00EA41B1">
      <w:pPr>
        <w:jc w:val="both"/>
        <w:rPr>
          <w:rFonts w:ascii="Arial" w:hAnsi="Arial" w:cs="Arial"/>
          <w:sz w:val="22"/>
        </w:rPr>
      </w:pPr>
    </w:p>
    <w:p w14:paraId="124AE7C5" w14:textId="77777777" w:rsidR="00EA41B1" w:rsidRDefault="00EA41B1" w:rsidP="00EA41B1">
      <w:pPr>
        <w:jc w:val="both"/>
        <w:rPr>
          <w:rFonts w:ascii="Arial" w:hAnsi="Arial" w:cs="Arial"/>
          <w:sz w:val="22"/>
        </w:rPr>
      </w:pPr>
    </w:p>
    <w:p w14:paraId="075B8846" w14:textId="6D4BDC2F" w:rsidR="00EA41B1" w:rsidRPr="00EA41B1" w:rsidRDefault="00EA41B1" w:rsidP="00EA41B1">
      <w:pPr>
        <w:jc w:val="both"/>
        <w:rPr>
          <w:rFonts w:ascii="Arial" w:hAnsi="Arial" w:cs="Arial"/>
          <w:sz w:val="22"/>
        </w:rPr>
      </w:pPr>
      <w:r w:rsidRPr="00EA41B1">
        <w:rPr>
          <w:rFonts w:ascii="Arial" w:hAnsi="Arial" w:cs="Arial"/>
          <w:sz w:val="22"/>
        </w:rPr>
        <w:t>Pekárna je na trhu k dispozici za 7 999 Kč.</w:t>
      </w:r>
    </w:p>
    <w:p w14:paraId="68FA6D5E" w14:textId="77777777" w:rsidR="00EA41B1" w:rsidRDefault="00EA41B1" w:rsidP="002C52A0">
      <w:pPr>
        <w:spacing w:line="276" w:lineRule="auto"/>
        <w:jc w:val="both"/>
        <w:rPr>
          <w:rFonts w:ascii="Arial" w:hAnsi="Arial" w:cs="Arial"/>
          <w:b/>
          <w:color w:val="A6A6A6"/>
          <w:sz w:val="20"/>
          <w:u w:val="single"/>
        </w:rPr>
      </w:pPr>
    </w:p>
    <w:p w14:paraId="17DE48F2" w14:textId="77777777" w:rsidR="00EA41B1" w:rsidRDefault="00EA41B1" w:rsidP="002C52A0">
      <w:pPr>
        <w:spacing w:line="276" w:lineRule="auto"/>
        <w:jc w:val="both"/>
        <w:rPr>
          <w:rFonts w:ascii="Arial" w:hAnsi="Arial" w:cs="Arial"/>
          <w:b/>
          <w:color w:val="A6A6A6"/>
          <w:sz w:val="20"/>
          <w:u w:val="single"/>
        </w:rPr>
      </w:pPr>
    </w:p>
    <w:p w14:paraId="4BE2FF50" w14:textId="77777777" w:rsidR="00EA41B1" w:rsidRDefault="00EA41B1" w:rsidP="002C52A0">
      <w:pPr>
        <w:spacing w:line="276" w:lineRule="auto"/>
        <w:jc w:val="both"/>
        <w:rPr>
          <w:rFonts w:ascii="Arial" w:hAnsi="Arial" w:cs="Arial"/>
          <w:b/>
          <w:color w:val="A6A6A6"/>
          <w:sz w:val="20"/>
          <w:u w:val="single"/>
        </w:rPr>
      </w:pPr>
    </w:p>
    <w:p w14:paraId="107ED8B2" w14:textId="77777777" w:rsidR="00EA41B1" w:rsidRDefault="00EA41B1" w:rsidP="002C52A0">
      <w:pPr>
        <w:spacing w:line="276" w:lineRule="auto"/>
        <w:jc w:val="both"/>
        <w:rPr>
          <w:rFonts w:ascii="Arial" w:hAnsi="Arial" w:cs="Arial"/>
          <w:b/>
          <w:color w:val="A6A6A6"/>
          <w:sz w:val="20"/>
          <w:u w:val="single"/>
        </w:rPr>
      </w:pPr>
    </w:p>
    <w:p w14:paraId="2D859750" w14:textId="5E6980CB" w:rsidR="002C52A0" w:rsidRPr="005A5C28" w:rsidRDefault="002C52A0" w:rsidP="002C52A0">
      <w:pPr>
        <w:spacing w:line="276" w:lineRule="auto"/>
        <w:jc w:val="both"/>
        <w:rPr>
          <w:rFonts w:ascii="Arial" w:hAnsi="Arial" w:cs="Arial"/>
          <w:b/>
          <w:color w:val="A6A6A6"/>
          <w:sz w:val="20"/>
          <w:u w:val="single"/>
        </w:rPr>
      </w:pPr>
      <w:r w:rsidRPr="005A5C28">
        <w:rPr>
          <w:rFonts w:ascii="Arial" w:hAnsi="Arial" w:cs="Arial"/>
          <w:b/>
          <w:color w:val="A6A6A6"/>
          <w:sz w:val="20"/>
          <w:u w:val="single"/>
        </w:rPr>
        <w:lastRenderedPageBreak/>
        <w:t>O společnosti Panasonic</w:t>
      </w:r>
    </w:p>
    <w:p w14:paraId="790AB425" w14:textId="77777777" w:rsidR="002C52A0" w:rsidRPr="005A5C28" w:rsidRDefault="002C52A0" w:rsidP="002C52A0">
      <w:pPr>
        <w:spacing w:line="276" w:lineRule="auto"/>
        <w:jc w:val="both"/>
        <w:rPr>
          <w:rFonts w:ascii="Arial" w:hAnsi="Arial" w:cs="Arial"/>
          <w:color w:val="A6A6A6"/>
          <w:sz w:val="20"/>
        </w:rPr>
      </w:pPr>
    </w:p>
    <w:p w14:paraId="2AADF8B6" w14:textId="77777777" w:rsidR="002C52A0" w:rsidRPr="00107FC7" w:rsidRDefault="002C52A0" w:rsidP="002C52A0">
      <w:pPr>
        <w:spacing w:line="276" w:lineRule="auto"/>
        <w:jc w:val="both"/>
        <w:rPr>
          <w:rStyle w:val="Hyperlink1"/>
          <w:rFonts w:ascii="Arial" w:hAnsi="Arial" w:cs="Arial"/>
          <w:color w:val="A6A6A6"/>
          <w:sz w:val="20"/>
        </w:rPr>
      </w:pPr>
      <w:r w:rsidRPr="00551821">
        <w:rPr>
          <w:rFonts w:ascii="Arial" w:hAnsi="Arial" w:cs="Arial"/>
          <w:color w:val="A6A6A6"/>
          <w:sz w:val="20"/>
        </w:rPr>
        <w:t xml:space="preserve">Panasonic </w:t>
      </w:r>
      <w:proofErr w:type="spellStart"/>
      <w:r w:rsidRPr="00551821">
        <w:rPr>
          <w:rFonts w:ascii="Arial" w:hAnsi="Arial" w:cs="Arial"/>
          <w:color w:val="A6A6A6"/>
          <w:sz w:val="20"/>
        </w:rPr>
        <w:t>Corporation</w:t>
      </w:r>
      <w:proofErr w:type="spellEnd"/>
      <w:r w:rsidRPr="00551821">
        <w:rPr>
          <w:rFonts w:ascii="Arial" w:hAnsi="Arial" w:cs="Arial"/>
          <w:color w:val="A6A6A6"/>
          <w:sz w:val="20"/>
        </w:rPr>
        <w:t xml:space="preserve"> je celosvětovým lídrem v rozvoji elektronických technologií a řešení pro zákazníky v odvětví spotřební elektroniky, bydlení, automobilovém průmyslu a podnikových řešeních. V roce 2018 slaví společnost sté výročí založení, od té doby roste v globálním měřítku. V současnosti má po celém světě 591 dceřiných společností a 88 přidružených společností, které za finanční rok končící 31. březnem 2018 zaznamenaly konsolidované čisté tržby ve výši 61,4 miliard Euro. Hlavním cílem Panasonic </w:t>
      </w:r>
      <w:proofErr w:type="spellStart"/>
      <w:r w:rsidRPr="00551821">
        <w:rPr>
          <w:rFonts w:ascii="Arial" w:hAnsi="Arial" w:cs="Arial"/>
          <w:color w:val="A6A6A6"/>
          <w:sz w:val="20"/>
        </w:rPr>
        <w:t>Corporation</w:t>
      </w:r>
      <w:proofErr w:type="spellEnd"/>
      <w:r w:rsidRPr="00551821">
        <w:rPr>
          <w:rFonts w:ascii="Arial" w:hAnsi="Arial" w:cs="Arial"/>
          <w:color w:val="A6A6A6"/>
          <w:sz w:val="20"/>
        </w:rPr>
        <w:t xml:space="preserve"> je vytvářet nové hodnoty prostřednictvím inovací v různých oborech a využívání svých technologií k zajištění lepšího života a lepšího světa pro své zákazníky. Chcete-li se o skupině Panasonic dozvědět více, navštivte </w:t>
      </w:r>
      <w:hyperlink r:id="rId8" w:history="1">
        <w:r w:rsidRPr="00FF3357">
          <w:rPr>
            <w:rStyle w:val="Hypertextovodkaz"/>
            <w:rFonts w:ascii="Arial" w:hAnsi="Arial" w:cs="Arial"/>
            <w:sz w:val="20"/>
          </w:rPr>
          <w:t>http://www.panasonic.com/global</w:t>
        </w:r>
      </w:hyperlink>
      <w:r>
        <w:rPr>
          <w:rFonts w:ascii="Arial" w:hAnsi="Arial" w:cs="Arial"/>
          <w:color w:val="A6A6A6"/>
          <w:sz w:val="20"/>
        </w:rPr>
        <w:t>.</w:t>
      </w:r>
    </w:p>
    <w:p w14:paraId="6F2B2EF6" w14:textId="77777777" w:rsidR="001701C1" w:rsidRPr="001701C1" w:rsidRDefault="001701C1">
      <w:pPr>
        <w:rPr>
          <w:rFonts w:ascii="Arial" w:hAnsi="Arial" w:cs="Arial Unicode MS"/>
          <w:b/>
          <w:bCs/>
          <w:color w:val="000000"/>
          <w:sz w:val="28"/>
          <w:szCs w:val="28"/>
          <w:u w:color="000000"/>
          <w:lang w:eastAsia="ja-JP"/>
        </w:rPr>
      </w:pPr>
    </w:p>
    <w:sectPr w:rsidR="001701C1" w:rsidRPr="001701C1" w:rsidSect="00D344E9">
      <w:headerReference w:type="default" r:id="rId9"/>
      <w:footerReference w:type="default" r:id="rId10"/>
      <w:pgSz w:w="11900" w:h="16840"/>
      <w:pgMar w:top="2268" w:right="1134" w:bottom="1701" w:left="340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BE4F1" w14:textId="77777777" w:rsidR="00EC6429" w:rsidRDefault="00EC6429">
      <w:r>
        <w:separator/>
      </w:r>
    </w:p>
  </w:endnote>
  <w:endnote w:type="continuationSeparator" w:id="0">
    <w:p w14:paraId="725B2964" w14:textId="77777777" w:rsidR="00EC6429" w:rsidRDefault="00EC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egoe UI">
    <w:altName w:val="Calibri"/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B3C1C" w14:textId="77777777" w:rsidR="00781868" w:rsidRDefault="00781868">
    <w:pPr>
      <w:pStyle w:val="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>
      <w:fldChar w:fldCharType="begin"/>
    </w:r>
    <w:r>
      <w:instrText xml:space="preserve"> PAGE </w:instrText>
    </w:r>
    <w:r>
      <w:fldChar w:fldCharType="separate"/>
    </w:r>
    <w:r w:rsidR="00413B5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88C26" w14:textId="77777777" w:rsidR="00EC6429" w:rsidRDefault="00EC6429">
      <w:r>
        <w:separator/>
      </w:r>
    </w:p>
  </w:footnote>
  <w:footnote w:type="continuationSeparator" w:id="0">
    <w:p w14:paraId="051DE3F0" w14:textId="77777777" w:rsidR="00EC6429" w:rsidRDefault="00EC6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CAF71" w14:textId="77777777" w:rsidR="00781868" w:rsidRDefault="00413B59">
    <w:pPr>
      <w:pStyle w:val="Body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>
      <w:rPr>
        <w:noProof/>
        <w:lang w:eastAsia="en-US"/>
      </w:rPr>
      <w:drawing>
        <wp:anchor distT="152400" distB="152400" distL="152400" distR="152400" simplePos="0" relativeHeight="251657216" behindDoc="1" locked="0" layoutInCell="1" allowOverlap="1" wp14:anchorId="1239737D" wp14:editId="4110368F">
          <wp:simplePos x="0" y="0"/>
          <wp:positionH relativeFrom="page">
            <wp:posOffset>266065</wp:posOffset>
          </wp:positionH>
          <wp:positionV relativeFrom="page">
            <wp:posOffset>449580</wp:posOffset>
          </wp:positionV>
          <wp:extent cx="1764030" cy="333375"/>
          <wp:effectExtent l="0" t="0" r="7620" b="9525"/>
          <wp:wrapNone/>
          <wp:docPr id="2" name="officeArt object" descr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152400" distB="152400" distL="152400" distR="152400" simplePos="0" relativeHeight="251658240" behindDoc="1" locked="0" layoutInCell="1" allowOverlap="1" wp14:anchorId="2609F5FA" wp14:editId="672E2C1E">
          <wp:simplePos x="0" y="0"/>
          <wp:positionH relativeFrom="page">
            <wp:posOffset>-95250</wp:posOffset>
          </wp:positionH>
          <wp:positionV relativeFrom="page">
            <wp:posOffset>969010</wp:posOffset>
          </wp:positionV>
          <wp:extent cx="7752080" cy="8912225"/>
          <wp:effectExtent l="19050" t="19050" r="20320" b="22225"/>
          <wp:wrapNone/>
          <wp:docPr id="1" name="Picture 1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kg 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080" cy="8912225"/>
                  </a:xfrm>
                  <a:prstGeom prst="rect">
                    <a:avLst/>
                  </a:prstGeom>
                  <a:noFill/>
                  <a:ln w="12700">
                    <a:solidFill>
                      <a:srgbClr val="000000"/>
                    </a:solidFill>
                    <a:miter lim="4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0429"/>
    <w:multiLevelType w:val="hybridMultilevel"/>
    <w:tmpl w:val="F5647EC4"/>
    <w:numStyleLink w:val="ImportedStyle2"/>
  </w:abstractNum>
  <w:abstractNum w:abstractNumId="1" w15:restartNumberingAfterBreak="0">
    <w:nsid w:val="26C345E3"/>
    <w:multiLevelType w:val="hybridMultilevel"/>
    <w:tmpl w:val="9E9C575A"/>
    <w:styleLink w:val="Numbered"/>
    <w:lvl w:ilvl="0" w:tplc="933CC9C6">
      <w:start w:val="1"/>
      <w:numFmt w:val="decimal"/>
      <w:lvlText w:val="%1."/>
      <w:lvlJc w:val="left"/>
      <w:pPr>
        <w:ind w:left="2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C21428">
      <w:start w:val="1"/>
      <w:numFmt w:val="decimal"/>
      <w:lvlText w:val="%2."/>
      <w:lvlJc w:val="left"/>
      <w:pPr>
        <w:ind w:left="10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F6A7EC">
      <w:start w:val="1"/>
      <w:numFmt w:val="decimal"/>
      <w:lvlText w:val="%3."/>
      <w:lvlJc w:val="left"/>
      <w:pPr>
        <w:ind w:left="18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F66916">
      <w:start w:val="1"/>
      <w:numFmt w:val="decimal"/>
      <w:lvlText w:val="%4."/>
      <w:lvlJc w:val="left"/>
      <w:pPr>
        <w:ind w:left="26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786246">
      <w:start w:val="1"/>
      <w:numFmt w:val="decimal"/>
      <w:lvlText w:val="%5."/>
      <w:lvlJc w:val="left"/>
      <w:pPr>
        <w:ind w:left="34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C458AA">
      <w:start w:val="1"/>
      <w:numFmt w:val="decimal"/>
      <w:lvlText w:val="%6."/>
      <w:lvlJc w:val="left"/>
      <w:pPr>
        <w:ind w:left="42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D05E76">
      <w:start w:val="1"/>
      <w:numFmt w:val="decimal"/>
      <w:lvlText w:val="%7."/>
      <w:lvlJc w:val="left"/>
      <w:pPr>
        <w:ind w:left="50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74A35C">
      <w:start w:val="1"/>
      <w:numFmt w:val="decimal"/>
      <w:lvlText w:val="%8."/>
      <w:lvlJc w:val="left"/>
      <w:pPr>
        <w:ind w:left="58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44A1F6">
      <w:start w:val="1"/>
      <w:numFmt w:val="decimal"/>
      <w:lvlText w:val="%9."/>
      <w:lvlJc w:val="left"/>
      <w:pPr>
        <w:ind w:left="66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B7C64D1"/>
    <w:multiLevelType w:val="hybridMultilevel"/>
    <w:tmpl w:val="F5647EC4"/>
    <w:styleLink w:val="ImportedStyle2"/>
    <w:lvl w:ilvl="0" w:tplc="93CA215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6ABFF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665F9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AEA76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5287F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D4871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9AA61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7727A5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B8049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FA903B9"/>
    <w:multiLevelType w:val="hybridMultilevel"/>
    <w:tmpl w:val="179AF0D4"/>
    <w:styleLink w:val="Bullets"/>
    <w:lvl w:ilvl="0" w:tplc="BC30059C">
      <w:start w:val="1"/>
      <w:numFmt w:val="bullet"/>
      <w:lvlText w:val="-"/>
      <w:lvlJc w:val="left"/>
      <w:pPr>
        <w:ind w:left="1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10D390">
      <w:start w:val="1"/>
      <w:numFmt w:val="bullet"/>
      <w:lvlText w:val="-"/>
      <w:lvlJc w:val="left"/>
      <w:pPr>
        <w:ind w:left="7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9AD000">
      <w:start w:val="1"/>
      <w:numFmt w:val="bullet"/>
      <w:lvlText w:val="-"/>
      <w:lvlJc w:val="left"/>
      <w:pPr>
        <w:ind w:left="13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CA8F5E">
      <w:start w:val="1"/>
      <w:numFmt w:val="bullet"/>
      <w:lvlText w:val="-"/>
      <w:lvlJc w:val="left"/>
      <w:pPr>
        <w:ind w:left="19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5EADB0">
      <w:start w:val="1"/>
      <w:numFmt w:val="bullet"/>
      <w:lvlText w:val="-"/>
      <w:lvlJc w:val="left"/>
      <w:pPr>
        <w:ind w:left="25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369A3C">
      <w:start w:val="1"/>
      <w:numFmt w:val="bullet"/>
      <w:lvlText w:val="-"/>
      <w:lvlJc w:val="left"/>
      <w:pPr>
        <w:ind w:left="31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0CD272">
      <w:start w:val="1"/>
      <w:numFmt w:val="bullet"/>
      <w:lvlText w:val="-"/>
      <w:lvlJc w:val="left"/>
      <w:pPr>
        <w:ind w:left="37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0E0674">
      <w:start w:val="1"/>
      <w:numFmt w:val="bullet"/>
      <w:lvlText w:val="-"/>
      <w:lvlJc w:val="left"/>
      <w:pPr>
        <w:ind w:left="43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56B64A">
      <w:start w:val="1"/>
      <w:numFmt w:val="bullet"/>
      <w:lvlText w:val="-"/>
      <w:lvlJc w:val="left"/>
      <w:pPr>
        <w:ind w:left="49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DFA1B83"/>
    <w:multiLevelType w:val="hybridMultilevel"/>
    <w:tmpl w:val="1D268252"/>
    <w:lvl w:ilvl="0" w:tplc="ACC6B7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15580"/>
    <w:multiLevelType w:val="hybridMultilevel"/>
    <w:tmpl w:val="179AF0D4"/>
    <w:numStyleLink w:val="Bullets"/>
  </w:abstractNum>
  <w:abstractNum w:abstractNumId="6" w15:restartNumberingAfterBreak="0">
    <w:nsid w:val="62AA4F22"/>
    <w:multiLevelType w:val="hybridMultilevel"/>
    <w:tmpl w:val="9E9C575A"/>
    <w:numStyleLink w:val="Numbered"/>
  </w:abstractNum>
  <w:abstractNum w:abstractNumId="7" w15:restartNumberingAfterBreak="0">
    <w:nsid w:val="67BC5658"/>
    <w:multiLevelType w:val="multilevel"/>
    <w:tmpl w:val="5828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EB10DC"/>
    <w:multiLevelType w:val="hybridMultilevel"/>
    <w:tmpl w:val="9BFA3010"/>
    <w:lvl w:ilvl="0" w:tplc="11C639D8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 Unicode M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20"/>
    <w:rsid w:val="00064F1C"/>
    <w:rsid w:val="000964CE"/>
    <w:rsid w:val="00102EB4"/>
    <w:rsid w:val="001701C1"/>
    <w:rsid w:val="001742B2"/>
    <w:rsid w:val="001B44A1"/>
    <w:rsid w:val="00213570"/>
    <w:rsid w:val="00251679"/>
    <w:rsid w:val="00273EE0"/>
    <w:rsid w:val="002845AA"/>
    <w:rsid w:val="002C52A0"/>
    <w:rsid w:val="002C7F9D"/>
    <w:rsid w:val="002D4552"/>
    <w:rsid w:val="002E4413"/>
    <w:rsid w:val="00305E97"/>
    <w:rsid w:val="00325461"/>
    <w:rsid w:val="00344CF4"/>
    <w:rsid w:val="00362A5A"/>
    <w:rsid w:val="00392E5F"/>
    <w:rsid w:val="003E106D"/>
    <w:rsid w:val="003E595F"/>
    <w:rsid w:val="003F53AB"/>
    <w:rsid w:val="00413B59"/>
    <w:rsid w:val="004344AB"/>
    <w:rsid w:val="005A08D9"/>
    <w:rsid w:val="00616BBD"/>
    <w:rsid w:val="006832E1"/>
    <w:rsid w:val="006E2E1A"/>
    <w:rsid w:val="007203C1"/>
    <w:rsid w:val="00751329"/>
    <w:rsid w:val="00760DE2"/>
    <w:rsid w:val="00781868"/>
    <w:rsid w:val="007A7EAD"/>
    <w:rsid w:val="008173A0"/>
    <w:rsid w:val="008216D9"/>
    <w:rsid w:val="0085700C"/>
    <w:rsid w:val="00874ECF"/>
    <w:rsid w:val="00895644"/>
    <w:rsid w:val="008B1D78"/>
    <w:rsid w:val="00901D20"/>
    <w:rsid w:val="009345AB"/>
    <w:rsid w:val="009C465B"/>
    <w:rsid w:val="009D47A9"/>
    <w:rsid w:val="00A15D4B"/>
    <w:rsid w:val="00AA3DE7"/>
    <w:rsid w:val="00B43C46"/>
    <w:rsid w:val="00B7753F"/>
    <w:rsid w:val="00BC26AB"/>
    <w:rsid w:val="00BF1D13"/>
    <w:rsid w:val="00C469D4"/>
    <w:rsid w:val="00C6231D"/>
    <w:rsid w:val="00C85949"/>
    <w:rsid w:val="00D344E9"/>
    <w:rsid w:val="00D55F1A"/>
    <w:rsid w:val="00DC4BD5"/>
    <w:rsid w:val="00E52AC1"/>
    <w:rsid w:val="00EA41B1"/>
    <w:rsid w:val="00EC6429"/>
    <w:rsid w:val="00EE7859"/>
    <w:rsid w:val="00F31689"/>
    <w:rsid w:val="00FC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C4D92"/>
  <w15:chartTrackingRefBased/>
  <w15:docId w15:val="{2DA7E99D-7C25-A845-964A-32731D04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742B2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2845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BodyA"/>
    <w:qFormat/>
    <w:rsid w:val="00D344E9"/>
    <w:pPr>
      <w:pBdr>
        <w:bottom w:val="single" w:sz="4" w:space="0" w:color="000000"/>
      </w:pBdr>
      <w:spacing w:after="200" w:line="276" w:lineRule="auto"/>
      <w:outlineLvl w:val="2"/>
    </w:pPr>
    <w:rPr>
      <w:rFonts w:ascii="Arial" w:hAnsi="Arial" w:cs="Arial Unicode MS"/>
      <w:b/>
      <w:bCs/>
      <w:color w:val="000000"/>
      <w:sz w:val="28"/>
      <w:szCs w:val="28"/>
      <w:u w:color="000000"/>
      <w:lang w:val="fr-FR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344E9"/>
    <w:rPr>
      <w:u w:val="single"/>
    </w:rPr>
  </w:style>
  <w:style w:type="paragraph" w:customStyle="1" w:styleId="BodyA">
    <w:name w:val="Body A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200" w:line="276" w:lineRule="auto"/>
    </w:pPr>
    <w:rPr>
      <w:rFonts w:ascii="Arial" w:eastAsia="Times New Roman" w:hAnsi="Arial" w:cs="Arial Unicode MS"/>
      <w:color w:val="000000"/>
      <w:sz w:val="22"/>
      <w:szCs w:val="22"/>
      <w:u w:color="000000"/>
      <w:lang w:val="en-US" w:eastAsia="ja-JP"/>
    </w:rPr>
  </w:style>
  <w:style w:type="paragraph" w:styleId="Zpat">
    <w:name w:val="footer"/>
    <w:basedOn w:val="Normln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Arial" w:hAnsi="Arial" w:cs="Arial Unicode MS"/>
      <w:color w:val="000000"/>
      <w:sz w:val="22"/>
      <w:szCs w:val="22"/>
      <w:u w:color="000000"/>
      <w:lang w:val="en-US" w:eastAsia="ja-JP"/>
    </w:rPr>
  </w:style>
  <w:style w:type="paragraph" w:customStyle="1" w:styleId="Embargo">
    <w:name w:val="Embargo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line="276" w:lineRule="auto"/>
      <w:jc w:val="center"/>
    </w:pPr>
    <w:rPr>
      <w:rFonts w:ascii="Arial" w:eastAsia="Times New Roman" w:hAnsi="Arial" w:cs="Arial Unicode MS"/>
      <w:b/>
      <w:bCs/>
      <w:color w:val="000000"/>
      <w:sz w:val="22"/>
      <w:szCs w:val="22"/>
      <w:u w:color="000000"/>
      <w:lang w:val="de-DE" w:eastAsia="ja-JP"/>
    </w:rPr>
  </w:style>
  <w:style w:type="paragraph" w:customStyle="1" w:styleId="Default">
    <w:name w:val="Default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 Neue" w:eastAsia="Times New Roman" w:hAnsi="Helvetica Neue" w:cs="Helvetica Neue"/>
      <w:color w:val="000000"/>
      <w:sz w:val="22"/>
      <w:szCs w:val="22"/>
      <w:lang w:val="en-GB" w:eastAsia="ja-JP"/>
    </w:rPr>
  </w:style>
  <w:style w:type="paragraph" w:customStyle="1" w:styleId="ListParagraph1">
    <w:name w:val="List Paragraph1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120" w:line="276" w:lineRule="auto"/>
      <w:ind w:right="284"/>
    </w:pPr>
    <w:rPr>
      <w:rFonts w:ascii="Arial" w:eastAsia="Times New Roman" w:hAnsi="Arial" w:cs="Arial Unicode MS"/>
      <w:color w:val="000000"/>
      <w:sz w:val="22"/>
      <w:szCs w:val="22"/>
      <w:u w:color="000000"/>
      <w:lang w:val="en-US" w:eastAsia="ja-JP"/>
    </w:rPr>
  </w:style>
  <w:style w:type="character" w:styleId="Siln">
    <w:name w:val="Strong"/>
    <w:basedOn w:val="Standardnpsmoodstavce"/>
    <w:qFormat/>
    <w:rsid w:val="00D344E9"/>
    <w:rPr>
      <w:rFonts w:ascii="Arial" w:eastAsia="Times New Roman" w:hAnsi="Arial"/>
      <w:b/>
    </w:rPr>
  </w:style>
  <w:style w:type="paragraph" w:customStyle="1" w:styleId="Body">
    <w:name w:val="Body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eastAsia="Times New Roman" w:cs="Arial Unicode MS"/>
      <w:color w:val="000000"/>
      <w:sz w:val="24"/>
      <w:szCs w:val="24"/>
      <w:u w:color="000000"/>
      <w:lang w:val="en-GB" w:eastAsia="ja-JP"/>
    </w:rPr>
  </w:style>
  <w:style w:type="paragraph" w:customStyle="1" w:styleId="Footnote">
    <w:name w:val="Footnote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tabs>
        <w:tab w:val="left" w:pos="392"/>
      </w:tabs>
    </w:pPr>
    <w:rPr>
      <w:rFonts w:ascii="Arial" w:eastAsia="Times New Roman" w:hAnsi="Arial" w:cs="Arial Unicode MS"/>
      <w:color w:val="808080"/>
      <w:sz w:val="18"/>
      <w:szCs w:val="18"/>
      <w:u w:color="808080"/>
      <w:lang w:val="en-US" w:eastAsia="ja-JP"/>
    </w:rPr>
  </w:style>
  <w:style w:type="character" w:customStyle="1" w:styleId="None">
    <w:name w:val="None"/>
    <w:rsid w:val="00D344E9"/>
  </w:style>
  <w:style w:type="character" w:customStyle="1" w:styleId="Hyperlink0">
    <w:name w:val="Hyperlink.0"/>
    <w:basedOn w:val="None"/>
    <w:rsid w:val="00D344E9"/>
    <w:rPr>
      <w:rFonts w:ascii="Arial" w:eastAsia="Times New Roman" w:hAnsi="Arial" w:cs="Arial"/>
      <w:color w:val="0041C0"/>
      <w:u w:val="single" w:color="0041C0"/>
      <w:lang w:val="en-US" w:eastAsia="x-none"/>
    </w:rPr>
  </w:style>
  <w:style w:type="paragraph" w:styleId="Textkomente">
    <w:name w:val="annotation text"/>
    <w:basedOn w:val="Normln"/>
    <w:link w:val="TextkomenteChar"/>
    <w:semiHidden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sz w:val="20"/>
      <w:szCs w:val="20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D344E9"/>
    <w:rPr>
      <w:rFonts w:cs="Times New Roman"/>
      <w:lang w:val="en-US" w:eastAsia="en-US"/>
    </w:rPr>
  </w:style>
  <w:style w:type="character" w:styleId="Odkaznakoment">
    <w:name w:val="annotation reference"/>
    <w:basedOn w:val="Standardnpsmoodstavce"/>
    <w:semiHidden/>
    <w:rsid w:val="00D344E9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6832E1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Segoe UI" w:hAnsi="Segoe UI" w:cs="Segoe UI"/>
      <w:sz w:val="18"/>
      <w:szCs w:val="18"/>
      <w:lang w:val="en-US" w:eastAsia="en-US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6832E1"/>
    <w:rPr>
      <w:rFonts w:ascii="Segoe UI" w:hAnsi="Segoe UI" w:cs="Segoe UI"/>
      <w:sz w:val="18"/>
      <w:szCs w:val="18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rsid w:val="002C7F9D"/>
    <w:rPr>
      <w:b/>
      <w:bCs/>
      <w:sz w:val="24"/>
      <w:szCs w:val="24"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2C7F9D"/>
    <w:rPr>
      <w:rFonts w:cs="Times New Roman"/>
      <w:b/>
      <w:bCs/>
      <w:sz w:val="24"/>
      <w:szCs w:val="24"/>
      <w:lang w:val="en-US" w:eastAsia="en-US"/>
    </w:rPr>
  </w:style>
  <w:style w:type="paragraph" w:customStyle="1" w:styleId="Revision1">
    <w:name w:val="Revision1"/>
    <w:hidden/>
    <w:semiHidden/>
    <w:rsid w:val="00874ECF"/>
    <w:rPr>
      <w:rFonts w:eastAsia="Times New Roman"/>
      <w:sz w:val="24"/>
      <w:szCs w:val="24"/>
      <w:lang w:val="en-US" w:eastAsia="en-US"/>
    </w:rPr>
  </w:style>
  <w:style w:type="numbering" w:customStyle="1" w:styleId="Numbered">
    <w:name w:val="Numbered"/>
    <w:rsid w:val="007D6773"/>
    <w:pPr>
      <w:numPr>
        <w:numId w:val="3"/>
      </w:numPr>
    </w:pPr>
  </w:style>
  <w:style w:type="numbering" w:customStyle="1" w:styleId="ImportedStyle2">
    <w:name w:val="Imported Style 2"/>
    <w:rsid w:val="007D6773"/>
    <w:pPr>
      <w:numPr>
        <w:numId w:val="1"/>
      </w:numPr>
    </w:pPr>
  </w:style>
  <w:style w:type="numbering" w:customStyle="1" w:styleId="Bullets">
    <w:name w:val="Bullets"/>
    <w:rsid w:val="007D6773"/>
    <w:pPr>
      <w:numPr>
        <w:numId w:val="5"/>
      </w:numPr>
    </w:pPr>
  </w:style>
  <w:style w:type="paragraph" w:styleId="Zhlav">
    <w:name w:val="header"/>
    <w:basedOn w:val="Normln"/>
    <w:link w:val="ZhlavChar"/>
    <w:rsid w:val="00BF1D1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ZhlavChar">
    <w:name w:val="Záhlaví Char"/>
    <w:basedOn w:val="Standardnpsmoodstavce"/>
    <w:link w:val="Zhlav"/>
    <w:rsid w:val="00BF1D13"/>
    <w:rPr>
      <w:rFonts w:eastAsia="Times New Roman"/>
      <w:sz w:val="24"/>
      <w:szCs w:val="24"/>
      <w:lang w:val="en-US" w:eastAsia="en-US"/>
    </w:rPr>
  </w:style>
  <w:style w:type="paragraph" w:styleId="Textpoznpodarou">
    <w:name w:val="footnote text"/>
    <w:basedOn w:val="Normln"/>
    <w:link w:val="TextpoznpodarouChar"/>
    <w:rsid w:val="00FC3E0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sz w:val="20"/>
      <w:szCs w:val="20"/>
      <w:lang w:val="en-US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FC3E03"/>
    <w:rPr>
      <w:rFonts w:eastAsia="Times New Roman"/>
      <w:lang w:val="en-US" w:eastAsia="en-US"/>
    </w:rPr>
  </w:style>
  <w:style w:type="character" w:styleId="Znakapoznpodarou">
    <w:name w:val="footnote reference"/>
    <w:basedOn w:val="Standardnpsmoodstavce"/>
    <w:rsid w:val="00FC3E03"/>
    <w:rPr>
      <w:vertAlign w:val="superscript"/>
    </w:rPr>
  </w:style>
  <w:style w:type="character" w:customStyle="1" w:styleId="Hyperlink1">
    <w:name w:val="Hyperlink.1"/>
    <w:basedOn w:val="None"/>
    <w:rsid w:val="002C52A0"/>
    <w:rPr>
      <w:rFonts w:ascii="Calibri" w:eastAsia="Calibr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4344AB"/>
    <w:rPr>
      <w:rFonts w:eastAsia="Times New Roman"/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E52AC1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1742B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1742B2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284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asonic.com/glob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D4F870-0A8B-4C69-B509-2FE86A34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432</Words>
  <Characters>2549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Nový fát new Lumix LX100 II camera:</vt:lpstr>
      <vt:lpstr>Nový fát new Lumix LX100 II camera:</vt:lpstr>
    </vt:vector>
  </TitlesOfParts>
  <Manager/>
  <Company>Phoenix Communication a.s.</Company>
  <LinksUpToDate>false</LinksUpToDate>
  <CharactersWithSpaces>2976</CharactersWithSpaces>
  <SharedDoc>false</SharedDoc>
  <HyperlinkBase/>
  <HLinks>
    <vt:vector size="6" baseType="variant">
      <vt:variant>
        <vt:i4>2883638</vt:i4>
      </vt:variant>
      <vt:variant>
        <vt:i4>0</vt:i4>
      </vt:variant>
      <vt:variant>
        <vt:i4>0</vt:i4>
      </vt:variant>
      <vt:variant>
        <vt:i4>5</vt:i4>
      </vt:variant>
      <vt:variant>
        <vt:lpwstr>http://www.panasonic.com/global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Panasonic Lumix firmware</dc:title>
  <dc:subject>Lumix G a GH</dc:subject>
  <dc:creator>Dalibor Hála PHOENIXCOM</dc:creator>
  <cp:keywords/>
  <dc:description/>
  <cp:lastModifiedBy>M</cp:lastModifiedBy>
  <cp:revision>4</cp:revision>
  <dcterms:created xsi:type="dcterms:W3CDTF">2018-10-22T06:57:00Z</dcterms:created>
  <dcterms:modified xsi:type="dcterms:W3CDTF">2018-10-22T09:09:00Z</dcterms:modified>
  <cp:category/>
</cp:coreProperties>
</file>