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DFCDA" w14:textId="77777777" w:rsidR="0022713F" w:rsidRDefault="0022713F" w:rsidP="00BF6220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9B4489E" w14:textId="77777777" w:rsidR="00D95240" w:rsidRDefault="00D95240" w:rsidP="00BF6220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PORT 1560 – architektonický skvost</w:t>
      </w:r>
      <w:r w:rsidR="004A2408">
        <w:rPr>
          <w:rFonts w:ascii="Calibri" w:hAnsi="Calibri" w:cs="Calibri"/>
          <w:b/>
          <w:bCs/>
          <w:sz w:val="28"/>
          <w:szCs w:val="28"/>
        </w:rPr>
        <w:t xml:space="preserve">, kontrast mezi historií a </w:t>
      </w:r>
      <w:r>
        <w:rPr>
          <w:rFonts w:ascii="Calibri" w:hAnsi="Calibri" w:cs="Calibri"/>
          <w:b/>
          <w:bCs/>
          <w:sz w:val="28"/>
          <w:szCs w:val="28"/>
        </w:rPr>
        <w:t>současnost</w:t>
      </w:r>
      <w:r w:rsidR="004A2408">
        <w:rPr>
          <w:rFonts w:ascii="Calibri" w:hAnsi="Calibri" w:cs="Calibri"/>
          <w:b/>
          <w:bCs/>
          <w:sz w:val="28"/>
          <w:szCs w:val="28"/>
        </w:rPr>
        <w:t>í</w:t>
      </w:r>
    </w:p>
    <w:p w14:paraId="3452965D" w14:textId="77777777" w:rsidR="0022713F" w:rsidRDefault="0022713F" w:rsidP="00BF6220">
      <w:pPr>
        <w:spacing w:after="0"/>
        <w:rPr>
          <w:rFonts w:ascii="Calibri" w:hAnsi="Calibri" w:cs="Calibri"/>
        </w:rPr>
      </w:pPr>
    </w:p>
    <w:p w14:paraId="640B1537" w14:textId="182F02A5" w:rsidR="00C02AD3" w:rsidRDefault="004D50E3" w:rsidP="009F338E">
      <w:pPr>
        <w:spacing w:after="0"/>
        <w:jc w:val="both"/>
        <w:rPr>
          <w:rFonts w:ascii="Calibri" w:hAnsi="Calibri" w:cs="Calibri"/>
          <w:i/>
          <w:iCs/>
        </w:rPr>
      </w:pPr>
      <w:r w:rsidRPr="00641AB4">
        <w:rPr>
          <w:rFonts w:ascii="Calibri" w:hAnsi="Calibri" w:cs="Calibri"/>
        </w:rPr>
        <w:t>Český Krumlov</w:t>
      </w:r>
      <w:r w:rsidR="00EF15CD">
        <w:rPr>
          <w:rFonts w:ascii="Calibri" w:hAnsi="Calibri" w:cs="Calibri"/>
        </w:rPr>
        <w:t xml:space="preserve">, </w:t>
      </w:r>
      <w:r w:rsidR="008E441F">
        <w:rPr>
          <w:rFonts w:ascii="Calibri" w:hAnsi="Calibri" w:cs="Calibri"/>
        </w:rPr>
        <w:t>22</w:t>
      </w:r>
      <w:r w:rsidRPr="00641AB4">
        <w:rPr>
          <w:rFonts w:ascii="Calibri" w:hAnsi="Calibri" w:cs="Calibri"/>
        </w:rPr>
        <w:t xml:space="preserve">. </w:t>
      </w:r>
      <w:r w:rsidR="00F76441">
        <w:rPr>
          <w:rFonts w:ascii="Calibri" w:hAnsi="Calibri" w:cs="Calibri"/>
        </w:rPr>
        <w:t>září</w:t>
      </w:r>
      <w:r w:rsidRPr="00641AB4">
        <w:rPr>
          <w:rFonts w:ascii="Calibri" w:hAnsi="Calibri" w:cs="Calibri"/>
        </w:rPr>
        <w:t xml:space="preserve"> </w:t>
      </w:r>
      <w:r w:rsidR="00EF15CD" w:rsidRPr="00641AB4">
        <w:rPr>
          <w:rFonts w:ascii="Calibri" w:hAnsi="Calibri" w:cs="Calibri"/>
        </w:rPr>
        <w:t>202</w:t>
      </w:r>
      <w:r w:rsidR="004D0F05">
        <w:rPr>
          <w:rFonts w:ascii="Calibri" w:hAnsi="Calibri" w:cs="Calibri"/>
        </w:rPr>
        <w:t>5</w:t>
      </w:r>
      <w:r w:rsidR="00EF15CD">
        <w:rPr>
          <w:rFonts w:ascii="Calibri" w:hAnsi="Calibri" w:cs="Calibri"/>
        </w:rPr>
        <w:t xml:space="preserve"> </w:t>
      </w:r>
      <w:r w:rsidR="00EF15CD" w:rsidRPr="00641AB4">
        <w:rPr>
          <w:rFonts w:ascii="Calibri" w:hAnsi="Calibri" w:cs="Calibri"/>
        </w:rPr>
        <w:t>–</w:t>
      </w:r>
      <w:r w:rsidR="00EF15CD">
        <w:rPr>
          <w:rFonts w:ascii="Calibri" w:hAnsi="Calibri" w:cs="Calibri"/>
        </w:rPr>
        <w:t xml:space="preserve"> </w:t>
      </w:r>
      <w:r w:rsidR="00551E43">
        <w:rPr>
          <w:rFonts w:ascii="Calibri" w:hAnsi="Calibri" w:cs="Calibri"/>
          <w:b/>
          <w:bCs/>
        </w:rPr>
        <w:t xml:space="preserve">Areál bývalého pivovaru v </w:t>
      </w:r>
      <w:r w:rsidR="00273502" w:rsidRPr="00D27F6C">
        <w:rPr>
          <w:rFonts w:ascii="Calibri" w:hAnsi="Calibri" w:cs="Calibri"/>
          <w:b/>
          <w:bCs/>
        </w:rPr>
        <w:t>centru Českého Krumlova</w:t>
      </w:r>
      <w:r w:rsidR="00551E43">
        <w:rPr>
          <w:rFonts w:ascii="Calibri" w:hAnsi="Calibri" w:cs="Calibri"/>
          <w:b/>
          <w:bCs/>
        </w:rPr>
        <w:t xml:space="preserve"> čekal na svoji revitalizaci dlouhé dekády. Přitom již první etapa – rekonstrukce čtyř klíčových budov – odkryla</w:t>
      </w:r>
      <w:r w:rsidR="00273502" w:rsidRPr="00D27F6C">
        <w:rPr>
          <w:rFonts w:ascii="Calibri" w:hAnsi="Calibri" w:cs="Calibri"/>
          <w:b/>
          <w:bCs/>
        </w:rPr>
        <w:t xml:space="preserve"> </w:t>
      </w:r>
      <w:r w:rsidR="00551E43">
        <w:rPr>
          <w:rFonts w:ascii="Calibri" w:hAnsi="Calibri" w:cs="Calibri"/>
          <w:b/>
          <w:bCs/>
        </w:rPr>
        <w:t xml:space="preserve">výjimečné </w:t>
      </w:r>
      <w:r w:rsidR="00FA702E" w:rsidRPr="00D27F6C">
        <w:rPr>
          <w:rFonts w:ascii="Calibri" w:hAnsi="Calibri" w:cs="Calibri"/>
          <w:b/>
          <w:bCs/>
        </w:rPr>
        <w:t xml:space="preserve">architektonické </w:t>
      </w:r>
      <w:r w:rsidR="00551E43">
        <w:rPr>
          <w:rFonts w:ascii="Calibri" w:hAnsi="Calibri" w:cs="Calibri"/>
          <w:b/>
          <w:bCs/>
        </w:rPr>
        <w:t>prvk</w:t>
      </w:r>
      <w:r w:rsidR="00FA702E" w:rsidRPr="00D27F6C">
        <w:rPr>
          <w:rFonts w:ascii="Calibri" w:hAnsi="Calibri" w:cs="Calibri"/>
          <w:b/>
          <w:bCs/>
        </w:rPr>
        <w:t>y</w:t>
      </w:r>
      <w:r w:rsidR="00273502" w:rsidRPr="00D27F6C">
        <w:rPr>
          <w:rFonts w:ascii="Calibri" w:hAnsi="Calibri" w:cs="Calibri"/>
          <w:b/>
          <w:bCs/>
        </w:rPr>
        <w:t xml:space="preserve"> </w:t>
      </w:r>
      <w:r w:rsidR="00050ACC">
        <w:rPr>
          <w:rFonts w:ascii="Calibri" w:hAnsi="Calibri" w:cs="Calibri"/>
          <w:b/>
          <w:bCs/>
        </w:rPr>
        <w:t>mnoha historických období</w:t>
      </w:r>
      <w:r w:rsidR="00FA702E" w:rsidRPr="00D27F6C">
        <w:rPr>
          <w:rFonts w:ascii="Calibri" w:hAnsi="Calibri" w:cs="Calibri"/>
          <w:b/>
          <w:bCs/>
        </w:rPr>
        <w:t xml:space="preserve">. </w:t>
      </w:r>
      <w:r w:rsidR="00877A26">
        <w:rPr>
          <w:rFonts w:ascii="Calibri" w:hAnsi="Calibri" w:cs="Calibri"/>
          <w:b/>
          <w:bCs/>
        </w:rPr>
        <w:t>U</w:t>
      </w:r>
      <w:r w:rsidR="00FA702E" w:rsidRPr="00D27F6C">
        <w:rPr>
          <w:rFonts w:ascii="Calibri" w:hAnsi="Calibri" w:cs="Calibri"/>
          <w:b/>
          <w:bCs/>
        </w:rPr>
        <w:t xml:space="preserve">skutečnila </w:t>
      </w:r>
      <w:r w:rsidR="00877A26">
        <w:rPr>
          <w:rFonts w:ascii="Calibri" w:hAnsi="Calibri" w:cs="Calibri"/>
          <w:b/>
          <w:bCs/>
        </w:rPr>
        <w:t xml:space="preserve">se </w:t>
      </w:r>
      <w:r w:rsidR="004C3112">
        <w:rPr>
          <w:rFonts w:ascii="Calibri" w:hAnsi="Calibri" w:cs="Calibri"/>
          <w:b/>
          <w:bCs/>
        </w:rPr>
        <w:t>v letech 20</w:t>
      </w:r>
      <w:r w:rsidR="00E575CC">
        <w:rPr>
          <w:rFonts w:ascii="Calibri" w:hAnsi="Calibri" w:cs="Calibri"/>
          <w:b/>
          <w:bCs/>
        </w:rPr>
        <w:t>21</w:t>
      </w:r>
      <w:r w:rsidR="007932BC">
        <w:rPr>
          <w:rFonts w:ascii="Calibri" w:hAnsi="Calibri" w:cs="Calibri"/>
          <w:b/>
          <w:bCs/>
        </w:rPr>
        <w:t>–20</w:t>
      </w:r>
      <w:r w:rsidR="004C3112">
        <w:rPr>
          <w:rFonts w:ascii="Calibri" w:hAnsi="Calibri" w:cs="Calibri"/>
          <w:b/>
          <w:bCs/>
        </w:rPr>
        <w:t xml:space="preserve">24 </w:t>
      </w:r>
      <w:r w:rsidR="00FA702E" w:rsidRPr="00D27F6C">
        <w:rPr>
          <w:rFonts w:ascii="Calibri" w:hAnsi="Calibri" w:cs="Calibri"/>
          <w:b/>
          <w:bCs/>
        </w:rPr>
        <w:t>díky investor</w:t>
      </w:r>
      <w:r w:rsidR="008C7C52">
        <w:rPr>
          <w:rFonts w:ascii="Calibri" w:hAnsi="Calibri" w:cs="Calibri"/>
          <w:b/>
          <w:bCs/>
        </w:rPr>
        <w:t>ovi</w:t>
      </w:r>
      <w:r w:rsidR="00FA702E" w:rsidRPr="00D27F6C">
        <w:rPr>
          <w:rFonts w:ascii="Calibri" w:hAnsi="Calibri" w:cs="Calibri"/>
          <w:b/>
          <w:bCs/>
        </w:rPr>
        <w:t xml:space="preserve">, významné podpoře z evropských fondů i ochotě všech zúčastněných stran najít vyvážené řešení mezi </w:t>
      </w:r>
      <w:r w:rsidR="00D27F6C" w:rsidRPr="00D27F6C">
        <w:rPr>
          <w:rFonts w:ascii="Calibri" w:hAnsi="Calibri" w:cs="Calibri"/>
          <w:b/>
          <w:bCs/>
        </w:rPr>
        <w:t xml:space="preserve">zodpovědností k historii a odvahou k současnosti. </w:t>
      </w:r>
    </w:p>
    <w:p w14:paraId="1839CABB" w14:textId="77777777" w:rsidR="00C02AD3" w:rsidRDefault="00C02AD3" w:rsidP="009F338E">
      <w:pPr>
        <w:spacing w:after="0"/>
        <w:jc w:val="both"/>
        <w:rPr>
          <w:rFonts w:ascii="Calibri" w:hAnsi="Calibri" w:cs="Calibri"/>
          <w:b/>
          <w:bCs/>
          <w:color w:val="0F9ED5" w:themeColor="accent4"/>
        </w:rPr>
      </w:pPr>
    </w:p>
    <w:p w14:paraId="7C23230C" w14:textId="77777777" w:rsidR="00011C96" w:rsidRPr="00011C96" w:rsidRDefault="00C02AD3" w:rsidP="009F338E">
      <w:pPr>
        <w:spacing w:after="0"/>
        <w:jc w:val="both"/>
        <w:rPr>
          <w:rFonts w:ascii="Calibri" w:hAnsi="Calibri" w:cs="Calibri"/>
          <w:b/>
          <w:bCs/>
        </w:rPr>
      </w:pPr>
      <w:r w:rsidRPr="00011C96">
        <w:rPr>
          <w:rFonts w:ascii="Calibri" w:hAnsi="Calibri" w:cs="Calibri"/>
          <w:b/>
          <w:bCs/>
        </w:rPr>
        <w:t>Revitalizace s respektem k</w:t>
      </w:r>
      <w:r w:rsidR="00011C96" w:rsidRPr="00011C96">
        <w:rPr>
          <w:rFonts w:ascii="Calibri" w:hAnsi="Calibri" w:cs="Calibri"/>
          <w:b/>
          <w:bCs/>
        </w:rPr>
        <w:t> </w:t>
      </w:r>
      <w:r w:rsidRPr="00011C96">
        <w:rPr>
          <w:rFonts w:ascii="Calibri" w:hAnsi="Calibri" w:cs="Calibri"/>
          <w:b/>
          <w:bCs/>
        </w:rPr>
        <w:t>historii</w:t>
      </w:r>
    </w:p>
    <w:p w14:paraId="6B048F9F" w14:textId="19E8601E" w:rsidR="00C02AD3" w:rsidRDefault="00C02AD3" w:rsidP="009F338E">
      <w:pPr>
        <w:spacing w:after="0"/>
        <w:jc w:val="both"/>
        <w:rPr>
          <w:rFonts w:ascii="Calibri" w:hAnsi="Calibri" w:cs="Calibri"/>
          <w:i/>
          <w:iCs/>
        </w:rPr>
      </w:pPr>
      <w:r w:rsidRPr="00011C96">
        <w:rPr>
          <w:rFonts w:ascii="Calibri" w:hAnsi="Calibri" w:cs="Calibri"/>
        </w:rPr>
        <w:t xml:space="preserve">Úspěch projektu navrženého tvůrci z ateliéru Domy Architecs potvrzují ocenění udělená stavbě odbornou veřejností </w:t>
      </w:r>
      <w:r w:rsidR="00E64E27">
        <w:rPr>
          <w:rFonts w:ascii="Calibri" w:hAnsi="Calibri" w:cs="Calibri"/>
        </w:rPr>
        <w:t>(</w:t>
      </w:r>
      <w:hyperlink r:id="rId11" w:history="1">
        <w:r w:rsidR="00E64E27" w:rsidRPr="00E64E27">
          <w:rPr>
            <w:rStyle w:val="Hypertextovodkaz"/>
            <w:rFonts w:ascii="Calibri" w:hAnsi="Calibri" w:cs="Calibri"/>
          </w:rPr>
          <w:t>Stavba roku 2024</w:t>
        </w:r>
      </w:hyperlink>
      <w:r w:rsidR="00E64E27">
        <w:rPr>
          <w:rFonts w:ascii="Calibri" w:hAnsi="Calibri" w:cs="Calibri"/>
        </w:rPr>
        <w:t xml:space="preserve"> a </w:t>
      </w:r>
      <w:r w:rsidR="009B2166">
        <w:rPr>
          <w:rFonts w:ascii="Calibri" w:hAnsi="Calibri" w:cs="Calibri"/>
        </w:rPr>
        <w:t>dvě</w:t>
      </w:r>
      <w:r w:rsidR="009B2166" w:rsidRPr="00E64E27">
        <w:rPr>
          <w:rFonts w:ascii="Calibri" w:hAnsi="Calibri" w:cs="Calibri"/>
        </w:rPr>
        <w:t xml:space="preserve"> </w:t>
      </w:r>
      <w:r w:rsidR="00E64E27" w:rsidRPr="00E64E27">
        <w:rPr>
          <w:rFonts w:ascii="Calibri" w:hAnsi="Calibri" w:cs="Calibri"/>
        </w:rPr>
        <w:t>nominace na ceny NPÚ za rok 2024 Patrimonium pro Futuro</w:t>
      </w:r>
      <w:r w:rsidR="00E64E27">
        <w:rPr>
          <w:rFonts w:ascii="Calibri" w:hAnsi="Calibri" w:cs="Calibri"/>
        </w:rPr>
        <w:t xml:space="preserve">) </w:t>
      </w:r>
      <w:r w:rsidRPr="00011C96">
        <w:rPr>
          <w:rFonts w:ascii="Calibri" w:hAnsi="Calibri" w:cs="Calibri"/>
        </w:rPr>
        <w:t>stejně jako průzkum mezi laiky – návštěvníky vzniklého centra Port 1560, ve kterém právě vrcholí druhá sezóna.</w:t>
      </w:r>
      <w:r>
        <w:rPr>
          <w:rFonts w:ascii="Calibri" w:hAnsi="Calibri" w:cs="Calibri"/>
          <w:i/>
          <w:iCs/>
        </w:rPr>
        <w:t xml:space="preserve"> </w:t>
      </w:r>
    </w:p>
    <w:p w14:paraId="2906C82A" w14:textId="77777777" w:rsidR="00C02AD3" w:rsidRDefault="00C02AD3" w:rsidP="009F338E">
      <w:pPr>
        <w:spacing w:after="0"/>
        <w:jc w:val="both"/>
        <w:rPr>
          <w:rFonts w:ascii="Calibri" w:hAnsi="Calibri" w:cs="Calibri"/>
          <w:i/>
          <w:iCs/>
        </w:rPr>
      </w:pPr>
    </w:p>
    <w:p w14:paraId="0439C169" w14:textId="7DB9FC9F" w:rsidR="00D32467" w:rsidRPr="00011C96" w:rsidRDefault="00D32467" w:rsidP="009F338E">
      <w:pPr>
        <w:spacing w:after="0"/>
        <w:jc w:val="both"/>
        <w:rPr>
          <w:rFonts w:ascii="Calibri" w:hAnsi="Calibri" w:cs="Calibri"/>
        </w:rPr>
      </w:pPr>
      <w:r w:rsidRPr="00025150">
        <w:rPr>
          <w:rFonts w:ascii="Calibri" w:hAnsi="Calibri" w:cs="Calibri"/>
          <w:i/>
          <w:iCs/>
        </w:rPr>
        <w:t>„</w:t>
      </w:r>
      <w:r w:rsidR="00D654FD" w:rsidRPr="00025150">
        <w:rPr>
          <w:rFonts w:ascii="Calibri" w:hAnsi="Calibri" w:cs="Calibri"/>
          <w:i/>
          <w:iCs/>
        </w:rPr>
        <w:t xml:space="preserve">Zaujmout </w:t>
      </w:r>
      <w:r w:rsidR="003C749F">
        <w:rPr>
          <w:rFonts w:ascii="Calibri" w:hAnsi="Calibri" w:cs="Calibri"/>
          <w:i/>
          <w:iCs/>
        </w:rPr>
        <w:t>dnešn</w:t>
      </w:r>
      <w:r w:rsidR="003C749F" w:rsidRPr="00025150">
        <w:rPr>
          <w:rFonts w:ascii="Calibri" w:hAnsi="Calibri" w:cs="Calibri"/>
          <w:i/>
          <w:iCs/>
        </w:rPr>
        <w:t xml:space="preserve">ího </w:t>
      </w:r>
      <w:r w:rsidR="00D654FD" w:rsidRPr="00025150">
        <w:rPr>
          <w:rFonts w:ascii="Calibri" w:hAnsi="Calibri" w:cs="Calibri"/>
          <w:i/>
          <w:iCs/>
        </w:rPr>
        <w:t>člověka obklopeného širokou škálou možností není snadné</w:t>
      </w:r>
      <w:r w:rsidR="00C02AD3">
        <w:rPr>
          <w:rFonts w:ascii="Calibri" w:hAnsi="Calibri" w:cs="Calibri"/>
          <w:i/>
          <w:iCs/>
        </w:rPr>
        <w:t>. P</w:t>
      </w:r>
      <w:r w:rsidR="00551E43">
        <w:rPr>
          <w:rFonts w:ascii="Calibri" w:hAnsi="Calibri" w:cs="Calibri"/>
          <w:i/>
          <w:iCs/>
        </w:rPr>
        <w:t xml:space="preserve">roto jsme rekonstrukci, resp. </w:t>
      </w:r>
      <w:r w:rsidR="00551E43" w:rsidRPr="008B313B">
        <w:rPr>
          <w:rFonts w:ascii="Calibri" w:hAnsi="Calibri" w:cs="Calibri"/>
          <w:i/>
          <w:iCs/>
        </w:rPr>
        <w:t xml:space="preserve">modernizaci </w:t>
      </w:r>
      <w:r w:rsidR="003C749F">
        <w:rPr>
          <w:rFonts w:ascii="Calibri" w:hAnsi="Calibri" w:cs="Calibri"/>
          <w:i/>
          <w:iCs/>
        </w:rPr>
        <w:t xml:space="preserve">této části </w:t>
      </w:r>
      <w:r w:rsidR="00551E43" w:rsidRPr="008B313B">
        <w:rPr>
          <w:rFonts w:ascii="Calibri" w:hAnsi="Calibri" w:cs="Calibri"/>
          <w:i/>
          <w:iCs/>
        </w:rPr>
        <w:t xml:space="preserve">areálu </w:t>
      </w:r>
      <w:r w:rsidR="00C02AD3" w:rsidRPr="008B313B">
        <w:rPr>
          <w:rFonts w:ascii="Calibri" w:hAnsi="Calibri" w:cs="Calibri"/>
          <w:i/>
          <w:iCs/>
        </w:rPr>
        <w:t xml:space="preserve">pojali </w:t>
      </w:r>
      <w:r w:rsidR="00551E43" w:rsidRPr="008B313B">
        <w:rPr>
          <w:rFonts w:ascii="Calibri" w:hAnsi="Calibri" w:cs="Calibri"/>
          <w:i/>
          <w:iCs/>
        </w:rPr>
        <w:t>tak, aby stálé expozice</w:t>
      </w:r>
      <w:r w:rsidR="00C02AD3" w:rsidRPr="008B313B">
        <w:rPr>
          <w:rFonts w:ascii="Calibri" w:hAnsi="Calibri" w:cs="Calibri"/>
          <w:i/>
          <w:iCs/>
        </w:rPr>
        <w:t xml:space="preserve"> i</w:t>
      </w:r>
      <w:r w:rsidR="00551E43" w:rsidRPr="008B313B">
        <w:rPr>
          <w:rFonts w:ascii="Calibri" w:hAnsi="Calibri" w:cs="Calibri"/>
          <w:i/>
          <w:iCs/>
        </w:rPr>
        <w:t xml:space="preserve"> </w:t>
      </w:r>
      <w:r w:rsidR="003C749F">
        <w:rPr>
          <w:rFonts w:ascii="Calibri" w:hAnsi="Calibri" w:cs="Calibri"/>
          <w:i/>
          <w:iCs/>
        </w:rPr>
        <w:t xml:space="preserve">další </w:t>
      </w:r>
      <w:r w:rsidR="00551E43" w:rsidRPr="008B313B">
        <w:rPr>
          <w:rFonts w:ascii="Calibri" w:hAnsi="Calibri" w:cs="Calibri"/>
          <w:i/>
          <w:iCs/>
        </w:rPr>
        <w:t xml:space="preserve">program </w:t>
      </w:r>
      <w:r w:rsidR="00C02AD3" w:rsidRPr="008B313B">
        <w:rPr>
          <w:rFonts w:ascii="Calibri" w:hAnsi="Calibri" w:cs="Calibri"/>
          <w:i/>
          <w:iCs/>
        </w:rPr>
        <w:t xml:space="preserve">nabízely co největší pestrost.  Stejnou pozornost jsme věnovali i sezónnímu dění a díky tomu jsme do Portu 1560 dokázali přilákat návštěvníky </w:t>
      </w:r>
      <w:r w:rsidR="005B1DEF">
        <w:rPr>
          <w:rFonts w:ascii="Calibri" w:hAnsi="Calibri" w:cs="Calibri"/>
          <w:i/>
          <w:iCs/>
        </w:rPr>
        <w:t>mnoha</w:t>
      </w:r>
      <w:r w:rsidR="00C02AD3" w:rsidRPr="008B313B">
        <w:rPr>
          <w:rFonts w:ascii="Calibri" w:hAnsi="Calibri" w:cs="Calibri"/>
          <w:i/>
          <w:iCs/>
        </w:rPr>
        <w:t xml:space="preserve"> věkových i zájmových skupin</w:t>
      </w:r>
      <w:r w:rsidR="005801E1">
        <w:rPr>
          <w:rFonts w:ascii="Calibri" w:hAnsi="Calibri" w:cs="Calibri"/>
          <w:i/>
          <w:iCs/>
        </w:rPr>
        <w:t>.</w:t>
      </w:r>
      <w:r w:rsidR="005801E1" w:rsidRPr="005801E1">
        <w:rPr>
          <w:rFonts w:ascii="Calibri" w:hAnsi="Calibri" w:cs="Calibri"/>
          <w:i/>
          <w:iCs/>
        </w:rPr>
        <w:t xml:space="preserve"> </w:t>
      </w:r>
      <w:r w:rsidR="00591757">
        <w:rPr>
          <w:rFonts w:ascii="Calibri" w:hAnsi="Calibri" w:cs="Calibri"/>
          <w:i/>
          <w:iCs/>
        </w:rPr>
        <w:t>A o</w:t>
      </w:r>
      <w:r w:rsidR="005801E1" w:rsidRPr="00011C96">
        <w:rPr>
          <w:rFonts w:ascii="Calibri" w:hAnsi="Calibri" w:cs="Calibri"/>
          <w:i/>
          <w:iCs/>
        </w:rPr>
        <w:t xml:space="preserve"> to víc </w:t>
      </w:r>
      <w:r w:rsidR="005801E1">
        <w:rPr>
          <w:rFonts w:ascii="Calibri" w:hAnsi="Calibri" w:cs="Calibri"/>
          <w:i/>
          <w:iCs/>
        </w:rPr>
        <w:t>mě</w:t>
      </w:r>
      <w:r w:rsidR="005801E1" w:rsidRPr="00011C96">
        <w:rPr>
          <w:rFonts w:ascii="Calibri" w:hAnsi="Calibri" w:cs="Calibri"/>
          <w:i/>
          <w:iCs/>
        </w:rPr>
        <w:t xml:space="preserve"> těší, že architektonické pojetí revitalizace </w:t>
      </w:r>
      <w:r w:rsidR="002A57E2">
        <w:rPr>
          <w:rFonts w:ascii="Calibri" w:hAnsi="Calibri" w:cs="Calibri"/>
          <w:i/>
          <w:iCs/>
        </w:rPr>
        <w:t xml:space="preserve">všichni </w:t>
      </w:r>
      <w:r w:rsidR="002A57E2" w:rsidRPr="00025150">
        <w:rPr>
          <w:rFonts w:ascii="Calibri" w:hAnsi="Calibri" w:cs="Calibri"/>
          <w:i/>
          <w:iCs/>
        </w:rPr>
        <w:t xml:space="preserve">shodně </w:t>
      </w:r>
      <w:r w:rsidR="005801E1">
        <w:rPr>
          <w:rFonts w:ascii="Calibri" w:hAnsi="Calibri" w:cs="Calibri"/>
          <w:i/>
          <w:iCs/>
        </w:rPr>
        <w:t xml:space="preserve">hodnotí </w:t>
      </w:r>
      <w:r w:rsidR="005801E1" w:rsidRPr="00025150">
        <w:rPr>
          <w:rFonts w:ascii="Calibri" w:hAnsi="Calibri" w:cs="Calibri"/>
          <w:i/>
          <w:iCs/>
        </w:rPr>
        <w:t>jako skutečný skvost</w:t>
      </w:r>
      <w:r w:rsidR="00C02AD3" w:rsidRPr="008B313B">
        <w:rPr>
          <w:rFonts w:ascii="Calibri" w:hAnsi="Calibri" w:cs="Calibri"/>
          <w:i/>
          <w:iCs/>
        </w:rPr>
        <w:t>,“</w:t>
      </w:r>
      <w:r w:rsidR="00C02AD3">
        <w:rPr>
          <w:rFonts w:ascii="Calibri" w:hAnsi="Calibri" w:cs="Calibri"/>
        </w:rPr>
        <w:t xml:space="preserve"> </w:t>
      </w:r>
      <w:r w:rsidRPr="00025150">
        <w:rPr>
          <w:rFonts w:ascii="Calibri" w:hAnsi="Calibri" w:cs="Calibri"/>
        </w:rPr>
        <w:t xml:space="preserve">říká </w:t>
      </w:r>
      <w:r w:rsidRPr="00295E90">
        <w:rPr>
          <w:rFonts w:ascii="Calibri" w:hAnsi="Calibri" w:cs="Calibri"/>
          <w:b/>
          <w:bCs/>
        </w:rPr>
        <w:t xml:space="preserve">Karel Vavroušek, </w:t>
      </w:r>
      <w:r w:rsidR="00295E90" w:rsidRPr="00295E90">
        <w:rPr>
          <w:rFonts w:ascii="Calibri" w:hAnsi="Calibri" w:cs="Calibri"/>
          <w:b/>
          <w:bCs/>
        </w:rPr>
        <w:t>předseda</w:t>
      </w:r>
      <w:r w:rsidR="00295E90" w:rsidRPr="00641AB4">
        <w:rPr>
          <w:rFonts w:ascii="Calibri" w:hAnsi="Calibri" w:cs="Calibri"/>
          <w:b/>
          <w:bCs/>
        </w:rPr>
        <w:t xml:space="preserve"> představenstva </w:t>
      </w:r>
      <w:r w:rsidR="00295E90">
        <w:rPr>
          <w:rFonts w:ascii="Calibri" w:hAnsi="Calibri" w:cs="Calibri"/>
          <w:b/>
          <w:bCs/>
        </w:rPr>
        <w:t>společnosti</w:t>
      </w:r>
      <w:r w:rsidR="00295E90" w:rsidRPr="00641AB4">
        <w:rPr>
          <w:rFonts w:ascii="Calibri" w:hAnsi="Calibri" w:cs="Calibri"/>
          <w:b/>
          <w:bCs/>
        </w:rPr>
        <w:t xml:space="preserve"> Centrum Český Krumlov</w:t>
      </w:r>
      <w:r w:rsidR="00295E90">
        <w:rPr>
          <w:rFonts w:ascii="Calibri" w:hAnsi="Calibri" w:cs="Calibri"/>
          <w:b/>
          <w:bCs/>
        </w:rPr>
        <w:t xml:space="preserve"> a.s.</w:t>
      </w:r>
      <w:r w:rsidR="00295E90" w:rsidRPr="00641AB4">
        <w:rPr>
          <w:rFonts w:ascii="Calibri" w:hAnsi="Calibri" w:cs="Calibri"/>
        </w:rPr>
        <w:t xml:space="preserve">, která </w:t>
      </w:r>
      <w:r w:rsidR="00295E90">
        <w:rPr>
          <w:rFonts w:ascii="Calibri" w:hAnsi="Calibri" w:cs="Calibri"/>
        </w:rPr>
        <w:t xml:space="preserve">je vlastníkem areálu, </w:t>
      </w:r>
      <w:r w:rsidRPr="00025150">
        <w:rPr>
          <w:rFonts w:ascii="Calibri" w:hAnsi="Calibri" w:cs="Calibri"/>
        </w:rPr>
        <w:t xml:space="preserve">a doplňuje: </w:t>
      </w:r>
      <w:r w:rsidRPr="00025150">
        <w:rPr>
          <w:rFonts w:ascii="Calibri" w:hAnsi="Calibri" w:cs="Calibri"/>
          <w:i/>
          <w:iCs/>
        </w:rPr>
        <w:t>„Zachovat, respektive podtrhnout genia loci tohoto místa</w:t>
      </w:r>
      <w:r w:rsidR="008A6845">
        <w:rPr>
          <w:rFonts w:ascii="Calibri" w:hAnsi="Calibri" w:cs="Calibri"/>
          <w:i/>
          <w:iCs/>
        </w:rPr>
        <w:t xml:space="preserve"> netradičním propojením</w:t>
      </w:r>
      <w:r w:rsidR="00025150" w:rsidRPr="00025150">
        <w:rPr>
          <w:rFonts w:ascii="Calibri" w:hAnsi="Calibri" w:cs="Calibri"/>
          <w:i/>
          <w:iCs/>
        </w:rPr>
        <w:t xml:space="preserve"> minulosti a současnosti vyžadovalo </w:t>
      </w:r>
      <w:r w:rsidR="005D728E">
        <w:rPr>
          <w:rFonts w:ascii="Calibri" w:hAnsi="Calibri" w:cs="Calibri"/>
          <w:i/>
          <w:iCs/>
        </w:rPr>
        <w:t>ne</w:t>
      </w:r>
      <w:r w:rsidR="00025150" w:rsidRPr="00025150">
        <w:rPr>
          <w:rFonts w:ascii="Calibri" w:hAnsi="Calibri" w:cs="Calibri"/>
          <w:i/>
          <w:iCs/>
        </w:rPr>
        <w:t>jen zásadní investice</w:t>
      </w:r>
      <w:r w:rsidR="005D728E">
        <w:rPr>
          <w:rFonts w:ascii="Calibri" w:hAnsi="Calibri" w:cs="Calibri"/>
          <w:i/>
          <w:iCs/>
        </w:rPr>
        <w:t>,</w:t>
      </w:r>
      <w:r w:rsidR="00737CE5" w:rsidRPr="00737CE5">
        <w:rPr>
          <w:rFonts w:ascii="Calibri" w:hAnsi="Calibri" w:cs="Calibri"/>
          <w:i/>
          <w:iCs/>
        </w:rPr>
        <w:t xml:space="preserve"> </w:t>
      </w:r>
      <w:r w:rsidR="00737CE5" w:rsidRPr="00025150">
        <w:rPr>
          <w:rFonts w:ascii="Calibri" w:hAnsi="Calibri" w:cs="Calibri"/>
          <w:i/>
          <w:iCs/>
        </w:rPr>
        <w:t xml:space="preserve">ale </w:t>
      </w:r>
      <w:r w:rsidR="00C441C1">
        <w:rPr>
          <w:rFonts w:ascii="Calibri" w:hAnsi="Calibri" w:cs="Calibri"/>
          <w:i/>
          <w:iCs/>
        </w:rPr>
        <w:t>také</w:t>
      </w:r>
      <w:r w:rsidR="00737CE5" w:rsidRPr="00025150">
        <w:rPr>
          <w:rFonts w:ascii="Calibri" w:hAnsi="Calibri" w:cs="Calibri"/>
          <w:i/>
          <w:iCs/>
        </w:rPr>
        <w:t xml:space="preserve"> tvůrce </w:t>
      </w:r>
      <w:r w:rsidR="00737CE5">
        <w:rPr>
          <w:rFonts w:ascii="Calibri" w:hAnsi="Calibri" w:cs="Calibri"/>
          <w:i/>
          <w:iCs/>
        </w:rPr>
        <w:t>i</w:t>
      </w:r>
      <w:r w:rsidR="00737CE5" w:rsidRPr="00025150">
        <w:rPr>
          <w:rFonts w:ascii="Calibri" w:hAnsi="Calibri" w:cs="Calibri"/>
          <w:i/>
          <w:iCs/>
        </w:rPr>
        <w:t xml:space="preserve"> dodavatele </w:t>
      </w:r>
      <w:r w:rsidR="00737CE5">
        <w:rPr>
          <w:rFonts w:ascii="Calibri" w:hAnsi="Calibri" w:cs="Calibri"/>
          <w:i/>
          <w:iCs/>
        </w:rPr>
        <w:t>s</w:t>
      </w:r>
      <w:r w:rsidR="00737CE5" w:rsidRPr="00025150">
        <w:rPr>
          <w:rFonts w:ascii="Calibri" w:hAnsi="Calibri" w:cs="Calibri"/>
          <w:i/>
          <w:iCs/>
        </w:rPr>
        <w:t xml:space="preserve"> vysokou mírou profesionality a </w:t>
      </w:r>
      <w:r w:rsidR="003C749F">
        <w:rPr>
          <w:rFonts w:ascii="Calibri" w:hAnsi="Calibri" w:cs="Calibri"/>
          <w:i/>
          <w:iCs/>
        </w:rPr>
        <w:t xml:space="preserve">současně i </w:t>
      </w:r>
      <w:r w:rsidR="00737CE5" w:rsidRPr="00025150">
        <w:rPr>
          <w:rFonts w:ascii="Calibri" w:hAnsi="Calibri" w:cs="Calibri"/>
          <w:i/>
          <w:iCs/>
        </w:rPr>
        <w:t>zástupce města</w:t>
      </w:r>
      <w:r w:rsidR="003C749F">
        <w:rPr>
          <w:rFonts w:ascii="Calibri" w:hAnsi="Calibri" w:cs="Calibri"/>
          <w:i/>
          <w:iCs/>
        </w:rPr>
        <w:t xml:space="preserve"> a orgánů památk</w:t>
      </w:r>
      <w:r w:rsidR="00737CE5" w:rsidRPr="00025150">
        <w:rPr>
          <w:rFonts w:ascii="Calibri" w:hAnsi="Calibri" w:cs="Calibri"/>
          <w:i/>
          <w:iCs/>
        </w:rPr>
        <w:t xml:space="preserve">ové péče s otevřenou myslí. </w:t>
      </w:r>
      <w:r w:rsidR="00025150" w:rsidRPr="00011C96">
        <w:rPr>
          <w:rFonts w:ascii="Calibri" w:hAnsi="Calibri" w:cs="Calibri"/>
          <w:i/>
          <w:iCs/>
        </w:rPr>
        <w:t>Nic z toho nepovažuji za samozřejmé</w:t>
      </w:r>
      <w:r w:rsidR="00C02AD3">
        <w:rPr>
          <w:rFonts w:ascii="Calibri" w:hAnsi="Calibri" w:cs="Calibri"/>
          <w:i/>
          <w:iCs/>
        </w:rPr>
        <w:t>.</w:t>
      </w:r>
      <w:r w:rsidR="00C02AD3" w:rsidRPr="00025150">
        <w:rPr>
          <w:rFonts w:ascii="Calibri" w:hAnsi="Calibri" w:cs="Calibri"/>
          <w:i/>
          <w:iCs/>
        </w:rPr>
        <w:t>“</w:t>
      </w:r>
    </w:p>
    <w:p w14:paraId="36BD9DEE" w14:textId="77777777" w:rsidR="00C02AD3" w:rsidRPr="00C02AD3" w:rsidRDefault="00C02AD3" w:rsidP="009F338E">
      <w:pPr>
        <w:spacing w:after="0"/>
        <w:jc w:val="both"/>
        <w:rPr>
          <w:rFonts w:ascii="Calibri" w:hAnsi="Calibri" w:cs="Calibri"/>
          <w:i/>
          <w:iCs/>
          <w:color w:val="0F9ED5" w:themeColor="accent4"/>
        </w:rPr>
      </w:pPr>
    </w:p>
    <w:p w14:paraId="23608390" w14:textId="77777777" w:rsidR="00C02AD3" w:rsidRPr="00011C96" w:rsidRDefault="00C02AD3" w:rsidP="009F338E">
      <w:pPr>
        <w:spacing w:after="0"/>
        <w:jc w:val="both"/>
        <w:rPr>
          <w:rFonts w:ascii="Calibri" w:hAnsi="Calibri" w:cs="Calibri"/>
          <w:b/>
          <w:bCs/>
        </w:rPr>
      </w:pPr>
      <w:r w:rsidRPr="00011C96">
        <w:rPr>
          <w:rFonts w:ascii="Calibri" w:hAnsi="Calibri" w:cs="Calibri"/>
          <w:b/>
          <w:bCs/>
        </w:rPr>
        <w:t>Dialog historie a sou</w:t>
      </w:r>
      <w:r w:rsidRPr="00011C96">
        <w:rPr>
          <w:rFonts w:ascii="Calibri" w:hAnsi="Calibri" w:cs="Calibri" w:hint="eastAsia"/>
          <w:b/>
          <w:bCs/>
        </w:rPr>
        <w:t>č</w:t>
      </w:r>
      <w:r w:rsidRPr="00011C96">
        <w:rPr>
          <w:rFonts w:ascii="Calibri" w:hAnsi="Calibri" w:cs="Calibri"/>
          <w:b/>
          <w:bCs/>
        </w:rPr>
        <w:t xml:space="preserve">asnosti </w:t>
      </w:r>
    </w:p>
    <w:p w14:paraId="48A3E575" w14:textId="1BFF12DF" w:rsidR="004D47C5" w:rsidRPr="00011C96" w:rsidRDefault="00F44337" w:rsidP="009F338E">
      <w:pPr>
        <w:spacing w:after="0"/>
        <w:jc w:val="both"/>
        <w:rPr>
          <w:rFonts w:ascii="Calibri" w:hAnsi="Calibri" w:cs="Calibri"/>
        </w:rPr>
      </w:pPr>
      <w:r w:rsidRPr="00011C96">
        <w:rPr>
          <w:rFonts w:ascii="Calibri" w:hAnsi="Calibri" w:cs="Calibri"/>
        </w:rPr>
        <w:t>Rozsáhlý areál (37 000 m</w:t>
      </w:r>
      <w:r w:rsidRPr="00F71DBE">
        <w:rPr>
          <w:rFonts w:ascii="Calibri" w:hAnsi="Calibri" w:cs="Calibri"/>
          <w:vertAlign w:val="superscript"/>
        </w:rPr>
        <w:t>2</w:t>
      </w:r>
      <w:r w:rsidRPr="00011C96">
        <w:rPr>
          <w:rFonts w:ascii="Calibri" w:hAnsi="Calibri" w:cs="Calibri"/>
        </w:rPr>
        <w:t xml:space="preserve">) </w:t>
      </w:r>
      <w:r w:rsidR="00C02AD3" w:rsidRPr="00011C96">
        <w:rPr>
          <w:rFonts w:ascii="Calibri" w:hAnsi="Calibri" w:cs="Calibri"/>
        </w:rPr>
        <w:t xml:space="preserve">leží </w:t>
      </w:r>
      <w:r w:rsidRPr="00011C96">
        <w:rPr>
          <w:rFonts w:ascii="Calibri" w:hAnsi="Calibri" w:cs="Calibri"/>
        </w:rPr>
        <w:t>v centru jednoho z nejatraktivnějších českých měst</w:t>
      </w:r>
      <w:r w:rsidR="00C02AD3" w:rsidRPr="00011C96">
        <w:rPr>
          <w:rFonts w:ascii="Calibri" w:hAnsi="Calibri" w:cs="Calibri"/>
        </w:rPr>
        <w:t>.</w:t>
      </w:r>
      <w:r w:rsidRPr="00011C96">
        <w:rPr>
          <w:rFonts w:ascii="Calibri" w:hAnsi="Calibri" w:cs="Calibri"/>
        </w:rPr>
        <w:t xml:space="preserve"> </w:t>
      </w:r>
      <w:r w:rsidR="00C02AD3" w:rsidRPr="00011C96">
        <w:rPr>
          <w:rFonts w:ascii="Calibri" w:hAnsi="Calibri" w:cs="Calibri"/>
        </w:rPr>
        <w:t>Obklopuje ho vltavská náplavka, pivovarská zahrada a cesta, která znovu propojuje části Krumlova oddělené po desetiletí.</w:t>
      </w:r>
      <w:r w:rsidRPr="00011C96">
        <w:rPr>
          <w:rFonts w:ascii="Calibri" w:hAnsi="Calibri" w:cs="Calibri"/>
        </w:rPr>
        <w:t xml:space="preserve"> </w:t>
      </w:r>
      <w:r w:rsidR="00C02AD3" w:rsidRPr="00011C96">
        <w:rPr>
          <w:rFonts w:ascii="Calibri" w:hAnsi="Calibri" w:cs="Calibri"/>
        </w:rPr>
        <w:t xml:space="preserve">První fáze projektu se zaměřila na </w:t>
      </w:r>
      <w:r w:rsidR="0044150E" w:rsidRPr="00011C96">
        <w:rPr>
          <w:rFonts w:ascii="Calibri" w:hAnsi="Calibri" w:cs="Calibri"/>
        </w:rPr>
        <w:t>revitalizac</w:t>
      </w:r>
      <w:r w:rsidR="00C02AD3" w:rsidRPr="00011C96">
        <w:rPr>
          <w:rFonts w:ascii="Calibri" w:hAnsi="Calibri" w:cs="Calibri"/>
        </w:rPr>
        <w:t>i</w:t>
      </w:r>
      <w:r w:rsidR="0044150E" w:rsidRPr="00011C96">
        <w:rPr>
          <w:rFonts w:ascii="Calibri" w:hAnsi="Calibri" w:cs="Calibri"/>
        </w:rPr>
        <w:t xml:space="preserve"> </w:t>
      </w:r>
      <w:r w:rsidR="00106DF9" w:rsidRPr="00011C96">
        <w:rPr>
          <w:rFonts w:ascii="Calibri" w:hAnsi="Calibri" w:cs="Calibri"/>
        </w:rPr>
        <w:t xml:space="preserve">čtyř budov bývalého krumlovského pivovaru, </w:t>
      </w:r>
      <w:r w:rsidR="007932BC">
        <w:rPr>
          <w:rFonts w:ascii="Calibri" w:hAnsi="Calibri" w:cs="Calibri"/>
        </w:rPr>
        <w:t>jež</w:t>
      </w:r>
      <w:r w:rsidR="007932BC" w:rsidRPr="00011C96">
        <w:rPr>
          <w:rFonts w:ascii="Calibri" w:hAnsi="Calibri" w:cs="Calibri"/>
        </w:rPr>
        <w:t xml:space="preserve"> </w:t>
      </w:r>
      <w:r w:rsidR="00106DF9" w:rsidRPr="00011C96">
        <w:rPr>
          <w:rFonts w:ascii="Calibri" w:hAnsi="Calibri" w:cs="Calibri"/>
        </w:rPr>
        <w:t xml:space="preserve">jsou </w:t>
      </w:r>
      <w:r w:rsidR="000737B7" w:rsidRPr="00011C96">
        <w:rPr>
          <w:rFonts w:ascii="Calibri" w:hAnsi="Calibri" w:cs="Calibri"/>
        </w:rPr>
        <w:t xml:space="preserve">jako </w:t>
      </w:r>
      <w:r w:rsidR="00106DF9" w:rsidRPr="00011C96">
        <w:rPr>
          <w:rFonts w:ascii="Calibri" w:hAnsi="Calibri" w:cs="Calibri"/>
        </w:rPr>
        <w:t xml:space="preserve">součást </w:t>
      </w:r>
      <w:r w:rsidR="0044150E" w:rsidRPr="00011C96">
        <w:rPr>
          <w:rFonts w:ascii="Calibri" w:hAnsi="Calibri" w:cs="Calibri"/>
        </w:rPr>
        <w:t>historického jádra Českého Krumlova</w:t>
      </w:r>
      <w:r w:rsidR="004D50E3" w:rsidRPr="00011C96">
        <w:rPr>
          <w:rFonts w:ascii="Calibri" w:hAnsi="Calibri" w:cs="Calibri"/>
        </w:rPr>
        <w:t xml:space="preserve"> </w:t>
      </w:r>
      <w:r w:rsidR="0044150E" w:rsidRPr="00011C96">
        <w:rPr>
          <w:rFonts w:ascii="Calibri" w:hAnsi="Calibri" w:cs="Calibri"/>
        </w:rPr>
        <w:t xml:space="preserve">zapsané na </w:t>
      </w:r>
      <w:r w:rsidR="007932BC">
        <w:rPr>
          <w:rFonts w:ascii="Calibri" w:hAnsi="Calibri" w:cs="Calibri"/>
        </w:rPr>
        <w:t>S</w:t>
      </w:r>
      <w:r w:rsidR="007932BC" w:rsidRPr="00011C96">
        <w:rPr>
          <w:rFonts w:ascii="Calibri" w:hAnsi="Calibri" w:cs="Calibri"/>
        </w:rPr>
        <w:t xml:space="preserve">eznamu </w:t>
      </w:r>
      <w:r w:rsidR="007932BC">
        <w:rPr>
          <w:rFonts w:ascii="Calibri" w:hAnsi="Calibri" w:cs="Calibri"/>
        </w:rPr>
        <w:t>s</w:t>
      </w:r>
      <w:r w:rsidR="007932BC" w:rsidRPr="00011C96">
        <w:rPr>
          <w:rFonts w:ascii="Calibri" w:hAnsi="Calibri" w:cs="Calibri"/>
        </w:rPr>
        <w:t xml:space="preserve">větového </w:t>
      </w:r>
      <w:r w:rsidR="0044150E" w:rsidRPr="00011C96">
        <w:rPr>
          <w:rFonts w:ascii="Calibri" w:hAnsi="Calibri" w:cs="Calibri"/>
        </w:rPr>
        <w:t>dědictví UNESCO.</w:t>
      </w:r>
      <w:r w:rsidR="00D27F6C" w:rsidRPr="00011C96">
        <w:rPr>
          <w:rFonts w:ascii="Calibri" w:hAnsi="Calibri" w:cs="Calibri"/>
        </w:rPr>
        <w:t xml:space="preserve"> </w:t>
      </w:r>
      <w:r w:rsidR="005C5706" w:rsidRPr="00011C96">
        <w:rPr>
          <w:rFonts w:ascii="Calibri" w:hAnsi="Calibri" w:cs="Calibri"/>
        </w:rPr>
        <w:t xml:space="preserve">Hlavní architektonický záměr </w:t>
      </w:r>
      <w:r w:rsidR="00C02AD3" w:rsidRPr="00011C96">
        <w:rPr>
          <w:rFonts w:ascii="Calibri" w:hAnsi="Calibri" w:cs="Calibri"/>
        </w:rPr>
        <w:t>nebyl koncipován jako pouhá rekonstrukce či zakonzervování historie. Cílem bylo</w:t>
      </w:r>
      <w:r w:rsidR="005C5706" w:rsidRPr="00011C96">
        <w:rPr>
          <w:rFonts w:ascii="Calibri" w:hAnsi="Calibri" w:cs="Calibri"/>
        </w:rPr>
        <w:t xml:space="preserve"> vytvořit novotvary – části jednotlivých budov</w:t>
      </w:r>
      <w:r w:rsidR="00C02AD3" w:rsidRPr="00011C96">
        <w:rPr>
          <w:rFonts w:ascii="Calibri" w:hAnsi="Calibri" w:cs="Calibri"/>
          <w:i/>
          <w:iCs/>
        </w:rPr>
        <w:t xml:space="preserve"> </w:t>
      </w:r>
      <w:r w:rsidR="00C02AD3" w:rsidRPr="00011C96">
        <w:rPr>
          <w:rFonts w:ascii="Calibri" w:hAnsi="Calibri" w:cs="Calibri"/>
        </w:rPr>
        <w:t>a interiérů</w:t>
      </w:r>
      <w:r w:rsidR="005C5706" w:rsidRPr="00011C96">
        <w:rPr>
          <w:rFonts w:ascii="Calibri" w:hAnsi="Calibri" w:cs="Calibri"/>
        </w:rPr>
        <w:t xml:space="preserve">, které současnými technikami podtrhnou svědectví o zdejší historii. Významnou roli </w:t>
      </w:r>
      <w:r w:rsidR="00DF6572" w:rsidRPr="00011C96">
        <w:rPr>
          <w:rFonts w:ascii="Calibri" w:hAnsi="Calibri" w:cs="Calibri"/>
        </w:rPr>
        <w:t>přitom se</w:t>
      </w:r>
      <w:r w:rsidR="005C5706" w:rsidRPr="00011C96">
        <w:rPr>
          <w:rFonts w:ascii="Calibri" w:hAnsi="Calibri" w:cs="Calibri"/>
        </w:rPr>
        <w:t xml:space="preserve">hrály materiály jako beton, corten nebo sklo. </w:t>
      </w:r>
      <w:r w:rsidR="00050ACC" w:rsidRPr="00011C96">
        <w:rPr>
          <w:rFonts w:ascii="Calibri" w:hAnsi="Calibri" w:cs="Calibri"/>
        </w:rPr>
        <w:t xml:space="preserve">Před </w:t>
      </w:r>
      <w:r w:rsidR="000737B7" w:rsidRPr="00011C96">
        <w:rPr>
          <w:rFonts w:ascii="Calibri" w:hAnsi="Calibri" w:cs="Calibri"/>
        </w:rPr>
        <w:t>startem</w:t>
      </w:r>
      <w:r w:rsidR="00877A26" w:rsidRPr="00011C96">
        <w:rPr>
          <w:rFonts w:ascii="Calibri" w:hAnsi="Calibri" w:cs="Calibri"/>
        </w:rPr>
        <w:t xml:space="preserve"> </w:t>
      </w:r>
      <w:r w:rsidR="00050ACC" w:rsidRPr="00011C96">
        <w:rPr>
          <w:rFonts w:ascii="Calibri" w:hAnsi="Calibri" w:cs="Calibri"/>
        </w:rPr>
        <w:t xml:space="preserve">stavebních </w:t>
      </w:r>
      <w:r w:rsidR="00DF6572" w:rsidRPr="00011C96">
        <w:rPr>
          <w:rFonts w:ascii="Calibri" w:hAnsi="Calibri" w:cs="Calibri"/>
        </w:rPr>
        <w:t xml:space="preserve">prací </w:t>
      </w:r>
      <w:r w:rsidR="00050ACC" w:rsidRPr="00011C96">
        <w:rPr>
          <w:rFonts w:ascii="Calibri" w:hAnsi="Calibri" w:cs="Calibri"/>
        </w:rPr>
        <w:t xml:space="preserve">i v jejich průběhu </w:t>
      </w:r>
      <w:r w:rsidR="005C5706" w:rsidRPr="00011C96">
        <w:rPr>
          <w:rFonts w:ascii="Calibri" w:hAnsi="Calibri" w:cs="Calibri"/>
        </w:rPr>
        <w:t xml:space="preserve">pak </w:t>
      </w:r>
      <w:r w:rsidR="00050ACC" w:rsidRPr="00011C96">
        <w:rPr>
          <w:rFonts w:ascii="Calibri" w:hAnsi="Calibri" w:cs="Calibri"/>
        </w:rPr>
        <w:t>byl</w:t>
      </w:r>
      <w:r w:rsidR="004D47C5" w:rsidRPr="00011C96">
        <w:rPr>
          <w:rFonts w:ascii="Calibri" w:hAnsi="Calibri" w:cs="Calibri"/>
        </w:rPr>
        <w:t>o třeba</w:t>
      </w:r>
      <w:r w:rsidR="00050ACC" w:rsidRPr="00011C96">
        <w:rPr>
          <w:rFonts w:ascii="Calibri" w:hAnsi="Calibri" w:cs="Calibri"/>
        </w:rPr>
        <w:t xml:space="preserve"> rozhodovat o tom, </w:t>
      </w:r>
      <w:r w:rsidR="007932BC">
        <w:rPr>
          <w:rFonts w:ascii="Calibri" w:hAnsi="Calibri" w:cs="Calibri"/>
        </w:rPr>
        <w:t>jaké</w:t>
      </w:r>
      <w:r w:rsidR="007932BC" w:rsidRPr="00011C96">
        <w:rPr>
          <w:rFonts w:ascii="Calibri" w:hAnsi="Calibri" w:cs="Calibri"/>
        </w:rPr>
        <w:t xml:space="preserve"> </w:t>
      </w:r>
      <w:r w:rsidR="00050ACC" w:rsidRPr="00011C96">
        <w:rPr>
          <w:rFonts w:ascii="Calibri" w:hAnsi="Calibri" w:cs="Calibri"/>
        </w:rPr>
        <w:t xml:space="preserve">prvky dostanou prioritu a které </w:t>
      </w:r>
      <w:r w:rsidR="004D47C5" w:rsidRPr="00011C96">
        <w:rPr>
          <w:rFonts w:ascii="Calibri" w:hAnsi="Calibri" w:cs="Calibri"/>
        </w:rPr>
        <w:t xml:space="preserve">stopy </w:t>
      </w:r>
      <w:r w:rsidR="008D5969" w:rsidRPr="00011C96">
        <w:rPr>
          <w:rFonts w:ascii="Calibri" w:hAnsi="Calibri" w:cs="Calibri"/>
        </w:rPr>
        <w:t xml:space="preserve">dob </w:t>
      </w:r>
      <w:r w:rsidR="004D47C5" w:rsidRPr="00011C96">
        <w:rPr>
          <w:rFonts w:ascii="Calibri" w:hAnsi="Calibri" w:cs="Calibri"/>
        </w:rPr>
        <w:t xml:space="preserve">minulých jim budou </w:t>
      </w:r>
      <w:r w:rsidR="00DF6572" w:rsidRPr="00011C96">
        <w:rPr>
          <w:rFonts w:ascii="Calibri" w:hAnsi="Calibri" w:cs="Calibri"/>
        </w:rPr>
        <w:t xml:space="preserve">nakonec </w:t>
      </w:r>
      <w:r w:rsidR="004D47C5" w:rsidRPr="00011C96">
        <w:rPr>
          <w:rFonts w:ascii="Calibri" w:hAnsi="Calibri" w:cs="Calibri"/>
        </w:rPr>
        <w:t xml:space="preserve">muset ustoupit. </w:t>
      </w:r>
    </w:p>
    <w:p w14:paraId="52A6918B" w14:textId="77777777" w:rsidR="00877A26" w:rsidRDefault="00877A26" w:rsidP="009F338E">
      <w:pPr>
        <w:spacing w:after="0"/>
        <w:jc w:val="both"/>
        <w:rPr>
          <w:rFonts w:ascii="Calibri" w:hAnsi="Calibri" w:cs="Calibri"/>
          <w:i/>
          <w:iCs/>
        </w:rPr>
      </w:pPr>
    </w:p>
    <w:p w14:paraId="5B2A6BBE" w14:textId="6682B169" w:rsidR="00877A26" w:rsidRDefault="007545BF" w:rsidP="009F338E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„</w:t>
      </w:r>
      <w:r w:rsidRPr="00877A26">
        <w:rPr>
          <w:rFonts w:ascii="Calibri" w:hAnsi="Calibri" w:cs="Calibri"/>
          <w:i/>
          <w:iCs/>
        </w:rPr>
        <w:t xml:space="preserve">Dnešní dispozice vypadají jinak, než jak jsme je původně navrhli. </w:t>
      </w:r>
      <w:r>
        <w:rPr>
          <w:rFonts w:ascii="Calibri" w:hAnsi="Calibri" w:cs="Calibri"/>
          <w:i/>
          <w:iCs/>
        </w:rPr>
        <w:t>P</w:t>
      </w:r>
      <w:r w:rsidRPr="00877A26">
        <w:rPr>
          <w:rFonts w:ascii="Calibri" w:hAnsi="Calibri" w:cs="Calibri"/>
          <w:i/>
          <w:iCs/>
        </w:rPr>
        <w:t xml:space="preserve">ři stavebních pracích </w:t>
      </w:r>
      <w:r>
        <w:rPr>
          <w:rFonts w:ascii="Calibri" w:hAnsi="Calibri" w:cs="Calibri"/>
          <w:i/>
          <w:iCs/>
        </w:rPr>
        <w:t>jsme totiž průběžně</w:t>
      </w:r>
      <w:r w:rsidRPr="00877A26">
        <w:rPr>
          <w:rFonts w:ascii="Calibri" w:hAnsi="Calibri" w:cs="Calibri"/>
          <w:i/>
          <w:iCs/>
        </w:rPr>
        <w:t xml:space="preserve"> objevovali nové historické portály, ostění nebo celé sály a místnosti</w:t>
      </w:r>
      <w:r w:rsidR="00C02AD3">
        <w:rPr>
          <w:rFonts w:ascii="Calibri" w:hAnsi="Calibri" w:cs="Calibri"/>
          <w:i/>
          <w:iCs/>
        </w:rPr>
        <w:t>. Na vše</w:t>
      </w:r>
      <w:r>
        <w:rPr>
          <w:rFonts w:ascii="Calibri" w:hAnsi="Calibri" w:cs="Calibri"/>
          <w:i/>
          <w:iCs/>
        </w:rPr>
        <w:t xml:space="preserve"> jsme </w:t>
      </w:r>
      <w:r w:rsidRPr="00877A26">
        <w:rPr>
          <w:rFonts w:ascii="Calibri" w:hAnsi="Calibri" w:cs="Calibri"/>
          <w:i/>
          <w:iCs/>
        </w:rPr>
        <w:t>museli reagovat a projekt upravovat</w:t>
      </w:r>
      <w:r>
        <w:rPr>
          <w:rFonts w:ascii="Calibri" w:hAnsi="Calibri" w:cs="Calibri"/>
          <w:i/>
          <w:iCs/>
        </w:rPr>
        <w:t>. Zároveň jsme občas složitě hledali partnery</w:t>
      </w:r>
      <w:r w:rsidR="00C02AD3">
        <w:rPr>
          <w:rFonts w:ascii="Calibri" w:hAnsi="Calibri" w:cs="Calibri"/>
          <w:i/>
          <w:iCs/>
        </w:rPr>
        <w:t>,</w:t>
      </w:r>
      <w:r>
        <w:rPr>
          <w:rFonts w:ascii="Calibri" w:hAnsi="Calibri" w:cs="Calibri"/>
          <w:i/>
          <w:iCs/>
        </w:rPr>
        <w:t xml:space="preserve"> </w:t>
      </w:r>
      <w:r w:rsidR="00C02AD3" w:rsidRPr="00C02AD3">
        <w:rPr>
          <w:rFonts w:ascii="Calibri" w:hAnsi="Calibri" w:cs="Calibri"/>
          <w:i/>
          <w:iCs/>
        </w:rPr>
        <w:t>kteří dokázali realizovat prvky s vysokými nároky na přípravu i zpracování</w:t>
      </w:r>
      <w:r>
        <w:rPr>
          <w:rFonts w:ascii="Calibri" w:hAnsi="Calibri" w:cs="Calibri"/>
          <w:i/>
          <w:iCs/>
        </w:rPr>
        <w:t>,</w:t>
      </w:r>
      <w:r w:rsidRPr="00877A26">
        <w:rPr>
          <w:rFonts w:ascii="Calibri" w:hAnsi="Calibri" w:cs="Calibri"/>
          <w:i/>
          <w:iCs/>
        </w:rPr>
        <w:t>“</w:t>
      </w:r>
      <w:r>
        <w:rPr>
          <w:rFonts w:ascii="Calibri" w:hAnsi="Calibri" w:cs="Calibri"/>
        </w:rPr>
        <w:t xml:space="preserve"> říká</w:t>
      </w:r>
      <w:r w:rsidRPr="00877A26">
        <w:rPr>
          <w:rFonts w:ascii="Calibri" w:hAnsi="Calibri" w:cs="Calibri"/>
          <w:i/>
          <w:iCs/>
        </w:rPr>
        <w:t xml:space="preserve"> </w:t>
      </w:r>
      <w:r w:rsidRPr="000737B7">
        <w:rPr>
          <w:rFonts w:ascii="Calibri" w:hAnsi="Calibri" w:cs="Calibri"/>
          <w:b/>
          <w:bCs/>
        </w:rPr>
        <w:t xml:space="preserve">Ing. </w:t>
      </w:r>
      <w:r w:rsidR="007932BC">
        <w:rPr>
          <w:rFonts w:ascii="Calibri" w:hAnsi="Calibri" w:cs="Calibri"/>
          <w:b/>
          <w:bCs/>
        </w:rPr>
        <w:t>arch</w:t>
      </w:r>
      <w:r>
        <w:rPr>
          <w:rFonts w:ascii="Calibri" w:hAnsi="Calibri" w:cs="Calibri"/>
          <w:b/>
          <w:bCs/>
        </w:rPr>
        <w:t xml:space="preserve">. </w:t>
      </w:r>
      <w:r w:rsidRPr="00877A26">
        <w:rPr>
          <w:rFonts w:ascii="Calibri" w:hAnsi="Calibri" w:cs="Calibri"/>
          <w:b/>
          <w:bCs/>
        </w:rPr>
        <w:t>Michal Juha</w:t>
      </w:r>
      <w:r>
        <w:rPr>
          <w:rFonts w:ascii="Calibri" w:hAnsi="Calibri" w:cs="Calibri"/>
          <w:b/>
          <w:bCs/>
        </w:rPr>
        <w:t xml:space="preserve"> </w:t>
      </w:r>
      <w:r w:rsidRPr="007545BF">
        <w:rPr>
          <w:rFonts w:ascii="Calibri" w:hAnsi="Calibri" w:cs="Calibri"/>
        </w:rPr>
        <w:t>a</w:t>
      </w:r>
      <w:r>
        <w:rPr>
          <w:rFonts w:ascii="Calibri" w:hAnsi="Calibri" w:cs="Calibri"/>
          <w:b/>
          <w:bCs/>
        </w:rPr>
        <w:t xml:space="preserve"> </w:t>
      </w:r>
      <w:r w:rsidRPr="000737B7">
        <w:rPr>
          <w:rFonts w:ascii="Calibri" w:hAnsi="Calibri" w:cs="Calibri"/>
          <w:b/>
          <w:bCs/>
        </w:rPr>
        <w:t xml:space="preserve">Ing. </w:t>
      </w:r>
      <w:r w:rsidR="007932BC">
        <w:rPr>
          <w:rFonts w:ascii="Calibri" w:hAnsi="Calibri" w:cs="Calibri"/>
          <w:b/>
          <w:bCs/>
        </w:rPr>
        <w:t>arch</w:t>
      </w:r>
      <w:r>
        <w:rPr>
          <w:rFonts w:ascii="Calibri" w:hAnsi="Calibri" w:cs="Calibri"/>
          <w:b/>
          <w:bCs/>
        </w:rPr>
        <w:t xml:space="preserve">. </w:t>
      </w:r>
      <w:r w:rsidRPr="000737B7">
        <w:rPr>
          <w:rFonts w:ascii="Calibri" w:hAnsi="Calibri" w:cs="Calibri"/>
          <w:b/>
          <w:bCs/>
        </w:rPr>
        <w:t xml:space="preserve">Jan Topinka </w:t>
      </w:r>
      <w:r>
        <w:rPr>
          <w:rFonts w:ascii="Calibri" w:hAnsi="Calibri" w:cs="Calibri"/>
          <w:b/>
          <w:bCs/>
        </w:rPr>
        <w:t xml:space="preserve">(oba hlavní architekti a </w:t>
      </w:r>
      <w:r w:rsidR="00D3070F">
        <w:rPr>
          <w:rFonts w:ascii="Calibri" w:hAnsi="Calibri" w:cs="Calibri"/>
          <w:b/>
          <w:bCs/>
        </w:rPr>
        <w:t xml:space="preserve">obchodní </w:t>
      </w:r>
      <w:r>
        <w:rPr>
          <w:rFonts w:ascii="Calibri" w:hAnsi="Calibri" w:cs="Calibri"/>
          <w:b/>
          <w:bCs/>
        </w:rPr>
        <w:t>partneři</w:t>
      </w:r>
      <w:r w:rsidR="007B1825">
        <w:rPr>
          <w:rFonts w:ascii="Calibri" w:hAnsi="Calibri" w:cs="Calibri"/>
          <w:b/>
          <w:bCs/>
        </w:rPr>
        <w:t xml:space="preserve"> </w:t>
      </w:r>
      <w:r w:rsidRPr="000737B7">
        <w:rPr>
          <w:rFonts w:ascii="Calibri" w:hAnsi="Calibri" w:cs="Calibri"/>
          <w:b/>
          <w:bCs/>
        </w:rPr>
        <w:t>ateliéru Domy Architects</w:t>
      </w:r>
      <w:r>
        <w:rPr>
          <w:rFonts w:ascii="Calibri" w:hAnsi="Calibri" w:cs="Calibri"/>
          <w:b/>
          <w:bCs/>
        </w:rPr>
        <w:t xml:space="preserve">) </w:t>
      </w:r>
      <w:r w:rsidRPr="007545BF">
        <w:rPr>
          <w:rFonts w:ascii="Calibri" w:hAnsi="Calibri" w:cs="Calibri"/>
        </w:rPr>
        <w:t>k tomu dodává:</w:t>
      </w:r>
      <w:r>
        <w:rPr>
          <w:rFonts w:ascii="Calibri" w:hAnsi="Calibri" w:cs="Calibri"/>
        </w:rPr>
        <w:t xml:space="preserve"> </w:t>
      </w:r>
      <w:r w:rsidR="004D47C5" w:rsidRPr="000737B7">
        <w:rPr>
          <w:rFonts w:ascii="Calibri" w:hAnsi="Calibri" w:cs="Calibri"/>
          <w:i/>
          <w:iCs/>
        </w:rPr>
        <w:t xml:space="preserve">„Rozhodnout, co přetrvá pro další generace, co bude zachováno a </w:t>
      </w:r>
      <w:r w:rsidR="000737B7">
        <w:rPr>
          <w:rFonts w:ascii="Calibri" w:hAnsi="Calibri" w:cs="Calibri"/>
          <w:i/>
          <w:iCs/>
        </w:rPr>
        <w:t>čeho je třeba se vzdát</w:t>
      </w:r>
      <w:r w:rsidR="004D47C5" w:rsidRPr="000737B7">
        <w:rPr>
          <w:rFonts w:ascii="Calibri" w:hAnsi="Calibri" w:cs="Calibri"/>
          <w:i/>
          <w:iCs/>
        </w:rPr>
        <w:t>, není jednoduché. Především proto, že jednoznačná odpověď podle mne neexistuje</w:t>
      </w:r>
      <w:r>
        <w:rPr>
          <w:rFonts w:ascii="Calibri" w:hAnsi="Calibri" w:cs="Calibri"/>
          <w:i/>
          <w:iCs/>
        </w:rPr>
        <w:t xml:space="preserve">. </w:t>
      </w:r>
      <w:r w:rsidR="004D47C5" w:rsidRPr="000737B7">
        <w:rPr>
          <w:rFonts w:ascii="Calibri" w:hAnsi="Calibri" w:cs="Calibri"/>
          <w:i/>
          <w:iCs/>
        </w:rPr>
        <w:t>Velmi si proto cením</w:t>
      </w:r>
      <w:r w:rsidR="00DF6572">
        <w:rPr>
          <w:rFonts w:ascii="Calibri" w:hAnsi="Calibri" w:cs="Calibri"/>
          <w:i/>
          <w:iCs/>
        </w:rPr>
        <w:t>e</w:t>
      </w:r>
      <w:r w:rsidR="004D47C5" w:rsidRPr="000737B7">
        <w:rPr>
          <w:rFonts w:ascii="Calibri" w:hAnsi="Calibri" w:cs="Calibri"/>
          <w:i/>
          <w:iCs/>
        </w:rPr>
        <w:t xml:space="preserve"> příležitosti nevytvářet </w:t>
      </w:r>
      <w:r w:rsidR="000737B7">
        <w:rPr>
          <w:rFonts w:ascii="Calibri" w:hAnsi="Calibri" w:cs="Calibri"/>
          <w:i/>
          <w:iCs/>
        </w:rPr>
        <w:t xml:space="preserve">v areálu Portu 1560 </w:t>
      </w:r>
      <w:r w:rsidR="004D47C5" w:rsidRPr="000737B7">
        <w:rPr>
          <w:rFonts w:ascii="Calibri" w:hAnsi="Calibri" w:cs="Calibri"/>
          <w:i/>
          <w:iCs/>
        </w:rPr>
        <w:t>repliky, ale kontrast mezi tvorbou</w:t>
      </w:r>
      <w:r w:rsidR="000737B7" w:rsidRPr="000737B7">
        <w:rPr>
          <w:rFonts w:ascii="Calibri" w:hAnsi="Calibri" w:cs="Calibri"/>
          <w:i/>
          <w:iCs/>
        </w:rPr>
        <w:t xml:space="preserve"> stovky l</w:t>
      </w:r>
      <w:r w:rsidR="004D47C5" w:rsidRPr="000737B7">
        <w:rPr>
          <w:rFonts w:ascii="Calibri" w:hAnsi="Calibri" w:cs="Calibri"/>
          <w:i/>
          <w:iCs/>
        </w:rPr>
        <w:t>et starou a</w:t>
      </w:r>
      <w:r w:rsidR="000737B7" w:rsidRPr="000737B7">
        <w:rPr>
          <w:rFonts w:ascii="Calibri" w:hAnsi="Calibri" w:cs="Calibri"/>
          <w:i/>
          <w:iCs/>
        </w:rPr>
        <w:t xml:space="preserve"> </w:t>
      </w:r>
      <w:r w:rsidR="008D5969">
        <w:rPr>
          <w:rFonts w:ascii="Calibri" w:hAnsi="Calibri" w:cs="Calibri"/>
          <w:i/>
          <w:iCs/>
        </w:rPr>
        <w:t>architekturou</w:t>
      </w:r>
      <w:r w:rsidR="00DF6572" w:rsidRPr="00DF6572">
        <w:rPr>
          <w:rFonts w:ascii="Calibri" w:hAnsi="Calibri" w:cs="Calibri"/>
          <w:i/>
          <w:iCs/>
        </w:rPr>
        <w:t xml:space="preserve"> </w:t>
      </w:r>
      <w:r w:rsidR="00DF6572">
        <w:rPr>
          <w:rFonts w:ascii="Calibri" w:hAnsi="Calibri" w:cs="Calibri"/>
          <w:i/>
          <w:iCs/>
        </w:rPr>
        <w:t>současnou</w:t>
      </w:r>
      <w:r w:rsidR="004C3112">
        <w:rPr>
          <w:rFonts w:ascii="Calibri" w:hAnsi="Calibri" w:cs="Calibri"/>
          <w:i/>
          <w:iCs/>
        </w:rPr>
        <w:t>.</w:t>
      </w:r>
      <w:r w:rsidR="000737B7" w:rsidRPr="000737B7">
        <w:rPr>
          <w:rFonts w:ascii="Calibri" w:hAnsi="Calibri" w:cs="Calibri"/>
          <w:i/>
          <w:iCs/>
        </w:rPr>
        <w:t>“</w:t>
      </w:r>
      <w:r w:rsidR="002B3DBF">
        <w:rPr>
          <w:rFonts w:ascii="Calibri" w:hAnsi="Calibri" w:cs="Calibri"/>
        </w:rPr>
        <w:t xml:space="preserve"> </w:t>
      </w:r>
    </w:p>
    <w:p w14:paraId="05744798" w14:textId="77777777" w:rsidR="00AA32A9" w:rsidRPr="002B3DBF" w:rsidRDefault="00AA32A9" w:rsidP="009F338E">
      <w:pPr>
        <w:spacing w:after="0"/>
        <w:jc w:val="both"/>
        <w:rPr>
          <w:rFonts w:ascii="Calibri" w:hAnsi="Calibri" w:cs="Calibri"/>
        </w:rPr>
      </w:pPr>
    </w:p>
    <w:p w14:paraId="58EB5774" w14:textId="77777777" w:rsidR="00106DF9" w:rsidRPr="00D95240" w:rsidRDefault="00D95240" w:rsidP="009F338E">
      <w:pPr>
        <w:spacing w:after="0"/>
        <w:jc w:val="both"/>
        <w:rPr>
          <w:rFonts w:ascii="Calibri" w:hAnsi="Calibri" w:cs="Calibri"/>
          <w:b/>
          <w:bCs/>
        </w:rPr>
      </w:pPr>
      <w:r w:rsidRPr="00D95240">
        <w:rPr>
          <w:rFonts w:ascii="Calibri" w:hAnsi="Calibri" w:cs="Calibri"/>
          <w:b/>
          <w:bCs/>
        </w:rPr>
        <w:t>Portál</w:t>
      </w:r>
      <w:r w:rsidR="000C3232">
        <w:rPr>
          <w:rFonts w:ascii="Calibri" w:hAnsi="Calibri" w:cs="Calibri"/>
          <w:b/>
          <w:bCs/>
        </w:rPr>
        <w:t xml:space="preserve">, </w:t>
      </w:r>
      <w:r w:rsidRPr="00D95240">
        <w:rPr>
          <w:rFonts w:ascii="Calibri" w:hAnsi="Calibri" w:cs="Calibri"/>
          <w:b/>
          <w:bCs/>
        </w:rPr>
        <w:t>vstupní brána do Portu 1560</w:t>
      </w:r>
    </w:p>
    <w:p w14:paraId="5786D0AF" w14:textId="45C86FBE" w:rsidR="00D95240" w:rsidRPr="007F23BF" w:rsidRDefault="00011C96" w:rsidP="009F338E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 </w:t>
      </w:r>
      <w:r w:rsidR="00DF73F1">
        <w:rPr>
          <w:rFonts w:ascii="Calibri" w:hAnsi="Calibri" w:cs="Calibri"/>
        </w:rPr>
        <w:t>budov</w:t>
      </w:r>
      <w:r w:rsidR="00CB4206">
        <w:rPr>
          <w:rFonts w:ascii="Calibri" w:hAnsi="Calibri" w:cs="Calibri"/>
        </w:rPr>
        <w:t>y</w:t>
      </w:r>
      <w:r w:rsidR="00011107">
        <w:rPr>
          <w:rFonts w:ascii="Calibri" w:hAnsi="Calibri" w:cs="Calibri"/>
        </w:rPr>
        <w:t>,</w:t>
      </w:r>
      <w:r w:rsidR="006F7094">
        <w:rPr>
          <w:rFonts w:ascii="Calibri" w:hAnsi="Calibri" w:cs="Calibri"/>
        </w:rPr>
        <w:t xml:space="preserve"> </w:t>
      </w:r>
      <w:r w:rsidR="003C749F">
        <w:rPr>
          <w:rFonts w:ascii="Calibri" w:hAnsi="Calibri" w:cs="Calibri"/>
        </w:rPr>
        <w:t xml:space="preserve">ve které </w:t>
      </w:r>
      <w:r w:rsidR="00282EAD">
        <w:rPr>
          <w:rFonts w:ascii="Calibri" w:hAnsi="Calibri" w:cs="Calibri"/>
        </w:rPr>
        <w:t xml:space="preserve">se původně </w:t>
      </w:r>
      <w:r w:rsidR="003C749F" w:rsidRPr="003C749F">
        <w:rPr>
          <w:rFonts w:ascii="Calibri" w:hAnsi="Calibri" w:cs="Calibri"/>
        </w:rPr>
        <w:t>volně proudícím vzduchem</w:t>
      </w:r>
      <w:r w:rsidR="003C749F">
        <w:rPr>
          <w:rFonts w:ascii="Calibri" w:hAnsi="Calibri" w:cs="Calibri"/>
        </w:rPr>
        <w:t xml:space="preserve"> chladila tzv. mladina (</w:t>
      </w:r>
      <w:r w:rsidR="003C749F" w:rsidRPr="003C749F">
        <w:rPr>
          <w:rFonts w:ascii="Calibri" w:hAnsi="Calibri" w:cs="Calibri"/>
        </w:rPr>
        <w:t>fáz</w:t>
      </w:r>
      <w:r w:rsidR="003C749F">
        <w:rPr>
          <w:rFonts w:ascii="Calibri" w:hAnsi="Calibri" w:cs="Calibri"/>
        </w:rPr>
        <w:t>e</w:t>
      </w:r>
      <w:r w:rsidR="003C749F" w:rsidRPr="003C749F">
        <w:rPr>
          <w:rFonts w:ascii="Calibri" w:hAnsi="Calibri" w:cs="Calibri"/>
        </w:rPr>
        <w:t xml:space="preserve"> procesu při výrobě piva</w:t>
      </w:r>
      <w:r w:rsidR="001D67A0">
        <w:rPr>
          <w:rFonts w:ascii="Calibri" w:hAnsi="Calibri" w:cs="Calibri"/>
        </w:rPr>
        <w:t xml:space="preserve">, kdy </w:t>
      </w:r>
      <w:r w:rsidR="009272F0">
        <w:rPr>
          <w:rFonts w:ascii="Calibri" w:hAnsi="Calibri" w:cs="Calibri"/>
        </w:rPr>
        <w:t xml:space="preserve">se </w:t>
      </w:r>
      <w:r w:rsidR="001D67A0">
        <w:rPr>
          <w:rFonts w:ascii="Calibri" w:hAnsi="Calibri" w:cs="Calibri"/>
        </w:rPr>
        <w:t>čerstvě uvařené pivo chladí před další cestou do spilky a ležáckých sklepů</w:t>
      </w:r>
      <w:r w:rsidR="003C749F">
        <w:rPr>
          <w:rFonts w:ascii="Calibri" w:hAnsi="Calibri" w:cs="Calibri"/>
        </w:rPr>
        <w:t>)</w:t>
      </w:r>
      <w:r w:rsidR="00282EAD">
        <w:rPr>
          <w:rFonts w:ascii="Calibri" w:hAnsi="Calibri" w:cs="Calibri"/>
        </w:rPr>
        <w:t xml:space="preserve">, </w:t>
      </w:r>
      <w:r w:rsidR="00DF73F1">
        <w:rPr>
          <w:rFonts w:ascii="Calibri" w:hAnsi="Calibri" w:cs="Calibri"/>
        </w:rPr>
        <w:t xml:space="preserve">vzniklo </w:t>
      </w:r>
      <w:r w:rsidR="006F7094">
        <w:rPr>
          <w:rFonts w:ascii="Calibri" w:hAnsi="Calibri" w:cs="Calibri"/>
        </w:rPr>
        <w:t>rozsáhl</w:t>
      </w:r>
      <w:r w:rsidR="00282EAD">
        <w:rPr>
          <w:rFonts w:ascii="Calibri" w:hAnsi="Calibri" w:cs="Calibri"/>
        </w:rPr>
        <w:t xml:space="preserve">ou </w:t>
      </w:r>
      <w:r w:rsidR="006F7094">
        <w:rPr>
          <w:rFonts w:ascii="Calibri" w:hAnsi="Calibri" w:cs="Calibri"/>
        </w:rPr>
        <w:t>rekonstrukcí</w:t>
      </w:r>
      <w:r w:rsidR="00DF73F1">
        <w:rPr>
          <w:rFonts w:ascii="Calibri" w:hAnsi="Calibri" w:cs="Calibri"/>
        </w:rPr>
        <w:t xml:space="preserve"> </w:t>
      </w:r>
      <w:r w:rsidR="003C749F">
        <w:rPr>
          <w:rFonts w:ascii="Calibri" w:hAnsi="Calibri" w:cs="Calibri"/>
        </w:rPr>
        <w:t>návštěvnické</w:t>
      </w:r>
      <w:r w:rsidR="003C749F" w:rsidRPr="00DF73F1">
        <w:rPr>
          <w:rFonts w:ascii="Calibri" w:hAnsi="Calibri" w:cs="Calibri"/>
        </w:rPr>
        <w:t xml:space="preserve"> </w:t>
      </w:r>
      <w:r w:rsidR="006F7094" w:rsidRPr="00DF73F1">
        <w:rPr>
          <w:rFonts w:ascii="Calibri" w:hAnsi="Calibri" w:cs="Calibri"/>
        </w:rPr>
        <w:t>centru</w:t>
      </w:r>
      <w:r w:rsidR="006F7094">
        <w:rPr>
          <w:rFonts w:ascii="Calibri" w:hAnsi="Calibri" w:cs="Calibri"/>
        </w:rPr>
        <w:t>m</w:t>
      </w:r>
      <w:r w:rsidR="00C02AD3">
        <w:rPr>
          <w:rFonts w:ascii="Calibri" w:hAnsi="Calibri" w:cs="Calibri"/>
        </w:rPr>
        <w:t xml:space="preserve">. Je to </w:t>
      </w:r>
      <w:r w:rsidR="006F7094">
        <w:rPr>
          <w:rFonts w:ascii="Calibri" w:hAnsi="Calibri" w:cs="Calibri"/>
        </w:rPr>
        <w:t xml:space="preserve">brána, v jejíchž zdech návštěva Portu 1560 začíná. Velkoryse pojatý otevřený </w:t>
      </w:r>
      <w:r w:rsidR="006F7094">
        <w:rPr>
          <w:rFonts w:ascii="Calibri" w:hAnsi="Calibri" w:cs="Calibri"/>
        </w:rPr>
        <w:lastRenderedPageBreak/>
        <w:t xml:space="preserve">prostor </w:t>
      </w:r>
      <w:r w:rsidR="00C02AD3" w:rsidRPr="002856F7">
        <w:rPr>
          <w:rFonts w:ascii="Calibri" w:hAnsi="Calibri" w:cs="Calibri"/>
        </w:rPr>
        <w:t xml:space="preserve">zaplavený denním světlem </w:t>
      </w:r>
      <w:r w:rsidR="006F7094">
        <w:rPr>
          <w:rFonts w:ascii="Calibri" w:hAnsi="Calibri" w:cs="Calibri"/>
        </w:rPr>
        <w:t xml:space="preserve">plní </w:t>
      </w:r>
      <w:r w:rsidR="00C02AD3" w:rsidRPr="009C0311">
        <w:rPr>
          <w:rFonts w:ascii="Calibri" w:hAnsi="Calibri" w:cs="Calibri"/>
        </w:rPr>
        <w:t>několik funkcí</w:t>
      </w:r>
      <w:r w:rsidR="00C02AD3">
        <w:rPr>
          <w:rFonts w:ascii="Calibri" w:hAnsi="Calibri" w:cs="Calibri"/>
        </w:rPr>
        <w:t xml:space="preserve">: </w:t>
      </w:r>
      <w:r w:rsidR="00C02AD3" w:rsidRPr="00EB41CC">
        <w:rPr>
          <w:rFonts w:ascii="Calibri" w:hAnsi="Calibri" w:cs="Calibri"/>
        </w:rPr>
        <w:t xml:space="preserve">slouží jako pokladna, prodejna suvenýrů i zázemí pro návštěvníky </w:t>
      </w:r>
      <w:r w:rsidR="00C02AD3">
        <w:rPr>
          <w:rFonts w:ascii="Calibri" w:hAnsi="Calibri" w:cs="Calibri"/>
        </w:rPr>
        <w:t>(</w:t>
      </w:r>
      <w:r w:rsidR="00C02AD3" w:rsidRPr="00EB41CC">
        <w:rPr>
          <w:rFonts w:ascii="Calibri" w:hAnsi="Calibri" w:cs="Calibri"/>
        </w:rPr>
        <w:t>včetně šaten a toalet</w:t>
      </w:r>
      <w:r w:rsidR="00C02AD3">
        <w:rPr>
          <w:rFonts w:ascii="Calibri" w:hAnsi="Calibri" w:cs="Calibri"/>
        </w:rPr>
        <w:t>)</w:t>
      </w:r>
      <w:r w:rsidR="00C02AD3" w:rsidRPr="00EB41CC">
        <w:rPr>
          <w:rFonts w:ascii="Calibri" w:hAnsi="Calibri" w:cs="Calibri"/>
        </w:rPr>
        <w:t>.</w:t>
      </w:r>
      <w:r w:rsidR="00C02AD3">
        <w:rPr>
          <w:rFonts w:ascii="Calibri" w:hAnsi="Calibri" w:cs="Calibri"/>
        </w:rPr>
        <w:t xml:space="preserve"> </w:t>
      </w:r>
      <w:r w:rsidR="00C02AD3" w:rsidRPr="00F9748F">
        <w:rPr>
          <w:rFonts w:ascii="Calibri" w:hAnsi="Calibri" w:cs="Calibri"/>
        </w:rPr>
        <w:t>Architekti zde ponechali odkrytý krov a doplnili jej o skleněné průhledy mezi patry v místech, kde kdysi stály tři masivní chladicí nádoby</w:t>
      </w:r>
      <w:r w:rsidR="00C02AD3" w:rsidRPr="007F23BF">
        <w:rPr>
          <w:rFonts w:ascii="Calibri" w:hAnsi="Calibri" w:cs="Calibri"/>
        </w:rPr>
        <w:t>. Do prostoru vložené designové schodiště bez viditelného ukotvení tvoří s těmito prvky jednotný celek. Původní detaily včetně pozdně gotických prvků tak vstupují do dialogu se současnou architekturou.</w:t>
      </w:r>
      <w:r w:rsidR="00C02AD3">
        <w:rPr>
          <w:rFonts w:ascii="Calibri" w:hAnsi="Calibri" w:cs="Calibri"/>
        </w:rPr>
        <w:t xml:space="preserve"> </w:t>
      </w:r>
      <w:r w:rsidR="00C02AD3" w:rsidRPr="007F23BF">
        <w:rPr>
          <w:rFonts w:ascii="Calibri" w:hAnsi="Calibri" w:cs="Calibri"/>
        </w:rPr>
        <w:t>Ačkoli se Portál nachází hned na začátku prohlídky, vyplatí se mu věnovat více času.</w:t>
      </w:r>
    </w:p>
    <w:p w14:paraId="6A00B7B7" w14:textId="77777777" w:rsidR="00C02AD3" w:rsidRDefault="00C02AD3" w:rsidP="009F338E">
      <w:pPr>
        <w:spacing w:after="0"/>
        <w:jc w:val="both"/>
        <w:rPr>
          <w:rFonts w:ascii="Calibri" w:hAnsi="Calibri" w:cs="Calibri"/>
          <w:b/>
          <w:bCs/>
        </w:rPr>
      </w:pPr>
    </w:p>
    <w:p w14:paraId="3894E822" w14:textId="4F13646F" w:rsidR="00011107" w:rsidRPr="00011107" w:rsidRDefault="00011107" w:rsidP="009F338E">
      <w:pPr>
        <w:spacing w:after="0"/>
        <w:jc w:val="both"/>
        <w:rPr>
          <w:rFonts w:ascii="Calibri" w:hAnsi="Calibri" w:cs="Calibri"/>
          <w:b/>
          <w:bCs/>
        </w:rPr>
      </w:pPr>
      <w:r w:rsidRPr="00011107">
        <w:rPr>
          <w:rFonts w:ascii="Calibri" w:hAnsi="Calibri" w:cs="Calibri"/>
          <w:b/>
          <w:bCs/>
        </w:rPr>
        <w:t>Palác</w:t>
      </w:r>
      <w:r w:rsidR="007E4515">
        <w:rPr>
          <w:rFonts w:ascii="Calibri" w:hAnsi="Calibri" w:cs="Calibri"/>
          <w:b/>
          <w:bCs/>
        </w:rPr>
        <w:t xml:space="preserve">, sídlo </w:t>
      </w:r>
      <w:r w:rsidRPr="00011107">
        <w:rPr>
          <w:rFonts w:ascii="Calibri" w:hAnsi="Calibri" w:cs="Calibri"/>
          <w:b/>
          <w:bCs/>
        </w:rPr>
        <w:t>matky Petra Voka</w:t>
      </w:r>
      <w:r w:rsidR="003C749F">
        <w:rPr>
          <w:rFonts w:ascii="Calibri" w:hAnsi="Calibri" w:cs="Calibri"/>
          <w:b/>
          <w:bCs/>
        </w:rPr>
        <w:t xml:space="preserve"> a Viléma z Rožmberku</w:t>
      </w:r>
    </w:p>
    <w:p w14:paraId="439A3578" w14:textId="3E0EF0FC" w:rsidR="00F402C3" w:rsidRDefault="00CC583C" w:rsidP="009F338E">
      <w:pPr>
        <w:spacing w:after="0"/>
        <w:jc w:val="both"/>
        <w:rPr>
          <w:rFonts w:ascii="Calibri" w:hAnsi="Calibri" w:cs="Calibri"/>
        </w:rPr>
      </w:pPr>
      <w:r w:rsidRPr="006672CD">
        <w:rPr>
          <w:rFonts w:ascii="Calibri" w:hAnsi="Calibri" w:cs="Calibri"/>
        </w:rPr>
        <w:t>Z </w:t>
      </w:r>
      <w:r w:rsidR="00386454">
        <w:rPr>
          <w:rFonts w:ascii="Calibri" w:hAnsi="Calibri" w:cs="Calibri"/>
        </w:rPr>
        <w:t>p</w:t>
      </w:r>
      <w:r w:rsidR="00386454" w:rsidRPr="006672CD">
        <w:rPr>
          <w:rFonts w:ascii="Calibri" w:hAnsi="Calibri" w:cs="Calibri"/>
        </w:rPr>
        <w:t xml:space="preserve">ortálu </w:t>
      </w:r>
      <w:r w:rsidRPr="006672CD">
        <w:rPr>
          <w:rFonts w:ascii="Calibri" w:hAnsi="Calibri" w:cs="Calibri"/>
        </w:rPr>
        <w:t>v</w:t>
      </w:r>
      <w:r>
        <w:rPr>
          <w:rFonts w:ascii="Calibri" w:hAnsi="Calibri" w:cs="Calibri"/>
        </w:rPr>
        <w:t>y</w:t>
      </w:r>
      <w:r w:rsidRPr="006672CD">
        <w:rPr>
          <w:rFonts w:ascii="Calibri" w:hAnsi="Calibri" w:cs="Calibri"/>
        </w:rPr>
        <w:t>cház</w:t>
      </w:r>
      <w:r w:rsidR="007932BC">
        <w:rPr>
          <w:rFonts w:ascii="Calibri" w:hAnsi="Calibri" w:cs="Calibri"/>
        </w:rPr>
        <w:t>ej</w:t>
      </w:r>
      <w:r w:rsidRPr="006672CD">
        <w:rPr>
          <w:rFonts w:ascii="Calibri" w:hAnsi="Calibri" w:cs="Calibri"/>
        </w:rPr>
        <w:t>í návštěvníci na malebné nádvoří</w:t>
      </w:r>
      <w:r w:rsidR="003C749F">
        <w:rPr>
          <w:rFonts w:ascii="Calibri" w:hAnsi="Calibri" w:cs="Calibri"/>
        </w:rPr>
        <w:t xml:space="preserve"> s kašnou</w:t>
      </w:r>
      <w:r w:rsidRPr="006672CD">
        <w:rPr>
          <w:rFonts w:ascii="Calibri" w:hAnsi="Calibri" w:cs="Calibri"/>
        </w:rPr>
        <w:t xml:space="preserve">, kde na ně čekají tři zcela odlišné </w:t>
      </w:r>
      <w:r>
        <w:rPr>
          <w:rFonts w:ascii="Calibri" w:hAnsi="Calibri" w:cs="Calibri"/>
        </w:rPr>
        <w:t>budovy</w:t>
      </w:r>
      <w:r w:rsidR="00C02AD3">
        <w:rPr>
          <w:rFonts w:ascii="Calibri" w:hAnsi="Calibri" w:cs="Calibri"/>
        </w:rPr>
        <w:t xml:space="preserve"> a s nimi i odlišné </w:t>
      </w:r>
      <w:r w:rsidRPr="006672CD">
        <w:rPr>
          <w:rFonts w:ascii="Calibri" w:hAnsi="Calibri" w:cs="Calibri"/>
        </w:rPr>
        <w:t>zážitky</w:t>
      </w:r>
      <w:r>
        <w:rPr>
          <w:rFonts w:ascii="Calibri" w:hAnsi="Calibri" w:cs="Calibri"/>
        </w:rPr>
        <w:t xml:space="preserve">. </w:t>
      </w:r>
      <w:r w:rsidR="00C02AD3" w:rsidRPr="00C02AD3">
        <w:rPr>
          <w:rFonts w:ascii="Calibri" w:hAnsi="Calibri" w:cs="Calibri"/>
        </w:rPr>
        <w:t xml:space="preserve">Jednou z nich je </w:t>
      </w:r>
      <w:r w:rsidR="00386454">
        <w:rPr>
          <w:rFonts w:ascii="Calibri" w:hAnsi="Calibri" w:cs="Calibri"/>
        </w:rPr>
        <w:t>p</w:t>
      </w:r>
      <w:r w:rsidR="00386454" w:rsidRPr="00C02AD3">
        <w:rPr>
          <w:rFonts w:ascii="Calibri" w:hAnsi="Calibri" w:cs="Calibri"/>
        </w:rPr>
        <w:t>alác</w:t>
      </w:r>
      <w:r w:rsidR="00C02AD3" w:rsidRPr="00C02AD3">
        <w:rPr>
          <w:rFonts w:ascii="Calibri" w:hAnsi="Calibri" w:cs="Calibri"/>
        </w:rPr>
        <w:t xml:space="preserve">, který byl před revitalizací ve zcela havarijním stavu. </w:t>
      </w:r>
      <w:r w:rsidR="00C02AD3">
        <w:rPr>
          <w:rFonts w:ascii="Calibri" w:hAnsi="Calibri" w:cs="Calibri"/>
        </w:rPr>
        <w:t>Jeho s</w:t>
      </w:r>
      <w:r w:rsidR="00C02AD3" w:rsidRPr="00C02AD3">
        <w:rPr>
          <w:rFonts w:ascii="Calibri" w:hAnsi="Calibri" w:cs="Calibri"/>
        </w:rPr>
        <w:t>kutečné poklady odhalilo až vybourání příček a podhledů</w:t>
      </w:r>
      <w:r w:rsidR="00C02AD3">
        <w:rPr>
          <w:rFonts w:ascii="Calibri" w:hAnsi="Calibri" w:cs="Calibri"/>
        </w:rPr>
        <w:t xml:space="preserve">. </w:t>
      </w:r>
      <w:r w:rsidR="00932AB4">
        <w:rPr>
          <w:rFonts w:ascii="Calibri" w:hAnsi="Calibri" w:cs="Calibri"/>
        </w:rPr>
        <w:t xml:space="preserve">Pod nánosem necitlivých zásahů především </w:t>
      </w:r>
      <w:r w:rsidR="007932BC">
        <w:rPr>
          <w:rFonts w:ascii="Calibri" w:hAnsi="Calibri" w:cs="Calibri"/>
        </w:rPr>
        <w:t xml:space="preserve">z </w:t>
      </w:r>
      <w:r w:rsidR="00932AB4">
        <w:rPr>
          <w:rFonts w:ascii="Calibri" w:hAnsi="Calibri" w:cs="Calibri"/>
        </w:rPr>
        <w:t>minulého století byl v přízemí objeven původně gotický sál s klenbami a kamennými sloupy</w:t>
      </w:r>
      <w:r w:rsidR="00C02AD3">
        <w:rPr>
          <w:rFonts w:ascii="Calibri" w:hAnsi="Calibri" w:cs="Calibri"/>
        </w:rPr>
        <w:t>. Po</w:t>
      </w:r>
      <w:r w:rsidR="00932AB4">
        <w:rPr>
          <w:rFonts w:ascii="Calibri" w:hAnsi="Calibri" w:cs="Calibri"/>
        </w:rPr>
        <w:t xml:space="preserve"> zrestaurování získal </w:t>
      </w:r>
      <w:r w:rsidR="00C02AD3">
        <w:rPr>
          <w:rFonts w:ascii="Calibri" w:hAnsi="Calibri" w:cs="Calibri"/>
        </w:rPr>
        <w:t xml:space="preserve">zpět </w:t>
      </w:r>
      <w:r w:rsidR="00932AB4">
        <w:rPr>
          <w:rFonts w:ascii="Calibri" w:hAnsi="Calibri" w:cs="Calibri"/>
        </w:rPr>
        <w:t xml:space="preserve">slavnostní ráz </w:t>
      </w:r>
      <w:r w:rsidR="00C02AD3">
        <w:rPr>
          <w:rFonts w:ascii="Calibri" w:hAnsi="Calibri" w:cs="Calibri"/>
        </w:rPr>
        <w:t xml:space="preserve">i </w:t>
      </w:r>
      <w:r w:rsidR="00932AB4">
        <w:rPr>
          <w:rFonts w:ascii="Calibri" w:hAnsi="Calibri" w:cs="Calibri"/>
        </w:rPr>
        <w:t>barevnost typickou pro renesanci. Nad ním pak vznikl velkorysý galerijní prostor, který hostí výstavy českých i zahraničních umělců.</w:t>
      </w:r>
      <w:r w:rsidR="00A31E9B">
        <w:rPr>
          <w:rFonts w:ascii="Calibri" w:hAnsi="Calibri" w:cs="Calibri"/>
        </w:rPr>
        <w:t xml:space="preserve"> </w:t>
      </w:r>
      <w:r w:rsidR="0039158F">
        <w:rPr>
          <w:rFonts w:ascii="Calibri" w:hAnsi="Calibri" w:cs="Calibri"/>
        </w:rPr>
        <w:t xml:space="preserve"> </w:t>
      </w:r>
    </w:p>
    <w:p w14:paraId="0E0223A0" w14:textId="77777777" w:rsidR="00F402C3" w:rsidRDefault="00F402C3" w:rsidP="009F338E">
      <w:pPr>
        <w:spacing w:after="0"/>
        <w:jc w:val="both"/>
        <w:rPr>
          <w:rFonts w:ascii="Calibri" w:hAnsi="Calibri" w:cs="Calibri"/>
        </w:rPr>
      </w:pPr>
    </w:p>
    <w:p w14:paraId="031D5B3D" w14:textId="42A5C829" w:rsidR="00C02AD3" w:rsidRDefault="00043DE1" w:rsidP="009F338E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="0039158F">
        <w:rPr>
          <w:rFonts w:ascii="Calibri" w:hAnsi="Calibri" w:cs="Calibri"/>
        </w:rPr>
        <w:t>udov</w:t>
      </w:r>
      <w:r w:rsidR="00F402C3">
        <w:rPr>
          <w:rFonts w:ascii="Calibri" w:hAnsi="Calibri" w:cs="Calibri"/>
        </w:rPr>
        <w:t>a</w:t>
      </w:r>
      <w:r>
        <w:rPr>
          <w:rFonts w:ascii="Calibri" w:hAnsi="Calibri" w:cs="Calibri"/>
        </w:rPr>
        <w:t>,</w:t>
      </w:r>
      <w:r w:rsidR="0039158F">
        <w:rPr>
          <w:rFonts w:ascii="Calibri" w:hAnsi="Calibri" w:cs="Calibri"/>
        </w:rPr>
        <w:t xml:space="preserve"> jejíž gotickou</w:t>
      </w:r>
      <w:r>
        <w:rPr>
          <w:rFonts w:ascii="Calibri" w:hAnsi="Calibri" w:cs="Calibri"/>
        </w:rPr>
        <w:t xml:space="preserve"> </w:t>
      </w:r>
      <w:r w:rsidR="009B0688">
        <w:rPr>
          <w:rFonts w:ascii="Calibri" w:hAnsi="Calibri" w:cs="Calibri"/>
        </w:rPr>
        <w:t xml:space="preserve">historii </w:t>
      </w:r>
      <w:r w:rsidR="00C02AD3">
        <w:rPr>
          <w:rFonts w:ascii="Calibri" w:hAnsi="Calibri" w:cs="Calibri"/>
        </w:rPr>
        <w:t xml:space="preserve">lze dnes </w:t>
      </w:r>
      <w:r w:rsidR="002F7075">
        <w:rPr>
          <w:rFonts w:ascii="Calibri" w:hAnsi="Calibri" w:cs="Calibri"/>
        </w:rPr>
        <w:t xml:space="preserve">již </w:t>
      </w:r>
      <w:r w:rsidR="00C02AD3">
        <w:rPr>
          <w:rFonts w:ascii="Calibri" w:hAnsi="Calibri" w:cs="Calibri"/>
        </w:rPr>
        <w:t>jen tušit</w:t>
      </w:r>
      <w:r w:rsidR="00372CC1">
        <w:rPr>
          <w:rFonts w:ascii="Calibri" w:hAnsi="Calibri" w:cs="Calibri"/>
        </w:rPr>
        <w:t xml:space="preserve">, </w:t>
      </w:r>
      <w:r w:rsidR="004619F8">
        <w:rPr>
          <w:rFonts w:ascii="Calibri" w:hAnsi="Calibri" w:cs="Calibri"/>
        </w:rPr>
        <w:t xml:space="preserve">byla v polovině 16. století </w:t>
      </w:r>
      <w:r w:rsidR="00372CC1">
        <w:rPr>
          <w:rFonts w:ascii="Calibri" w:hAnsi="Calibri" w:cs="Calibri"/>
        </w:rPr>
        <w:t>přestavěna</w:t>
      </w:r>
      <w:r w:rsidR="00C02AD3">
        <w:rPr>
          <w:rFonts w:ascii="Calibri" w:hAnsi="Calibri" w:cs="Calibri"/>
        </w:rPr>
        <w:t xml:space="preserve"> pro ovdovělou</w:t>
      </w:r>
      <w:r w:rsidR="00372CC1">
        <w:rPr>
          <w:rFonts w:ascii="Calibri" w:hAnsi="Calibri" w:cs="Calibri"/>
        </w:rPr>
        <w:t xml:space="preserve"> Ann</w:t>
      </w:r>
      <w:r w:rsidR="00C02AD3">
        <w:rPr>
          <w:rFonts w:ascii="Calibri" w:hAnsi="Calibri" w:cs="Calibri"/>
        </w:rPr>
        <w:t>u</w:t>
      </w:r>
      <w:r w:rsidR="00372CC1">
        <w:rPr>
          <w:rFonts w:ascii="Calibri" w:hAnsi="Calibri" w:cs="Calibri"/>
        </w:rPr>
        <w:t xml:space="preserve"> z Rogendorfu, mat</w:t>
      </w:r>
      <w:r w:rsidR="00C02AD3">
        <w:rPr>
          <w:rFonts w:ascii="Calibri" w:hAnsi="Calibri" w:cs="Calibri"/>
        </w:rPr>
        <w:t>ku</w:t>
      </w:r>
      <w:r w:rsidR="00372CC1">
        <w:rPr>
          <w:rFonts w:ascii="Calibri" w:hAnsi="Calibri" w:cs="Calibri"/>
        </w:rPr>
        <w:t xml:space="preserve"> </w:t>
      </w:r>
      <w:r w:rsidR="004619F8">
        <w:rPr>
          <w:rFonts w:ascii="Calibri" w:hAnsi="Calibri" w:cs="Calibri"/>
        </w:rPr>
        <w:t>P</w:t>
      </w:r>
      <w:r w:rsidR="00372CC1">
        <w:rPr>
          <w:rFonts w:ascii="Calibri" w:hAnsi="Calibri" w:cs="Calibri"/>
        </w:rPr>
        <w:t>etra Vok</w:t>
      </w:r>
      <w:r w:rsidR="004619F8">
        <w:rPr>
          <w:rFonts w:ascii="Calibri" w:hAnsi="Calibri" w:cs="Calibri"/>
        </w:rPr>
        <w:t>a</w:t>
      </w:r>
      <w:r w:rsidR="003C749F">
        <w:rPr>
          <w:rFonts w:ascii="Calibri" w:hAnsi="Calibri" w:cs="Calibri"/>
        </w:rPr>
        <w:t xml:space="preserve"> a Viléma z Rožmberku</w:t>
      </w:r>
      <w:r w:rsidR="004619F8">
        <w:rPr>
          <w:rFonts w:ascii="Calibri" w:hAnsi="Calibri" w:cs="Calibri"/>
        </w:rPr>
        <w:t xml:space="preserve">. </w:t>
      </w:r>
    </w:p>
    <w:p w14:paraId="1841E9C9" w14:textId="77777777" w:rsidR="00C02AD3" w:rsidRDefault="00C02AD3" w:rsidP="009F338E">
      <w:pPr>
        <w:spacing w:after="0"/>
        <w:jc w:val="both"/>
        <w:rPr>
          <w:rFonts w:ascii="Calibri" w:hAnsi="Calibri" w:cs="Calibri"/>
        </w:rPr>
      </w:pPr>
    </w:p>
    <w:p w14:paraId="33B28775" w14:textId="77777777" w:rsidR="00C02AD3" w:rsidRPr="00C02AD3" w:rsidRDefault="00C02AD3" w:rsidP="009F338E">
      <w:pPr>
        <w:spacing w:after="0"/>
        <w:jc w:val="both"/>
        <w:rPr>
          <w:rFonts w:ascii="Calibri" w:hAnsi="Calibri" w:cs="Calibri"/>
        </w:rPr>
      </w:pPr>
      <w:r w:rsidRPr="00C02AD3">
        <w:rPr>
          <w:rFonts w:ascii="Calibri" w:hAnsi="Calibri" w:cs="Calibri"/>
        </w:rPr>
        <w:t>Největším objevem architekt</w:t>
      </w:r>
      <w:r w:rsidR="00781938">
        <w:rPr>
          <w:rFonts w:ascii="Calibri" w:hAnsi="Calibri" w:cs="Calibri"/>
        </w:rPr>
        <w:t>a</w:t>
      </w:r>
      <w:r w:rsidRPr="00C02AD3">
        <w:rPr>
          <w:rFonts w:ascii="Calibri" w:hAnsi="Calibri" w:cs="Calibri"/>
        </w:rPr>
        <w:t xml:space="preserve"> se </w:t>
      </w:r>
      <w:r>
        <w:rPr>
          <w:rFonts w:ascii="Calibri" w:hAnsi="Calibri" w:cs="Calibri"/>
        </w:rPr>
        <w:t xml:space="preserve">zde </w:t>
      </w:r>
      <w:r w:rsidRPr="00C02AD3">
        <w:rPr>
          <w:rFonts w:ascii="Calibri" w:hAnsi="Calibri" w:cs="Calibri"/>
        </w:rPr>
        <w:t>stal nádherný krov – staleté svědectví tesařského mistrovství.</w:t>
      </w:r>
    </w:p>
    <w:p w14:paraId="63037043" w14:textId="675BFB9C" w:rsidR="00C02AD3" w:rsidRPr="00C02AD3" w:rsidRDefault="00C02AD3" w:rsidP="009F338E">
      <w:pPr>
        <w:spacing w:after="0"/>
        <w:jc w:val="both"/>
        <w:rPr>
          <w:rFonts w:ascii="Calibri" w:hAnsi="Calibri" w:cs="Calibri"/>
        </w:rPr>
      </w:pPr>
      <w:r w:rsidRPr="00C02AD3">
        <w:rPr>
          <w:rFonts w:ascii="Calibri" w:hAnsi="Calibri" w:cs="Calibri"/>
        </w:rPr>
        <w:t xml:space="preserve">Už v počátcích proto vznikla myšlenka zpřístupnit tuto skrytou dřevěnou krásu i návštěvníkům. Řešením </w:t>
      </w:r>
      <w:r>
        <w:rPr>
          <w:rFonts w:ascii="Calibri" w:hAnsi="Calibri" w:cs="Calibri"/>
        </w:rPr>
        <w:t xml:space="preserve">se stala </w:t>
      </w:r>
      <w:r w:rsidRPr="00C02AD3">
        <w:rPr>
          <w:rFonts w:ascii="Calibri" w:hAnsi="Calibri" w:cs="Calibri"/>
        </w:rPr>
        <w:t>subtilní skleněná lávka</w:t>
      </w:r>
      <w:r>
        <w:rPr>
          <w:rFonts w:ascii="Calibri" w:hAnsi="Calibri" w:cs="Calibri"/>
        </w:rPr>
        <w:t xml:space="preserve">. </w:t>
      </w:r>
      <w:r w:rsidRPr="00C02AD3">
        <w:rPr>
          <w:rFonts w:ascii="Calibri" w:hAnsi="Calibri" w:cs="Calibri"/>
        </w:rPr>
        <w:t>Nese ji nenápadná ocelová konstrukce a decentní nasvícení zvýrazňuje rytmus trámů. Součástí lávky je elegantní ocelové schodiště zavěšené pomocí táhel přímo do krovu.</w:t>
      </w:r>
    </w:p>
    <w:p w14:paraId="15F6B59A" w14:textId="77777777" w:rsidR="00C02AD3" w:rsidRPr="00C02AD3" w:rsidRDefault="00C02AD3" w:rsidP="009F338E">
      <w:pPr>
        <w:spacing w:after="0"/>
        <w:jc w:val="both"/>
        <w:rPr>
          <w:rFonts w:ascii="Calibri" w:hAnsi="Calibri" w:cs="Calibri"/>
        </w:rPr>
      </w:pPr>
      <w:r w:rsidRPr="00C02AD3">
        <w:rPr>
          <w:rFonts w:ascii="Calibri" w:hAnsi="Calibri" w:cs="Calibri"/>
        </w:rPr>
        <w:t xml:space="preserve">Návštěvník kráčí mezi renesančními trámy, vnímá jejich krásu a sílu, zatímco současný architektonický zásah působí pokorně, lehce a s respektem k historii. </w:t>
      </w:r>
      <w:r>
        <w:rPr>
          <w:rFonts w:ascii="Calibri" w:hAnsi="Calibri" w:cs="Calibri"/>
        </w:rPr>
        <w:t>Tento kontrast tak vytváří</w:t>
      </w:r>
      <w:r w:rsidRPr="00C02AD3">
        <w:rPr>
          <w:rFonts w:ascii="Calibri" w:hAnsi="Calibri" w:cs="Calibri"/>
        </w:rPr>
        <w:t xml:space="preserve"> jedinečný dialog starého a nového.</w:t>
      </w:r>
    </w:p>
    <w:p w14:paraId="34A180B4" w14:textId="77777777" w:rsidR="002A650C" w:rsidRDefault="00C02AD3" w:rsidP="009F338E">
      <w:pPr>
        <w:spacing w:after="0"/>
        <w:jc w:val="both"/>
        <w:rPr>
          <w:rFonts w:ascii="Calibri" w:hAnsi="Calibri" w:cs="Calibri"/>
        </w:rPr>
      </w:pPr>
      <w:r w:rsidRPr="00C02AD3">
        <w:rPr>
          <w:rFonts w:ascii="Calibri" w:hAnsi="Calibri" w:cs="Calibri"/>
        </w:rPr>
        <w:t>Realizace se stala příkladem</w:t>
      </w:r>
      <w:r w:rsidR="005F09A2">
        <w:rPr>
          <w:rFonts w:ascii="Calibri" w:hAnsi="Calibri" w:cs="Calibri"/>
        </w:rPr>
        <w:t xml:space="preserve"> toho</w:t>
      </w:r>
      <w:r w:rsidRPr="00C02AD3">
        <w:rPr>
          <w:rFonts w:ascii="Calibri" w:hAnsi="Calibri" w:cs="Calibri"/>
        </w:rPr>
        <w:t>, jak lze současnými prostředky zpřístupnit a zpřítomnit dávné řemeslné umění. Skleněná lávka měří téměř 25 metrů</w:t>
      </w:r>
      <w:r w:rsidR="0029624D">
        <w:rPr>
          <w:rFonts w:ascii="Calibri" w:hAnsi="Calibri" w:cs="Calibri"/>
        </w:rPr>
        <w:t xml:space="preserve">. </w:t>
      </w:r>
      <w:r w:rsidR="0029624D" w:rsidRPr="0029624D">
        <w:rPr>
          <w:rFonts w:ascii="Calibri" w:hAnsi="Calibri" w:cs="Calibri"/>
        </w:rPr>
        <w:t>Průhledná a umístěná</w:t>
      </w:r>
      <w:r w:rsidRPr="00C02AD3">
        <w:rPr>
          <w:rFonts w:ascii="Calibri" w:hAnsi="Calibri" w:cs="Calibri"/>
        </w:rPr>
        <w:t xml:space="preserve"> ve výšce tří metrů </w:t>
      </w:r>
      <w:r w:rsidR="007F23BF">
        <w:rPr>
          <w:rFonts w:ascii="Calibri" w:hAnsi="Calibri" w:cs="Calibri"/>
        </w:rPr>
        <w:t>v</w:t>
      </w:r>
      <w:r w:rsidR="00F54E65">
        <w:rPr>
          <w:rFonts w:ascii="Calibri" w:hAnsi="Calibri" w:cs="Calibri"/>
        </w:rPr>
        <w:t xml:space="preserve">yvolává v </w:t>
      </w:r>
      <w:r w:rsidR="007F23BF">
        <w:rPr>
          <w:rFonts w:ascii="Calibri" w:hAnsi="Calibri" w:cs="Calibri"/>
        </w:rPr>
        <w:t xml:space="preserve">návštěvnících </w:t>
      </w:r>
      <w:r w:rsidRPr="00C02AD3">
        <w:rPr>
          <w:rFonts w:ascii="Calibri" w:hAnsi="Calibri" w:cs="Calibri"/>
        </w:rPr>
        <w:t>lehké mrazení – napínavé setkání s historií.</w:t>
      </w:r>
    </w:p>
    <w:p w14:paraId="32D3563A" w14:textId="77777777" w:rsidR="00C02AD3" w:rsidRDefault="00C02AD3" w:rsidP="009F338E">
      <w:pPr>
        <w:spacing w:after="0"/>
        <w:jc w:val="both"/>
        <w:rPr>
          <w:rFonts w:ascii="Calibri" w:hAnsi="Calibri" w:cs="Calibri"/>
        </w:rPr>
      </w:pPr>
    </w:p>
    <w:p w14:paraId="709FCAEE" w14:textId="5E3FCCDC" w:rsidR="00F67843" w:rsidRDefault="00F67843" w:rsidP="009F338E">
      <w:pPr>
        <w:spacing w:after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Varna a </w:t>
      </w:r>
      <w:r w:rsidR="00386454">
        <w:rPr>
          <w:rFonts w:ascii="Calibri" w:hAnsi="Calibri" w:cs="Calibri"/>
          <w:b/>
          <w:bCs/>
        </w:rPr>
        <w:t>hvozd</w:t>
      </w:r>
      <w:r>
        <w:rPr>
          <w:rFonts w:ascii="Calibri" w:hAnsi="Calibri" w:cs="Calibri"/>
          <w:b/>
          <w:bCs/>
        </w:rPr>
        <w:t>, pivovarské budovy</w:t>
      </w:r>
    </w:p>
    <w:p w14:paraId="3D3900D3" w14:textId="3587EDF1" w:rsidR="00C02AD3" w:rsidRPr="00011C96" w:rsidRDefault="00F67843" w:rsidP="009F338E">
      <w:pPr>
        <w:spacing w:after="0"/>
        <w:jc w:val="both"/>
        <w:rPr>
          <w:rFonts w:ascii="Calibri" w:hAnsi="Calibri" w:cs="Calibri"/>
          <w:color w:val="000000"/>
        </w:rPr>
      </w:pPr>
      <w:r w:rsidRPr="007F23BF">
        <w:rPr>
          <w:rFonts w:ascii="Calibri" w:hAnsi="Calibri" w:cs="Calibri"/>
        </w:rPr>
        <w:t xml:space="preserve">Obě </w:t>
      </w:r>
      <w:r w:rsidR="00DF6572" w:rsidRPr="007F23BF">
        <w:rPr>
          <w:rFonts w:ascii="Calibri" w:hAnsi="Calibri" w:cs="Calibri"/>
        </w:rPr>
        <w:t xml:space="preserve">další zrekonstruované </w:t>
      </w:r>
      <w:r w:rsidRPr="007F23BF">
        <w:rPr>
          <w:rFonts w:ascii="Calibri" w:hAnsi="Calibri" w:cs="Calibri"/>
        </w:rPr>
        <w:t xml:space="preserve">budovy svědčí o zásadní – </w:t>
      </w:r>
      <w:r w:rsidRPr="00011C96">
        <w:rPr>
          <w:rFonts w:ascii="Calibri" w:hAnsi="Calibri" w:cs="Calibri"/>
        </w:rPr>
        <w:t>pivovarské historii celého areálu.</w:t>
      </w:r>
      <w:r w:rsidR="00634CED" w:rsidRPr="00011C96">
        <w:rPr>
          <w:rFonts w:ascii="Calibri" w:hAnsi="Calibri" w:cs="Calibri"/>
        </w:rPr>
        <w:t xml:space="preserve"> </w:t>
      </w:r>
      <w:r w:rsidR="008C7C52">
        <w:rPr>
          <w:rFonts w:ascii="Calibri" w:hAnsi="Calibri" w:cs="Calibri"/>
        </w:rPr>
        <w:t>Expozice v n</w:t>
      </w:r>
      <w:r w:rsidR="00C02AD3" w:rsidRPr="00011C96">
        <w:rPr>
          <w:rFonts w:ascii="Calibri" w:hAnsi="Calibri" w:cs="Calibri"/>
        </w:rPr>
        <w:t>ovogotick</w:t>
      </w:r>
      <w:r w:rsidR="008C7C52">
        <w:rPr>
          <w:rFonts w:ascii="Calibri" w:hAnsi="Calibri" w:cs="Calibri"/>
        </w:rPr>
        <w:t>é</w:t>
      </w:r>
      <w:r w:rsidR="00C02AD3" w:rsidRPr="00011C96">
        <w:rPr>
          <w:rFonts w:ascii="Calibri" w:hAnsi="Calibri" w:cs="Calibri"/>
        </w:rPr>
        <w:t xml:space="preserve"> </w:t>
      </w:r>
      <w:r w:rsidR="00386454">
        <w:rPr>
          <w:rFonts w:ascii="Calibri" w:hAnsi="Calibri" w:cs="Calibri"/>
        </w:rPr>
        <w:t>v</w:t>
      </w:r>
      <w:r w:rsidR="00386454" w:rsidRPr="00011C96">
        <w:rPr>
          <w:rFonts w:ascii="Calibri" w:hAnsi="Calibri" w:cs="Calibri"/>
        </w:rPr>
        <w:t>arn</w:t>
      </w:r>
      <w:r w:rsidR="00386454">
        <w:rPr>
          <w:rFonts w:ascii="Calibri" w:hAnsi="Calibri" w:cs="Calibri"/>
        </w:rPr>
        <w:t>ě</w:t>
      </w:r>
      <w:r w:rsidR="00386454" w:rsidRPr="00011C96">
        <w:rPr>
          <w:rFonts w:ascii="Calibri" w:hAnsi="Calibri" w:cs="Calibri"/>
        </w:rPr>
        <w:t xml:space="preserve"> </w:t>
      </w:r>
      <w:r w:rsidR="00C02AD3" w:rsidRPr="00011C96">
        <w:rPr>
          <w:rFonts w:ascii="Calibri" w:hAnsi="Calibri" w:cs="Calibri"/>
        </w:rPr>
        <w:t xml:space="preserve">je věnována pivu a jeho přípravě. </w:t>
      </w:r>
      <w:r w:rsidR="008C7C52">
        <w:rPr>
          <w:rFonts w:ascii="Calibri" w:hAnsi="Calibri" w:cs="Calibri"/>
        </w:rPr>
        <w:t xml:space="preserve">Objekt </w:t>
      </w:r>
      <w:r w:rsidR="00386454">
        <w:rPr>
          <w:rFonts w:ascii="Calibri" w:hAnsi="Calibri" w:cs="Calibri"/>
        </w:rPr>
        <w:t xml:space="preserve">varny </w:t>
      </w:r>
      <w:r w:rsidR="008C7C52">
        <w:rPr>
          <w:rFonts w:ascii="Calibri" w:hAnsi="Calibri" w:cs="Calibri"/>
        </w:rPr>
        <w:t>v</w:t>
      </w:r>
      <w:r w:rsidR="00C02AD3" w:rsidRPr="00011C96">
        <w:rPr>
          <w:rFonts w:ascii="Calibri" w:hAnsi="Calibri" w:cs="Calibri"/>
        </w:rPr>
        <w:t>znikl při rozšiřování úspěšného panského pivovaru</w:t>
      </w:r>
      <w:r w:rsidR="008C7C52">
        <w:rPr>
          <w:rFonts w:ascii="Calibri" w:hAnsi="Calibri" w:cs="Calibri"/>
        </w:rPr>
        <w:t>, ale b</w:t>
      </w:r>
      <w:r w:rsidR="00C02AD3" w:rsidRPr="00011C96">
        <w:rPr>
          <w:rFonts w:ascii="Calibri" w:hAnsi="Calibri" w:cs="Calibri"/>
          <w:color w:val="000000"/>
        </w:rPr>
        <w:t>udova původně nesloužila k vaření piva. V roce 1869 v ní však odstranili původní architektonické prvky a vytvořili dvoupodlažní prostor s</w:t>
      </w:r>
      <w:r w:rsidR="002361E0">
        <w:rPr>
          <w:rFonts w:ascii="Calibri" w:hAnsi="Calibri" w:cs="Calibri"/>
          <w:color w:val="000000"/>
        </w:rPr>
        <w:t> </w:t>
      </w:r>
      <w:r w:rsidR="00C02AD3" w:rsidRPr="00011C96">
        <w:rPr>
          <w:rFonts w:ascii="Calibri" w:hAnsi="Calibri" w:cs="Calibri"/>
          <w:color w:val="000000"/>
        </w:rPr>
        <w:t>členitou</w:t>
      </w:r>
      <w:r w:rsidR="002361E0">
        <w:rPr>
          <w:rFonts w:ascii="Calibri" w:hAnsi="Calibri" w:cs="Calibri"/>
          <w:color w:val="000000"/>
        </w:rPr>
        <w:t xml:space="preserve"> </w:t>
      </w:r>
      <w:r w:rsidR="00F71DBE" w:rsidRPr="002269CE">
        <w:rPr>
          <w:rFonts w:ascii="Calibri" w:hAnsi="Calibri" w:cs="Calibri"/>
        </w:rPr>
        <w:t>stropní klenbou</w:t>
      </w:r>
      <w:r w:rsidR="00634CED" w:rsidRPr="00011C96">
        <w:rPr>
          <w:rFonts w:ascii="Calibri" w:hAnsi="Calibri" w:cs="Calibri"/>
        </w:rPr>
        <w:t>.</w:t>
      </w:r>
      <w:r w:rsidR="00C02AD3" w:rsidRPr="00011C96">
        <w:rPr>
          <w:rFonts w:ascii="Calibri" w:hAnsi="Calibri" w:cs="Calibri"/>
          <w:color w:val="000000"/>
        </w:rPr>
        <w:t xml:space="preserve"> Při </w:t>
      </w:r>
      <w:r w:rsidR="008C7C52">
        <w:rPr>
          <w:rFonts w:ascii="Calibri" w:hAnsi="Calibri" w:cs="Calibri"/>
          <w:color w:val="000000"/>
        </w:rPr>
        <w:t xml:space="preserve">proběhlé </w:t>
      </w:r>
      <w:r w:rsidR="00C02AD3" w:rsidRPr="00011C96">
        <w:rPr>
          <w:rFonts w:ascii="Calibri" w:hAnsi="Calibri" w:cs="Calibri"/>
          <w:color w:val="000000"/>
        </w:rPr>
        <w:t>revitalizaci se kladl maximální důraz na zachování architektury, obkladů, zámečnických prvků i dochovaných technologií. Varna dnes nejvíce nadchne milovníky zlatavého moku.</w:t>
      </w:r>
    </w:p>
    <w:p w14:paraId="6246F58D" w14:textId="77777777" w:rsidR="00DE6338" w:rsidRDefault="00DE6338" w:rsidP="009F338E">
      <w:pPr>
        <w:spacing w:after="0"/>
        <w:jc w:val="both"/>
        <w:rPr>
          <w:rFonts w:ascii="Calibri" w:hAnsi="Calibri" w:cs="Calibri"/>
        </w:rPr>
      </w:pPr>
    </w:p>
    <w:p w14:paraId="4EE17BF0" w14:textId="3ABFF950" w:rsidR="0079741C" w:rsidRPr="002269CE" w:rsidRDefault="00243E72" w:rsidP="009F338E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Pr="002269CE">
        <w:rPr>
          <w:rFonts w:ascii="Calibri" w:hAnsi="Calibri" w:cs="Calibri"/>
        </w:rPr>
        <w:t xml:space="preserve">ejmladší </w:t>
      </w:r>
      <w:r w:rsidR="00D43545">
        <w:rPr>
          <w:rFonts w:ascii="Calibri" w:hAnsi="Calibri" w:cs="Calibri"/>
        </w:rPr>
        <w:t xml:space="preserve">a poslední </w:t>
      </w:r>
      <w:r w:rsidR="000D06C4">
        <w:rPr>
          <w:rFonts w:ascii="Calibri" w:hAnsi="Calibri" w:cs="Calibri"/>
        </w:rPr>
        <w:t>z</w:t>
      </w:r>
      <w:r w:rsidR="00D43545">
        <w:rPr>
          <w:rFonts w:ascii="Calibri" w:hAnsi="Calibri" w:cs="Calibri"/>
        </w:rPr>
        <w:t xml:space="preserve">e zatím </w:t>
      </w:r>
      <w:r w:rsidRPr="002269CE">
        <w:rPr>
          <w:rFonts w:ascii="Calibri" w:hAnsi="Calibri" w:cs="Calibri"/>
        </w:rPr>
        <w:t>revitalizovaných budov</w:t>
      </w:r>
      <w:r>
        <w:rPr>
          <w:rFonts w:ascii="Calibri" w:hAnsi="Calibri" w:cs="Calibri"/>
        </w:rPr>
        <w:t xml:space="preserve"> je </w:t>
      </w:r>
      <w:r w:rsidR="00386454">
        <w:rPr>
          <w:rFonts w:ascii="Calibri" w:hAnsi="Calibri" w:cs="Calibri"/>
        </w:rPr>
        <w:t>hvozd</w:t>
      </w:r>
      <w:r w:rsidR="00D43545">
        <w:rPr>
          <w:rFonts w:ascii="Calibri" w:hAnsi="Calibri" w:cs="Calibri"/>
        </w:rPr>
        <w:t>, kde se dříve sušil naklíčený ječmen</w:t>
      </w:r>
      <w:r>
        <w:rPr>
          <w:rFonts w:ascii="Calibri" w:hAnsi="Calibri" w:cs="Calibri"/>
        </w:rPr>
        <w:t xml:space="preserve">. </w:t>
      </w:r>
      <w:r w:rsidR="00DF6572">
        <w:rPr>
          <w:rFonts w:ascii="Calibri" w:hAnsi="Calibri" w:cs="Calibri"/>
        </w:rPr>
        <w:t>Objekt p</w:t>
      </w:r>
      <w:r w:rsidRPr="002269CE">
        <w:rPr>
          <w:rFonts w:ascii="Calibri" w:hAnsi="Calibri" w:cs="Calibri"/>
        </w:rPr>
        <w:t>ůsobí velmi moderně</w:t>
      </w:r>
      <w:r>
        <w:rPr>
          <w:rFonts w:ascii="Calibri" w:hAnsi="Calibri" w:cs="Calibri"/>
        </w:rPr>
        <w:t xml:space="preserve"> </w:t>
      </w:r>
      <w:r w:rsidRPr="002269CE">
        <w:rPr>
          <w:rFonts w:ascii="Calibri" w:hAnsi="Calibri" w:cs="Calibri"/>
        </w:rPr>
        <w:t>a díky své</w:t>
      </w:r>
      <w:r w:rsidR="00047B56">
        <w:rPr>
          <w:rFonts w:ascii="Calibri" w:hAnsi="Calibri" w:cs="Calibri"/>
        </w:rPr>
        <w:t>mu vzhledu, připomínajícímu</w:t>
      </w:r>
      <w:r w:rsidRPr="002269CE">
        <w:rPr>
          <w:rFonts w:ascii="Calibri" w:hAnsi="Calibri" w:cs="Calibri"/>
        </w:rPr>
        <w:t xml:space="preserve"> věž</w:t>
      </w:r>
      <w:r w:rsidR="00047B56">
        <w:rPr>
          <w:rFonts w:ascii="Calibri" w:hAnsi="Calibri" w:cs="Calibri"/>
        </w:rPr>
        <w:t>,</w:t>
      </w:r>
      <w:r w:rsidRPr="002269C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 </w:t>
      </w:r>
      <w:r w:rsidRPr="002269CE">
        <w:rPr>
          <w:rFonts w:ascii="Calibri" w:hAnsi="Calibri" w:cs="Calibri"/>
        </w:rPr>
        <w:t>od roku 1882</w:t>
      </w:r>
      <w:r>
        <w:rPr>
          <w:rFonts w:ascii="Calibri" w:hAnsi="Calibri" w:cs="Calibri"/>
        </w:rPr>
        <w:t xml:space="preserve"> </w:t>
      </w:r>
      <w:r w:rsidRPr="002269CE">
        <w:rPr>
          <w:rFonts w:ascii="Calibri" w:hAnsi="Calibri" w:cs="Calibri"/>
        </w:rPr>
        <w:t>jednou z dominant nádvoří</w:t>
      </w:r>
      <w:r w:rsidR="00D43545">
        <w:rPr>
          <w:rFonts w:ascii="Calibri" w:hAnsi="Calibri" w:cs="Calibri"/>
        </w:rPr>
        <w:t xml:space="preserve">, která </w:t>
      </w:r>
      <w:r w:rsidR="00ED4E8B" w:rsidRPr="002269CE">
        <w:rPr>
          <w:rFonts w:ascii="Calibri" w:hAnsi="Calibri" w:cs="Calibri"/>
        </w:rPr>
        <w:t>je pln</w:t>
      </w:r>
      <w:r>
        <w:rPr>
          <w:rFonts w:ascii="Calibri" w:hAnsi="Calibri" w:cs="Calibri"/>
        </w:rPr>
        <w:t>á</w:t>
      </w:r>
      <w:r w:rsidR="00ED4E8B" w:rsidRPr="002269CE">
        <w:rPr>
          <w:rFonts w:ascii="Calibri" w:hAnsi="Calibri" w:cs="Calibri"/>
        </w:rPr>
        <w:t xml:space="preserve"> </w:t>
      </w:r>
      <w:r w:rsidR="002269CE" w:rsidRPr="002269CE">
        <w:rPr>
          <w:rFonts w:ascii="Calibri" w:hAnsi="Calibri" w:cs="Calibri"/>
        </w:rPr>
        <w:t>nejrůznějších</w:t>
      </w:r>
      <w:r w:rsidR="00861CED">
        <w:rPr>
          <w:rFonts w:ascii="Calibri" w:hAnsi="Calibri" w:cs="Calibri"/>
        </w:rPr>
        <w:t xml:space="preserve"> zákoutí a </w:t>
      </w:r>
      <w:r w:rsidR="002269CE" w:rsidRPr="002269CE">
        <w:rPr>
          <w:rFonts w:ascii="Calibri" w:hAnsi="Calibri" w:cs="Calibri"/>
        </w:rPr>
        <w:t>místnůstek</w:t>
      </w:r>
      <w:r>
        <w:rPr>
          <w:rFonts w:ascii="Calibri" w:hAnsi="Calibri" w:cs="Calibri"/>
        </w:rPr>
        <w:t>. V</w:t>
      </w:r>
      <w:r w:rsidR="00DF6572">
        <w:rPr>
          <w:rFonts w:ascii="Calibri" w:hAnsi="Calibri" w:cs="Calibri"/>
        </w:rPr>
        <w:t xml:space="preserve"> těchto </w:t>
      </w:r>
      <w:r>
        <w:rPr>
          <w:rFonts w:ascii="Calibri" w:hAnsi="Calibri" w:cs="Calibri"/>
        </w:rPr>
        <w:t xml:space="preserve">zdech </w:t>
      </w:r>
      <w:r w:rsidR="00C02AD3" w:rsidRPr="002856F7">
        <w:rPr>
          <w:rFonts w:ascii="Calibri" w:hAnsi="Calibri" w:cs="Calibri"/>
          <w:color w:val="000000"/>
        </w:rPr>
        <w:t xml:space="preserve">byla největší pozornost věnována </w:t>
      </w:r>
      <w:r>
        <w:rPr>
          <w:rFonts w:ascii="Calibri" w:hAnsi="Calibri" w:cs="Calibri"/>
        </w:rPr>
        <w:t xml:space="preserve">zachování </w:t>
      </w:r>
      <w:r w:rsidR="00ED4E8B" w:rsidRPr="002269CE">
        <w:rPr>
          <w:rFonts w:ascii="Calibri" w:hAnsi="Calibri" w:cs="Calibri"/>
        </w:rPr>
        <w:t>dobových technologií</w:t>
      </w:r>
      <w:r w:rsidR="00C02AD3">
        <w:rPr>
          <w:rFonts w:ascii="Calibri" w:hAnsi="Calibri" w:cs="Calibri"/>
        </w:rPr>
        <w:t xml:space="preserve"> a </w:t>
      </w:r>
      <w:r>
        <w:rPr>
          <w:rFonts w:ascii="Calibri" w:hAnsi="Calibri" w:cs="Calibri"/>
        </w:rPr>
        <w:t xml:space="preserve">jejich renovaci do </w:t>
      </w:r>
      <w:r w:rsidR="002269CE" w:rsidRPr="002269CE">
        <w:rPr>
          <w:rFonts w:ascii="Calibri" w:hAnsi="Calibri" w:cs="Calibri"/>
        </w:rPr>
        <w:t>funkční podob</w:t>
      </w:r>
      <w:r>
        <w:rPr>
          <w:rFonts w:ascii="Calibri" w:hAnsi="Calibri" w:cs="Calibri"/>
        </w:rPr>
        <w:t>y</w:t>
      </w:r>
      <w:r w:rsidR="00ED4E8B" w:rsidRPr="002269CE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P</w:t>
      </w:r>
      <w:r w:rsidR="00ED4E8B" w:rsidRPr="002269CE">
        <w:rPr>
          <w:rFonts w:ascii="Calibri" w:hAnsi="Calibri" w:cs="Calibri"/>
        </w:rPr>
        <w:t>ivovarnic</w:t>
      </w:r>
      <w:r>
        <w:rPr>
          <w:rFonts w:ascii="Calibri" w:hAnsi="Calibri" w:cs="Calibri"/>
        </w:rPr>
        <w:t xml:space="preserve">kou </w:t>
      </w:r>
      <w:r w:rsidR="00C02AD3">
        <w:rPr>
          <w:rFonts w:ascii="Calibri" w:hAnsi="Calibri" w:cs="Calibri"/>
        </w:rPr>
        <w:t xml:space="preserve">atmosféru </w:t>
      </w:r>
      <w:r w:rsidR="00ED4E8B" w:rsidRPr="002269CE">
        <w:rPr>
          <w:rFonts w:ascii="Calibri" w:hAnsi="Calibri" w:cs="Calibri"/>
        </w:rPr>
        <w:t>v </w:t>
      </w:r>
      <w:r w:rsidR="002269CE" w:rsidRPr="002269CE">
        <w:rPr>
          <w:rFonts w:ascii="Calibri" w:hAnsi="Calibri" w:cs="Calibri"/>
        </w:rPr>
        <w:t>těcht</w:t>
      </w:r>
      <w:r w:rsidR="00ED4E8B" w:rsidRPr="002269CE">
        <w:rPr>
          <w:rFonts w:ascii="Calibri" w:hAnsi="Calibri" w:cs="Calibri"/>
        </w:rPr>
        <w:t>o interiérech doplňuje</w:t>
      </w:r>
      <w:r w:rsidR="006672CD" w:rsidRPr="002269CE">
        <w:rPr>
          <w:rFonts w:ascii="Calibri" w:hAnsi="Calibri" w:cs="Calibri"/>
        </w:rPr>
        <w:t xml:space="preserve"> </w:t>
      </w:r>
      <w:r w:rsidR="008C7C52" w:rsidRPr="002269CE">
        <w:rPr>
          <w:rFonts w:ascii="Calibri" w:hAnsi="Calibri" w:cs="Calibri"/>
        </w:rPr>
        <w:t>taj</w:t>
      </w:r>
      <w:r w:rsidR="008C7C52">
        <w:rPr>
          <w:rFonts w:ascii="Calibri" w:hAnsi="Calibri" w:cs="Calibri"/>
        </w:rPr>
        <w:t>u</w:t>
      </w:r>
      <w:r w:rsidR="008C7C52" w:rsidRPr="002269CE">
        <w:rPr>
          <w:rFonts w:ascii="Calibri" w:hAnsi="Calibri" w:cs="Calibri"/>
        </w:rPr>
        <w:t xml:space="preserve">plná </w:t>
      </w:r>
      <w:r w:rsidR="00ED4E8B" w:rsidRPr="002269CE">
        <w:rPr>
          <w:rFonts w:ascii="Calibri" w:hAnsi="Calibri" w:cs="Calibri"/>
        </w:rPr>
        <w:t xml:space="preserve">expozice Sny. </w:t>
      </w:r>
    </w:p>
    <w:p w14:paraId="3B5C857F" w14:textId="77777777" w:rsidR="004D0B86" w:rsidRDefault="004D0B86" w:rsidP="009F338E">
      <w:pPr>
        <w:jc w:val="both"/>
        <w:rPr>
          <w:rFonts w:ascii="Calibri" w:hAnsi="Calibri" w:cs="Calibri"/>
          <w:b/>
          <w:bCs/>
        </w:rPr>
      </w:pPr>
    </w:p>
    <w:p w14:paraId="677A34C6" w14:textId="71CC45D4" w:rsidR="004E47E5" w:rsidRDefault="007545BF" w:rsidP="009F338E">
      <w:pPr>
        <w:jc w:val="both"/>
        <w:rPr>
          <w:rFonts w:ascii="Calibri" w:hAnsi="Calibri" w:cs="Calibri"/>
        </w:rPr>
      </w:pPr>
      <w:r w:rsidRPr="004D0B86">
        <w:rPr>
          <w:rFonts w:ascii="Calibri" w:hAnsi="Calibri" w:cs="Calibri"/>
        </w:rPr>
        <w:t xml:space="preserve">Projekt </w:t>
      </w:r>
      <w:r w:rsidR="00861CED" w:rsidRPr="004D0B86">
        <w:rPr>
          <w:rFonts w:ascii="Calibri" w:hAnsi="Calibri" w:cs="Calibri"/>
        </w:rPr>
        <w:t xml:space="preserve">revitalizace </w:t>
      </w:r>
      <w:r w:rsidRPr="004D0B86">
        <w:rPr>
          <w:rFonts w:ascii="Calibri" w:hAnsi="Calibri" w:cs="Calibri"/>
        </w:rPr>
        <w:t>oživuje</w:t>
      </w:r>
      <w:r w:rsidRPr="00F67843">
        <w:rPr>
          <w:rFonts w:ascii="Calibri" w:hAnsi="Calibri" w:cs="Calibri"/>
        </w:rPr>
        <w:t xml:space="preserve"> </w:t>
      </w:r>
      <w:r w:rsidR="00861CED">
        <w:rPr>
          <w:rFonts w:ascii="Calibri" w:hAnsi="Calibri" w:cs="Calibri"/>
        </w:rPr>
        <w:t xml:space="preserve">tento </w:t>
      </w:r>
      <w:r w:rsidRPr="00F67843">
        <w:rPr>
          <w:rFonts w:ascii="Calibri" w:hAnsi="Calibri" w:cs="Calibri"/>
        </w:rPr>
        <w:t>historický komplex, zachovává jeho architektonické dědictví a zároveň ho přetváří pro kulturní a vzdělávací účely. Aby areál mohl sloužit nové funkci, bylo potřeba ho technicky i prostorově přizpůsobit. Moderní vybavení včetně systémů vytápění, ventilace a klimatizace se podařilo integrovat tak, aby nenarušovalo architekturu historického areálu</w:t>
      </w:r>
      <w:r w:rsidR="00861CED">
        <w:rPr>
          <w:rFonts w:ascii="Calibri" w:hAnsi="Calibri" w:cs="Calibri"/>
        </w:rPr>
        <w:t>.</w:t>
      </w:r>
    </w:p>
    <w:p w14:paraId="76C168DA" w14:textId="77777777" w:rsidR="00914986" w:rsidRPr="002260D6" w:rsidRDefault="00914986" w:rsidP="00914986">
      <w:pPr>
        <w:spacing w:after="0"/>
        <w:jc w:val="center"/>
        <w:rPr>
          <w:rFonts w:ascii="Calibri" w:hAnsi="Calibri" w:cs="Calibri"/>
          <w:b/>
          <w:bCs/>
        </w:rPr>
      </w:pPr>
      <w:r w:rsidRPr="002260D6">
        <w:rPr>
          <w:rFonts w:ascii="Calibri" w:eastAsia="Symbol" w:hAnsi="Calibri" w:cs="Calibri"/>
          <w:b/>
          <w:bCs/>
        </w:rPr>
        <w:t>###</w:t>
      </w:r>
    </w:p>
    <w:p w14:paraId="258E56D8" w14:textId="77777777" w:rsidR="00914986" w:rsidRPr="002260D6" w:rsidRDefault="00914986" w:rsidP="00914986">
      <w:pPr>
        <w:spacing w:after="0"/>
        <w:jc w:val="both"/>
        <w:rPr>
          <w:rFonts w:ascii="Calibri" w:hAnsi="Calibri" w:cs="Calibri"/>
          <w:b/>
          <w:bCs/>
          <w:sz w:val="18"/>
          <w:szCs w:val="18"/>
        </w:rPr>
      </w:pPr>
      <w:r w:rsidRPr="002260D6">
        <w:rPr>
          <w:rFonts w:ascii="Calibri" w:hAnsi="Calibri" w:cs="Calibri"/>
          <w:b/>
          <w:bCs/>
          <w:sz w:val="18"/>
          <w:szCs w:val="18"/>
        </w:rPr>
        <w:lastRenderedPageBreak/>
        <w:t>Kontakt pro média:</w:t>
      </w:r>
    </w:p>
    <w:p w14:paraId="60A6605A" w14:textId="77777777" w:rsidR="00914986" w:rsidRPr="002260D6" w:rsidRDefault="00914986" w:rsidP="00914986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2260D6">
        <w:rPr>
          <w:rFonts w:ascii="Calibri" w:hAnsi="Calibri" w:cs="Calibri"/>
          <w:sz w:val="18"/>
          <w:szCs w:val="18"/>
        </w:rPr>
        <w:t xml:space="preserve">Hedvika Přibová </w:t>
      </w:r>
    </w:p>
    <w:p w14:paraId="69CB4C43" w14:textId="77777777" w:rsidR="00914986" w:rsidRPr="002260D6" w:rsidRDefault="00914986" w:rsidP="00914986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2260D6">
        <w:rPr>
          <w:rFonts w:ascii="Calibri" w:hAnsi="Calibri" w:cs="Calibri"/>
          <w:sz w:val="18"/>
          <w:szCs w:val="18"/>
        </w:rPr>
        <w:t>Phoenix Communication a.s.</w:t>
      </w:r>
    </w:p>
    <w:p w14:paraId="373991F0" w14:textId="77777777" w:rsidR="00914986" w:rsidRPr="002260D6" w:rsidRDefault="00914986" w:rsidP="00914986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2260D6">
        <w:rPr>
          <w:rFonts w:ascii="Calibri" w:hAnsi="Calibri" w:cs="Calibri"/>
          <w:sz w:val="18"/>
          <w:szCs w:val="18"/>
        </w:rPr>
        <w:t>Opletalova 918/7</w:t>
      </w:r>
    </w:p>
    <w:p w14:paraId="36A077BC" w14:textId="77777777" w:rsidR="00914986" w:rsidRPr="002260D6" w:rsidRDefault="00914986" w:rsidP="00914986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2260D6">
        <w:rPr>
          <w:rFonts w:ascii="Calibri" w:hAnsi="Calibri" w:cs="Calibri"/>
          <w:sz w:val="18"/>
          <w:szCs w:val="18"/>
        </w:rPr>
        <w:t>110 00 Praha 1</w:t>
      </w:r>
    </w:p>
    <w:p w14:paraId="451E2F14" w14:textId="77777777" w:rsidR="00914986" w:rsidRPr="002260D6" w:rsidRDefault="00914986" w:rsidP="00914986">
      <w:pPr>
        <w:spacing w:after="0"/>
        <w:jc w:val="both"/>
        <w:rPr>
          <w:rFonts w:ascii="Calibri" w:hAnsi="Calibri" w:cs="Calibri"/>
          <w:sz w:val="18"/>
          <w:szCs w:val="18"/>
        </w:rPr>
      </w:pPr>
      <w:hyperlink r:id="rId12" w:history="1">
        <w:r w:rsidRPr="002260D6">
          <w:rPr>
            <w:rStyle w:val="Hypertextovodkaz"/>
            <w:rFonts w:ascii="Calibri" w:hAnsi="Calibri" w:cs="Calibri"/>
            <w:sz w:val="18"/>
            <w:szCs w:val="18"/>
          </w:rPr>
          <w:t>hedvika@phoenixcom.cz</w:t>
        </w:r>
      </w:hyperlink>
    </w:p>
    <w:p w14:paraId="3200EC8E" w14:textId="77777777" w:rsidR="00914986" w:rsidRPr="002260D6" w:rsidRDefault="00914986" w:rsidP="00914986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2260D6">
        <w:rPr>
          <w:rFonts w:ascii="Calibri" w:hAnsi="Calibri" w:cs="Calibri"/>
          <w:sz w:val="18"/>
          <w:szCs w:val="18"/>
        </w:rPr>
        <w:t>+420 774 273 821</w:t>
      </w:r>
    </w:p>
    <w:p w14:paraId="687FD8B4" w14:textId="77777777" w:rsidR="00914986" w:rsidRPr="002260D6" w:rsidRDefault="00914986" w:rsidP="00914986">
      <w:pPr>
        <w:spacing w:after="0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0BA9586C" w14:textId="77777777" w:rsidR="00914986" w:rsidRPr="002260D6" w:rsidRDefault="00914986" w:rsidP="00914986">
      <w:pPr>
        <w:spacing w:after="0"/>
        <w:jc w:val="both"/>
        <w:rPr>
          <w:rFonts w:ascii="Calibri" w:hAnsi="Calibri" w:cs="Calibri"/>
          <w:b/>
          <w:bCs/>
          <w:sz w:val="18"/>
          <w:szCs w:val="18"/>
        </w:rPr>
      </w:pPr>
      <w:r w:rsidRPr="002260D6">
        <w:rPr>
          <w:rFonts w:ascii="Calibri" w:hAnsi="Calibri" w:cs="Calibri"/>
          <w:b/>
          <w:bCs/>
          <w:sz w:val="18"/>
          <w:szCs w:val="18"/>
        </w:rPr>
        <w:t>O centru PORT 1560</w:t>
      </w:r>
    </w:p>
    <w:p w14:paraId="7AB1D157" w14:textId="77777777" w:rsidR="00914986" w:rsidRDefault="00914986" w:rsidP="00914986">
      <w:pPr>
        <w:jc w:val="both"/>
        <w:rPr>
          <w:rFonts w:ascii="Calibri" w:hAnsi="Calibri" w:cs="Calibri"/>
          <w:sz w:val="18"/>
          <w:szCs w:val="18"/>
        </w:rPr>
      </w:pPr>
      <w:r w:rsidRPr="002260D6">
        <w:rPr>
          <w:rFonts w:ascii="Calibri" w:hAnsi="Calibri" w:cs="Calibri"/>
          <w:sz w:val="18"/>
          <w:szCs w:val="18"/>
        </w:rPr>
        <w:t xml:space="preserve">PORT 1560 je nové kulturní a společenské centrum Českého Krumlova vybudované v revitalizované části areálu bývalého schwarzenberského pivovaru. Jihočeskému regionu a všem, místním i turistům, nabízí příležitost smysluplně trávit volný čas v rekonstruovaných budovách, nových expozicích, ale i na nádvoří areálu a v přilehlé pivovarské zahradě. Společnost Centrum Český Krumlov a.s. zpřístupnila historický areál a jednu z dominant města návštěvníkům na jaře roku 2024 poprvé po více než 40 letech. PORT 1560 se na vás těší. </w:t>
      </w:r>
    </w:p>
    <w:p w14:paraId="4FCA7C2F" w14:textId="43572F2D" w:rsidR="009F338E" w:rsidRPr="009F338E" w:rsidRDefault="00DB4B6E" w:rsidP="009F338E">
      <w:pPr>
        <w:jc w:val="both"/>
        <w:rPr>
          <w:rFonts w:ascii="Calibri" w:hAnsi="Calibri" w:cs="Calibri"/>
          <w:b/>
          <w:bCs/>
          <w:sz w:val="18"/>
          <w:szCs w:val="18"/>
        </w:rPr>
      </w:pPr>
      <w:r w:rsidRPr="00DB4B6E">
        <w:rPr>
          <w:rFonts w:ascii="Calibri" w:hAnsi="Calibri" w:cs="Calibri"/>
          <w:b/>
          <w:bCs/>
          <w:sz w:val="18"/>
          <w:szCs w:val="18"/>
        </w:rPr>
        <w:t>O ateliéru DOMY ARCHITECTS</w:t>
      </w:r>
      <w:r w:rsidR="009F338E" w:rsidRPr="009F338E">
        <w:rPr>
          <w:rFonts w:ascii="Calibri" w:hAnsi="Calibri" w:cs="Calibri"/>
          <w:sz w:val="18"/>
          <w:szCs w:val="18"/>
        </w:rPr>
        <w:t xml:space="preserve"> </w:t>
      </w:r>
      <w:r w:rsidR="00386454">
        <w:rPr>
          <w:rFonts w:ascii="Calibri" w:hAnsi="Calibri" w:cs="Calibri"/>
          <w:sz w:val="18"/>
          <w:szCs w:val="18"/>
        </w:rPr>
        <w:t>Tento</w:t>
      </w:r>
      <w:r w:rsidR="00386454" w:rsidRPr="009F338E">
        <w:rPr>
          <w:rFonts w:ascii="Calibri" w:hAnsi="Calibri" w:cs="Calibri"/>
          <w:sz w:val="18"/>
          <w:szCs w:val="18"/>
        </w:rPr>
        <w:t xml:space="preserve"> </w:t>
      </w:r>
      <w:r w:rsidR="009F338E" w:rsidRPr="009F338E">
        <w:rPr>
          <w:rFonts w:ascii="Calibri" w:hAnsi="Calibri" w:cs="Calibri"/>
          <w:sz w:val="18"/>
          <w:szCs w:val="18"/>
        </w:rPr>
        <w:t>pražský ateliér</w:t>
      </w:r>
      <w:r w:rsidR="009F338E">
        <w:rPr>
          <w:rFonts w:ascii="Calibri" w:hAnsi="Calibri" w:cs="Calibri"/>
          <w:sz w:val="18"/>
          <w:szCs w:val="18"/>
        </w:rPr>
        <w:t>,</w:t>
      </w:r>
      <w:r w:rsidR="009F338E" w:rsidRPr="009F338E">
        <w:rPr>
          <w:rFonts w:ascii="Calibri" w:hAnsi="Calibri" w:cs="Calibri"/>
          <w:sz w:val="18"/>
          <w:szCs w:val="18"/>
        </w:rPr>
        <w:t xml:space="preserve"> vedený Michalem Juhou a Janem Topinkou, se více než tři dekády věnuje architektuře s </w:t>
      </w:r>
      <w:r w:rsidR="009F338E">
        <w:rPr>
          <w:rFonts w:ascii="Calibri" w:hAnsi="Calibri" w:cs="Calibri"/>
          <w:sz w:val="18"/>
          <w:szCs w:val="18"/>
        </w:rPr>
        <w:t>d</w:t>
      </w:r>
      <w:r w:rsidR="009F338E" w:rsidRPr="009F338E">
        <w:rPr>
          <w:rFonts w:ascii="Calibri" w:hAnsi="Calibri" w:cs="Calibri"/>
          <w:sz w:val="18"/>
          <w:szCs w:val="18"/>
        </w:rPr>
        <w:t xml:space="preserve">ůrazem na funkčnost, technickou preciznost a citlivý přístup k prostředí. Specializuje se zejména na </w:t>
      </w:r>
      <w:r w:rsidR="009F338E" w:rsidRPr="009F338E">
        <w:rPr>
          <w:rFonts w:ascii="Calibri" w:hAnsi="Calibri" w:cs="Calibri"/>
          <w:b/>
          <w:bCs/>
          <w:sz w:val="18"/>
          <w:szCs w:val="18"/>
        </w:rPr>
        <w:t>zdravotnické stavby</w:t>
      </w:r>
      <w:r w:rsidR="009F338E" w:rsidRPr="009F338E">
        <w:rPr>
          <w:rFonts w:ascii="Calibri" w:hAnsi="Calibri" w:cs="Calibri"/>
          <w:sz w:val="18"/>
          <w:szCs w:val="18"/>
        </w:rPr>
        <w:t xml:space="preserve">, ale </w:t>
      </w:r>
      <w:r w:rsidR="009F338E">
        <w:rPr>
          <w:rFonts w:ascii="Calibri" w:hAnsi="Calibri" w:cs="Calibri"/>
          <w:sz w:val="18"/>
          <w:szCs w:val="18"/>
        </w:rPr>
        <w:t>jeho</w:t>
      </w:r>
      <w:r w:rsidR="009F338E" w:rsidRPr="009F338E">
        <w:rPr>
          <w:rFonts w:ascii="Calibri" w:hAnsi="Calibri" w:cs="Calibri"/>
          <w:sz w:val="18"/>
          <w:szCs w:val="18"/>
        </w:rPr>
        <w:t xml:space="preserve"> práce zahrnuje i rezidenční, veřejné a urbanistické projekty. Osobně </w:t>
      </w:r>
      <w:r w:rsidR="009F338E">
        <w:rPr>
          <w:rFonts w:ascii="Calibri" w:hAnsi="Calibri" w:cs="Calibri"/>
          <w:sz w:val="18"/>
          <w:szCs w:val="18"/>
        </w:rPr>
        <w:t>byla pro architekty</w:t>
      </w:r>
      <w:r w:rsidR="009F338E" w:rsidRPr="009F338E">
        <w:rPr>
          <w:rFonts w:ascii="Calibri" w:hAnsi="Calibri" w:cs="Calibri"/>
          <w:sz w:val="18"/>
          <w:szCs w:val="18"/>
        </w:rPr>
        <w:t xml:space="preserve"> významnou zkušeností proměna historického pivovaru Eggenberg v Českém Krumlově na kulturní centrum </w:t>
      </w:r>
      <w:r w:rsidR="009F338E" w:rsidRPr="009F338E">
        <w:rPr>
          <w:rFonts w:ascii="Calibri" w:hAnsi="Calibri" w:cs="Calibri"/>
          <w:b/>
          <w:bCs/>
          <w:sz w:val="18"/>
          <w:szCs w:val="18"/>
        </w:rPr>
        <w:t>Port 1560</w:t>
      </w:r>
      <w:r w:rsidR="009F338E" w:rsidRPr="009F338E">
        <w:rPr>
          <w:rFonts w:ascii="Calibri" w:hAnsi="Calibri" w:cs="Calibri"/>
          <w:sz w:val="18"/>
          <w:szCs w:val="18"/>
        </w:rPr>
        <w:t xml:space="preserve">. Úkol propojit památkově chráněný areál s potřebami současného života chápali nejen jako architektonickou výzvu, ale i jako dialog s duchem místa. Titul </w:t>
      </w:r>
      <w:r w:rsidR="009F338E" w:rsidRPr="009F338E">
        <w:rPr>
          <w:rFonts w:ascii="Calibri" w:hAnsi="Calibri" w:cs="Calibri"/>
          <w:b/>
          <w:bCs/>
          <w:sz w:val="18"/>
          <w:szCs w:val="18"/>
        </w:rPr>
        <w:t>Stavba roku 2024</w:t>
      </w:r>
      <w:r w:rsidR="009F338E" w:rsidRPr="009F338E">
        <w:rPr>
          <w:rFonts w:ascii="Calibri" w:hAnsi="Calibri" w:cs="Calibri"/>
          <w:sz w:val="18"/>
          <w:szCs w:val="18"/>
        </w:rPr>
        <w:t xml:space="preserve"> </w:t>
      </w:r>
      <w:r w:rsidR="00744229">
        <w:rPr>
          <w:rFonts w:ascii="Calibri" w:hAnsi="Calibri" w:cs="Calibri"/>
          <w:sz w:val="18"/>
          <w:szCs w:val="18"/>
        </w:rPr>
        <w:t xml:space="preserve">tak pro ně </w:t>
      </w:r>
      <w:r w:rsidR="009F338E" w:rsidRPr="009F338E">
        <w:rPr>
          <w:rFonts w:ascii="Calibri" w:hAnsi="Calibri" w:cs="Calibri"/>
          <w:sz w:val="18"/>
          <w:szCs w:val="18"/>
        </w:rPr>
        <w:t xml:space="preserve">není jen oceněním, ale potvrzením toho, že se </w:t>
      </w:r>
      <w:r w:rsidR="00744229">
        <w:rPr>
          <w:rFonts w:ascii="Calibri" w:hAnsi="Calibri" w:cs="Calibri"/>
          <w:sz w:val="18"/>
          <w:szCs w:val="18"/>
        </w:rPr>
        <w:t>jim</w:t>
      </w:r>
      <w:r w:rsidR="009F338E" w:rsidRPr="009F338E">
        <w:rPr>
          <w:rFonts w:ascii="Calibri" w:hAnsi="Calibri" w:cs="Calibri"/>
          <w:sz w:val="18"/>
          <w:szCs w:val="18"/>
        </w:rPr>
        <w:t xml:space="preserve"> podařilo vrátit život do tohoto unikátního místa.</w:t>
      </w:r>
    </w:p>
    <w:p w14:paraId="4617C36D" w14:textId="77777777" w:rsidR="009F338E" w:rsidRPr="00DB4B6E" w:rsidRDefault="009F338E" w:rsidP="00914986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12B8F9F5" w14:textId="77777777" w:rsidR="00914986" w:rsidRPr="002260D6" w:rsidRDefault="00914986" w:rsidP="00914986">
      <w:pPr>
        <w:jc w:val="both"/>
        <w:rPr>
          <w:rFonts w:ascii="Calibri" w:hAnsi="Calibri" w:cs="Calibri"/>
        </w:rPr>
      </w:pPr>
    </w:p>
    <w:p w14:paraId="5D59EF83" w14:textId="77777777" w:rsidR="00914986" w:rsidRPr="002260D6" w:rsidRDefault="00914986" w:rsidP="00914986">
      <w:pPr>
        <w:jc w:val="both"/>
        <w:rPr>
          <w:rFonts w:ascii="Calibri" w:hAnsi="Calibri" w:cs="Calibri"/>
        </w:rPr>
      </w:pPr>
    </w:p>
    <w:p w14:paraId="5E4667AE" w14:textId="77777777" w:rsidR="00914986" w:rsidRPr="002260D6" w:rsidRDefault="00914986" w:rsidP="00914986">
      <w:pPr>
        <w:jc w:val="both"/>
        <w:rPr>
          <w:rFonts w:ascii="Calibri" w:hAnsi="Calibri" w:cs="Calibri"/>
          <w:b/>
          <w:bCs/>
        </w:rPr>
      </w:pPr>
    </w:p>
    <w:p w14:paraId="4E04580D" w14:textId="77777777" w:rsidR="00914986" w:rsidRPr="002260D6" w:rsidRDefault="00914986" w:rsidP="00914986">
      <w:pPr>
        <w:spacing w:after="0"/>
        <w:jc w:val="both"/>
        <w:rPr>
          <w:rFonts w:ascii="Calibri" w:hAnsi="Calibri" w:cs="Calibri"/>
          <w:b/>
          <w:bCs/>
        </w:rPr>
      </w:pPr>
    </w:p>
    <w:p w14:paraId="6C4D27B8" w14:textId="77777777" w:rsidR="00914986" w:rsidRDefault="00914986" w:rsidP="007F23BF">
      <w:pPr>
        <w:rPr>
          <w:rFonts w:ascii="Calibri" w:hAnsi="Calibri" w:cs="Calibri"/>
        </w:rPr>
      </w:pPr>
    </w:p>
    <w:p w14:paraId="1056A1EB" w14:textId="77777777" w:rsidR="00914986" w:rsidRDefault="00914986" w:rsidP="007F23BF">
      <w:pPr>
        <w:rPr>
          <w:rFonts w:ascii="Calibri" w:hAnsi="Calibri" w:cs="Calibri"/>
        </w:rPr>
      </w:pPr>
    </w:p>
    <w:p w14:paraId="03409E55" w14:textId="77777777" w:rsidR="00914986" w:rsidRDefault="00914986" w:rsidP="007F23BF">
      <w:pPr>
        <w:rPr>
          <w:rFonts w:ascii="Calibri" w:hAnsi="Calibri" w:cs="Calibri"/>
        </w:rPr>
      </w:pPr>
    </w:p>
    <w:p w14:paraId="498FCEB6" w14:textId="105884B7" w:rsidR="009272F0" w:rsidRPr="004E47E5" w:rsidRDefault="009272F0" w:rsidP="007F23BF">
      <w:pPr>
        <w:rPr>
          <w:rFonts w:ascii="Calibri" w:hAnsi="Calibri" w:cs="Calibri"/>
          <w:b/>
          <w:bCs/>
        </w:rPr>
      </w:pPr>
      <w:bookmarkStart w:id="0" w:name="_Hlk207969629"/>
      <w:r>
        <w:rPr>
          <w:rFonts w:ascii="Calibri" w:hAnsi="Calibri" w:cs="Calibri"/>
        </w:rPr>
        <w:t xml:space="preserve"> </w:t>
      </w:r>
      <w:bookmarkEnd w:id="0"/>
    </w:p>
    <w:sectPr w:rsidR="009272F0" w:rsidRPr="004E47E5" w:rsidSect="00D04D6D">
      <w:headerReference w:type="default" r:id="rId13"/>
      <w:headerReference w:type="first" r:id="rId14"/>
      <w:pgSz w:w="11906" w:h="16838"/>
      <w:pgMar w:top="851" w:right="1133" w:bottom="567" w:left="993" w:header="19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2C051" w14:textId="77777777" w:rsidR="00647F95" w:rsidRDefault="00647F95" w:rsidP="00641AB4">
      <w:pPr>
        <w:spacing w:after="0" w:line="240" w:lineRule="auto"/>
      </w:pPr>
      <w:r>
        <w:separator/>
      </w:r>
    </w:p>
  </w:endnote>
  <w:endnote w:type="continuationSeparator" w:id="0">
    <w:p w14:paraId="57D5C464" w14:textId="77777777" w:rsidR="00647F95" w:rsidRDefault="00647F95" w:rsidP="00641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764F8" w14:textId="77777777" w:rsidR="00647F95" w:rsidRDefault="00647F95" w:rsidP="00641AB4">
      <w:pPr>
        <w:spacing w:after="0" w:line="240" w:lineRule="auto"/>
      </w:pPr>
      <w:r>
        <w:separator/>
      </w:r>
    </w:p>
  </w:footnote>
  <w:footnote w:type="continuationSeparator" w:id="0">
    <w:p w14:paraId="2A44047B" w14:textId="77777777" w:rsidR="00647F95" w:rsidRDefault="00647F95" w:rsidP="00641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2188" w14:textId="77777777" w:rsidR="00BF6220" w:rsidRDefault="00BF622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47B2E765" wp14:editId="3563F205">
          <wp:simplePos x="0" y="0"/>
          <wp:positionH relativeFrom="page">
            <wp:align>center</wp:align>
          </wp:positionH>
          <wp:positionV relativeFrom="paragraph">
            <wp:posOffset>-752475</wp:posOffset>
          </wp:positionV>
          <wp:extent cx="1224000" cy="612000"/>
          <wp:effectExtent l="0" t="0" r="0" b="0"/>
          <wp:wrapTight wrapText="bothSides">
            <wp:wrapPolygon edited="0">
              <wp:start x="0" y="0"/>
              <wp:lineTo x="0" y="20860"/>
              <wp:lineTo x="21185" y="20860"/>
              <wp:lineTo x="21185" y="0"/>
              <wp:lineTo x="0" y="0"/>
            </wp:wrapPolygon>
          </wp:wrapTight>
          <wp:docPr id="1888090204" name="Picture 2" descr="Obsah obrázku Písmo, symbol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090204" name="Picture 2" descr="Obsah obrázku Písmo, symbol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ADDDE" w14:textId="77777777" w:rsidR="00BF6220" w:rsidRDefault="00BF622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6488BF9" wp14:editId="382EA759">
          <wp:simplePos x="0" y="0"/>
          <wp:positionH relativeFrom="margin">
            <wp:align>center</wp:align>
          </wp:positionH>
          <wp:positionV relativeFrom="paragraph">
            <wp:posOffset>-1002030</wp:posOffset>
          </wp:positionV>
          <wp:extent cx="2448000" cy="1224000"/>
          <wp:effectExtent l="0" t="0" r="0" b="0"/>
          <wp:wrapTight wrapText="bothSides">
            <wp:wrapPolygon edited="0">
              <wp:start x="0" y="0"/>
              <wp:lineTo x="0" y="21185"/>
              <wp:lineTo x="21348" y="21185"/>
              <wp:lineTo x="21348" y="0"/>
              <wp:lineTo x="0" y="0"/>
            </wp:wrapPolygon>
          </wp:wrapTight>
          <wp:docPr id="131066364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8000" cy="12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333B"/>
    <w:multiLevelType w:val="hybridMultilevel"/>
    <w:tmpl w:val="EA545128"/>
    <w:lvl w:ilvl="0" w:tplc="8F9A76D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836297"/>
    <w:multiLevelType w:val="hybridMultilevel"/>
    <w:tmpl w:val="2C4CCB36"/>
    <w:lvl w:ilvl="0" w:tplc="0405000F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2D21C5"/>
    <w:multiLevelType w:val="hybridMultilevel"/>
    <w:tmpl w:val="5BCAE4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013E9"/>
    <w:multiLevelType w:val="hybridMultilevel"/>
    <w:tmpl w:val="B7AA696E"/>
    <w:lvl w:ilvl="0" w:tplc="461AE026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CC84D2A"/>
    <w:multiLevelType w:val="hybridMultilevel"/>
    <w:tmpl w:val="DDC2019C"/>
    <w:lvl w:ilvl="0" w:tplc="AC5A89A4">
      <w:start w:val="10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127025">
    <w:abstractNumId w:val="3"/>
  </w:num>
  <w:num w:numId="2" w16cid:durableId="528953467">
    <w:abstractNumId w:val="4"/>
  </w:num>
  <w:num w:numId="3" w16cid:durableId="296644710">
    <w:abstractNumId w:val="0"/>
  </w:num>
  <w:num w:numId="4" w16cid:durableId="1467041190">
    <w:abstractNumId w:val="1"/>
  </w:num>
  <w:num w:numId="5" w16cid:durableId="1349604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A9"/>
    <w:rsid w:val="00001B37"/>
    <w:rsid w:val="0000420F"/>
    <w:rsid w:val="00004E94"/>
    <w:rsid w:val="00011107"/>
    <w:rsid w:val="00011C96"/>
    <w:rsid w:val="00025150"/>
    <w:rsid w:val="0003351D"/>
    <w:rsid w:val="00043DE1"/>
    <w:rsid w:val="00047B56"/>
    <w:rsid w:val="00050ACC"/>
    <w:rsid w:val="000737B7"/>
    <w:rsid w:val="000A2A3B"/>
    <w:rsid w:val="000B2C72"/>
    <w:rsid w:val="000B7434"/>
    <w:rsid w:val="000C3232"/>
    <w:rsid w:val="000D06C4"/>
    <w:rsid w:val="000F05EA"/>
    <w:rsid w:val="00106DF9"/>
    <w:rsid w:val="00120912"/>
    <w:rsid w:val="00127BB8"/>
    <w:rsid w:val="00133A7F"/>
    <w:rsid w:val="00140351"/>
    <w:rsid w:val="001538AB"/>
    <w:rsid w:val="001834E0"/>
    <w:rsid w:val="001A3675"/>
    <w:rsid w:val="001A47E0"/>
    <w:rsid w:val="001C5C3A"/>
    <w:rsid w:val="001D67A0"/>
    <w:rsid w:val="002010D7"/>
    <w:rsid w:val="002075BB"/>
    <w:rsid w:val="002269CE"/>
    <w:rsid w:val="0022713F"/>
    <w:rsid w:val="002361E0"/>
    <w:rsid w:val="00243E72"/>
    <w:rsid w:val="0025543E"/>
    <w:rsid w:val="0026622D"/>
    <w:rsid w:val="00273502"/>
    <w:rsid w:val="002800C3"/>
    <w:rsid w:val="00282EAD"/>
    <w:rsid w:val="00283097"/>
    <w:rsid w:val="00283C3B"/>
    <w:rsid w:val="00285C26"/>
    <w:rsid w:val="00295E90"/>
    <w:rsid w:val="0029624D"/>
    <w:rsid w:val="002A57E2"/>
    <w:rsid w:val="002A650C"/>
    <w:rsid w:val="002A75C9"/>
    <w:rsid w:val="002B3B83"/>
    <w:rsid w:val="002B3DBF"/>
    <w:rsid w:val="002C00FC"/>
    <w:rsid w:val="002E190B"/>
    <w:rsid w:val="002E7CA8"/>
    <w:rsid w:val="002F47DD"/>
    <w:rsid w:val="002F7075"/>
    <w:rsid w:val="00323B36"/>
    <w:rsid w:val="00335CF3"/>
    <w:rsid w:val="00357D4B"/>
    <w:rsid w:val="00372CC1"/>
    <w:rsid w:val="00375D59"/>
    <w:rsid w:val="00386454"/>
    <w:rsid w:val="0039158F"/>
    <w:rsid w:val="003C3B4E"/>
    <w:rsid w:val="003C6656"/>
    <w:rsid w:val="003C749F"/>
    <w:rsid w:val="003D3276"/>
    <w:rsid w:val="003F0B24"/>
    <w:rsid w:val="00404DF7"/>
    <w:rsid w:val="0041300E"/>
    <w:rsid w:val="004169FD"/>
    <w:rsid w:val="00417088"/>
    <w:rsid w:val="0044150E"/>
    <w:rsid w:val="00454139"/>
    <w:rsid w:val="00460539"/>
    <w:rsid w:val="004619F8"/>
    <w:rsid w:val="00486CCA"/>
    <w:rsid w:val="00490858"/>
    <w:rsid w:val="00497BFB"/>
    <w:rsid w:val="004A2408"/>
    <w:rsid w:val="004A3597"/>
    <w:rsid w:val="004C3112"/>
    <w:rsid w:val="004D0B86"/>
    <w:rsid w:val="004D0F05"/>
    <w:rsid w:val="004D3A19"/>
    <w:rsid w:val="004D47C5"/>
    <w:rsid w:val="004D50E3"/>
    <w:rsid w:val="004D66D4"/>
    <w:rsid w:val="004E47E5"/>
    <w:rsid w:val="005244E8"/>
    <w:rsid w:val="005453CA"/>
    <w:rsid w:val="00550251"/>
    <w:rsid w:val="00551E43"/>
    <w:rsid w:val="00562B77"/>
    <w:rsid w:val="00575FC5"/>
    <w:rsid w:val="005801E1"/>
    <w:rsid w:val="00591757"/>
    <w:rsid w:val="005B1DEF"/>
    <w:rsid w:val="005C5706"/>
    <w:rsid w:val="005D728E"/>
    <w:rsid w:val="005E0B32"/>
    <w:rsid w:val="005E4EB5"/>
    <w:rsid w:val="005F09A2"/>
    <w:rsid w:val="005F1133"/>
    <w:rsid w:val="005F18FA"/>
    <w:rsid w:val="006167CB"/>
    <w:rsid w:val="00634CED"/>
    <w:rsid w:val="0064153B"/>
    <w:rsid w:val="00641AB4"/>
    <w:rsid w:val="00647F95"/>
    <w:rsid w:val="006672CD"/>
    <w:rsid w:val="00683BFE"/>
    <w:rsid w:val="006B7C72"/>
    <w:rsid w:val="006C087A"/>
    <w:rsid w:val="006D255F"/>
    <w:rsid w:val="006E4527"/>
    <w:rsid w:val="006F7094"/>
    <w:rsid w:val="00703CEA"/>
    <w:rsid w:val="0070554B"/>
    <w:rsid w:val="00706581"/>
    <w:rsid w:val="00716BA5"/>
    <w:rsid w:val="00737CE5"/>
    <w:rsid w:val="00744229"/>
    <w:rsid w:val="007545BF"/>
    <w:rsid w:val="00756AA7"/>
    <w:rsid w:val="00781938"/>
    <w:rsid w:val="007932BC"/>
    <w:rsid w:val="0079741C"/>
    <w:rsid w:val="007A57EC"/>
    <w:rsid w:val="007B1825"/>
    <w:rsid w:val="007D5CBF"/>
    <w:rsid w:val="007E1DB3"/>
    <w:rsid w:val="007E4515"/>
    <w:rsid w:val="007F1978"/>
    <w:rsid w:val="007F23BF"/>
    <w:rsid w:val="007F735C"/>
    <w:rsid w:val="00812EB4"/>
    <w:rsid w:val="00816B23"/>
    <w:rsid w:val="008179B7"/>
    <w:rsid w:val="00825CAD"/>
    <w:rsid w:val="00827190"/>
    <w:rsid w:val="0083166B"/>
    <w:rsid w:val="0083772B"/>
    <w:rsid w:val="00844C1E"/>
    <w:rsid w:val="00861CED"/>
    <w:rsid w:val="008674E5"/>
    <w:rsid w:val="00870D54"/>
    <w:rsid w:val="00877A26"/>
    <w:rsid w:val="008839F7"/>
    <w:rsid w:val="008A6845"/>
    <w:rsid w:val="008B313B"/>
    <w:rsid w:val="008C7C52"/>
    <w:rsid w:val="008D2B9B"/>
    <w:rsid w:val="008D4DCC"/>
    <w:rsid w:val="008D5969"/>
    <w:rsid w:val="008E2B25"/>
    <w:rsid w:val="008E441F"/>
    <w:rsid w:val="008F00BE"/>
    <w:rsid w:val="00907694"/>
    <w:rsid w:val="00914986"/>
    <w:rsid w:val="009272F0"/>
    <w:rsid w:val="00932AB4"/>
    <w:rsid w:val="00952AE2"/>
    <w:rsid w:val="00955E3E"/>
    <w:rsid w:val="00964094"/>
    <w:rsid w:val="00995382"/>
    <w:rsid w:val="009B0688"/>
    <w:rsid w:val="009B2166"/>
    <w:rsid w:val="009B3B9A"/>
    <w:rsid w:val="009B7AB9"/>
    <w:rsid w:val="009C3B88"/>
    <w:rsid w:val="009E4473"/>
    <w:rsid w:val="009F338E"/>
    <w:rsid w:val="009F4DAF"/>
    <w:rsid w:val="00A04A45"/>
    <w:rsid w:val="00A24707"/>
    <w:rsid w:val="00A31E9B"/>
    <w:rsid w:val="00A3349E"/>
    <w:rsid w:val="00A335C7"/>
    <w:rsid w:val="00A36404"/>
    <w:rsid w:val="00A36BCC"/>
    <w:rsid w:val="00A439CA"/>
    <w:rsid w:val="00A550A7"/>
    <w:rsid w:val="00A57291"/>
    <w:rsid w:val="00A605B6"/>
    <w:rsid w:val="00AA0872"/>
    <w:rsid w:val="00AA32A9"/>
    <w:rsid w:val="00AA47E1"/>
    <w:rsid w:val="00AB23D4"/>
    <w:rsid w:val="00AC2F67"/>
    <w:rsid w:val="00AE555D"/>
    <w:rsid w:val="00AE73C0"/>
    <w:rsid w:val="00AF1972"/>
    <w:rsid w:val="00B35140"/>
    <w:rsid w:val="00B439D8"/>
    <w:rsid w:val="00B50D8E"/>
    <w:rsid w:val="00B60EEF"/>
    <w:rsid w:val="00BB2ED3"/>
    <w:rsid w:val="00BC237A"/>
    <w:rsid w:val="00BD024A"/>
    <w:rsid w:val="00BE0D71"/>
    <w:rsid w:val="00BF6220"/>
    <w:rsid w:val="00C02AD3"/>
    <w:rsid w:val="00C102C4"/>
    <w:rsid w:val="00C229C3"/>
    <w:rsid w:val="00C361B5"/>
    <w:rsid w:val="00C4262F"/>
    <w:rsid w:val="00C441C1"/>
    <w:rsid w:val="00C46410"/>
    <w:rsid w:val="00C85EED"/>
    <w:rsid w:val="00C919D8"/>
    <w:rsid w:val="00CA46C9"/>
    <w:rsid w:val="00CB4206"/>
    <w:rsid w:val="00CB5DB0"/>
    <w:rsid w:val="00CC583C"/>
    <w:rsid w:val="00CD1E2D"/>
    <w:rsid w:val="00D04D6D"/>
    <w:rsid w:val="00D04E71"/>
    <w:rsid w:val="00D27F6C"/>
    <w:rsid w:val="00D3070F"/>
    <w:rsid w:val="00D32467"/>
    <w:rsid w:val="00D43545"/>
    <w:rsid w:val="00D44224"/>
    <w:rsid w:val="00D53083"/>
    <w:rsid w:val="00D654FD"/>
    <w:rsid w:val="00D830DA"/>
    <w:rsid w:val="00D95240"/>
    <w:rsid w:val="00DB4B6E"/>
    <w:rsid w:val="00DD2E2B"/>
    <w:rsid w:val="00DE1716"/>
    <w:rsid w:val="00DE59BA"/>
    <w:rsid w:val="00DE6338"/>
    <w:rsid w:val="00DF6572"/>
    <w:rsid w:val="00DF73F1"/>
    <w:rsid w:val="00E00E85"/>
    <w:rsid w:val="00E163CC"/>
    <w:rsid w:val="00E250A7"/>
    <w:rsid w:val="00E42B00"/>
    <w:rsid w:val="00E46F42"/>
    <w:rsid w:val="00E47100"/>
    <w:rsid w:val="00E575CC"/>
    <w:rsid w:val="00E64E27"/>
    <w:rsid w:val="00E676B5"/>
    <w:rsid w:val="00EA091C"/>
    <w:rsid w:val="00ED4E8B"/>
    <w:rsid w:val="00EF15CD"/>
    <w:rsid w:val="00EF4630"/>
    <w:rsid w:val="00F01438"/>
    <w:rsid w:val="00F2630C"/>
    <w:rsid w:val="00F402C3"/>
    <w:rsid w:val="00F436B1"/>
    <w:rsid w:val="00F44337"/>
    <w:rsid w:val="00F5434D"/>
    <w:rsid w:val="00F54E65"/>
    <w:rsid w:val="00F57C82"/>
    <w:rsid w:val="00F67843"/>
    <w:rsid w:val="00F71DBE"/>
    <w:rsid w:val="00F76441"/>
    <w:rsid w:val="00F8780A"/>
    <w:rsid w:val="00F97A27"/>
    <w:rsid w:val="00FA702E"/>
    <w:rsid w:val="00FC3EC7"/>
    <w:rsid w:val="00FC465A"/>
    <w:rsid w:val="00FD6285"/>
    <w:rsid w:val="00FE19A3"/>
    <w:rsid w:val="00FE6614"/>
    <w:rsid w:val="00FF003F"/>
    <w:rsid w:val="00FF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71A1A"/>
  <w15:docId w15:val="{FAA1B791-CC83-4733-91A4-83CAA5518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47E1"/>
  </w:style>
  <w:style w:type="paragraph" w:styleId="Nadpis1">
    <w:name w:val="heading 1"/>
    <w:basedOn w:val="Normln"/>
    <w:next w:val="Normln"/>
    <w:link w:val="Nadpis1Char"/>
    <w:uiPriority w:val="9"/>
    <w:qFormat/>
    <w:rsid w:val="00AA3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3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3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3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A3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3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3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3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3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3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3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A3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A32A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A32A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A32A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32A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32A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32A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A3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A3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A3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A3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A3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A32A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A32A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A32A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A3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A32A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A32A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4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1AB4"/>
  </w:style>
  <w:style w:type="paragraph" w:styleId="Zpat">
    <w:name w:val="footer"/>
    <w:basedOn w:val="Normln"/>
    <w:link w:val="ZpatChar"/>
    <w:uiPriority w:val="99"/>
    <w:unhideWhenUsed/>
    <w:rsid w:val="0064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1AB4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514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514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5140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35140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3514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5F1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D59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D59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D59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59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596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F57C82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C02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k-SK" w:eastAsia="sk-SK"/>
    </w:rPr>
  </w:style>
  <w:style w:type="character" w:customStyle="1" w:styleId="apple-converted-space">
    <w:name w:val="apple-converted-space"/>
    <w:basedOn w:val="Standardnpsmoodstavce"/>
    <w:rsid w:val="00C02AD3"/>
  </w:style>
  <w:style w:type="character" w:styleId="Siln">
    <w:name w:val="Strong"/>
    <w:basedOn w:val="Standardnpsmoodstavce"/>
    <w:uiPriority w:val="22"/>
    <w:qFormat/>
    <w:rsid w:val="00C02AD3"/>
    <w:rPr>
      <w:b/>
      <w:bCs/>
    </w:rPr>
  </w:style>
  <w:style w:type="character" w:styleId="Zdraznn">
    <w:name w:val="Emphasis"/>
    <w:basedOn w:val="Standardnpsmoodstavce"/>
    <w:uiPriority w:val="20"/>
    <w:qFormat/>
    <w:rsid w:val="00C02AD3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3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32BC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E64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edvika@phoenixcom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tavbaroku.cz/59/prestizni-tituly-stavba-roku-2024-jsou-rozdany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EE5BD030838847A862231AF510B164" ma:contentTypeVersion="24" ma:contentTypeDescription="Vytvoří nový dokument" ma:contentTypeScope="" ma:versionID="33802975c96b5e5477192fdb2e0d8c30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858e366f17e26cc6c68cb6f79d75db3b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Značky obrázků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F140C8-ADC4-4FE1-B5FF-2455CB3BF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EAFB25-2342-4F4D-ACFB-62AD86103B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87D41C-36E1-4204-9978-DE8332073864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customXml/itemProps4.xml><?xml version="1.0" encoding="utf-8"?>
<ds:datastoreItem xmlns:ds="http://schemas.openxmlformats.org/officeDocument/2006/customXml" ds:itemID="{95CF0668-3646-438B-8F66-39FA307064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1323</Words>
  <Characters>7807</Characters>
  <Application>Microsoft Office Word</Application>
  <DocSecurity>0</DocSecurity>
  <Lines>65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Walter</dc:creator>
  <cp:keywords/>
  <dc:description/>
  <cp:lastModifiedBy>Hedvika Přibová | PHOENIXCOM</cp:lastModifiedBy>
  <cp:revision>3</cp:revision>
  <dcterms:created xsi:type="dcterms:W3CDTF">2025-09-22T12:14:00Z</dcterms:created>
  <dcterms:modified xsi:type="dcterms:W3CDTF">2025-09-22T12:39:00Z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  <property fmtid="{D5CDD505-2E9C-101B-9397-08002B2CF9AE}" pid="3" name="Produkt">
    <vt:lpwstr/>
  </property>
  <property fmtid="{D5CDD505-2E9C-101B-9397-08002B2CF9AE}" pid="4" name="Zdroj">
    <vt:lpwstr>, 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MediaServiceImageTags">
    <vt:lpwstr/>
  </property>
</Properties>
</file>