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B645" w14:textId="300DDA6F" w:rsidR="00A94572" w:rsidRPr="005B4547" w:rsidRDefault="00DE2D80" w:rsidP="00A94572">
      <w:pPr>
        <w:jc w:val="center"/>
        <w:rPr>
          <w:rFonts w:eastAsiaTheme="majorEastAsia" w:cstheme="majorBidi"/>
          <w:b/>
          <w:bCs/>
          <w:color w:val="B90747"/>
          <w:sz w:val="32"/>
          <w:szCs w:val="32"/>
        </w:rPr>
      </w:pPr>
      <w:r w:rsidRPr="00C45FBB">
        <w:rPr>
          <w:b/>
          <w:bCs/>
          <w:noProof/>
          <w:color w:val="B90747"/>
          <w:lang w:eastAsia="cs-CZ"/>
        </w:rPr>
        <w:drawing>
          <wp:anchor distT="0" distB="0" distL="114300" distR="114300" simplePos="0" relativeHeight="251662336" behindDoc="1" locked="1" layoutInCell="0" allowOverlap="0" wp14:anchorId="63F5B778" wp14:editId="77FADFD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57600" cy="1132200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ajorEastAsia" w:cstheme="majorBidi"/>
          <w:b/>
          <w:bCs/>
          <w:color w:val="B90747"/>
          <w:sz w:val="32"/>
          <w:szCs w:val="32"/>
        </w:rPr>
        <w:t>PODZIMNÍ STOLOVÁNÍ, KTERÉ ZAHŘEJE</w:t>
      </w:r>
    </w:p>
    <w:p w14:paraId="5F714A97" w14:textId="4CADC5C4" w:rsidR="00766346" w:rsidRPr="00DE2D80" w:rsidRDefault="00766346">
      <w:pPr>
        <w:jc w:val="both"/>
        <w:rPr>
          <w:rFonts w:asciiTheme="minorHAnsi" w:hAnsiTheme="minorHAnsi"/>
          <w:bCs/>
          <w:iCs/>
          <w:sz w:val="24"/>
          <w:szCs w:val="24"/>
        </w:rPr>
      </w:pPr>
      <w:r>
        <w:t xml:space="preserve">Praha, </w:t>
      </w:r>
      <w:r w:rsidR="00897F7D">
        <w:t>13</w:t>
      </w:r>
      <w:r w:rsidR="00667245" w:rsidRPr="00667245">
        <w:t xml:space="preserve">.10.2021 </w:t>
      </w:r>
      <w:r>
        <w:t>–</w:t>
      </w:r>
      <w:r w:rsidR="00667245">
        <w:rPr>
          <w:b/>
          <w:bCs/>
        </w:rPr>
        <w:t xml:space="preserve"> </w:t>
      </w:r>
      <w:r w:rsidR="007C2589" w:rsidRPr="00DE2D80">
        <w:rPr>
          <w:rFonts w:asciiTheme="minorHAnsi" w:hAnsiTheme="minorHAnsi"/>
          <w:b/>
          <w:bCs/>
          <w:iCs/>
          <w:sz w:val="24"/>
          <w:szCs w:val="24"/>
        </w:rPr>
        <w:t>Sychravé podzimní večery se nezadržitel</w:t>
      </w:r>
      <w:r w:rsidR="000A7626" w:rsidRPr="00DE2D80">
        <w:rPr>
          <w:rFonts w:asciiTheme="minorHAnsi" w:hAnsiTheme="minorHAnsi"/>
          <w:b/>
          <w:bCs/>
          <w:iCs/>
          <w:sz w:val="24"/>
          <w:szCs w:val="24"/>
        </w:rPr>
        <w:t>ně blíží a je čas se rozloučit s letními drinky a zahradními slavnostmi. Není však důvod ke smutku! Buďte na letošní zimu připrave</w:t>
      </w:r>
      <w:r w:rsidR="00655135" w:rsidRPr="00DE2D80">
        <w:rPr>
          <w:rFonts w:asciiTheme="minorHAnsi" w:hAnsiTheme="minorHAnsi"/>
          <w:b/>
          <w:bCs/>
          <w:iCs/>
          <w:sz w:val="24"/>
          <w:szCs w:val="24"/>
        </w:rPr>
        <w:t>ni a objevte sí</w:t>
      </w:r>
      <w:r w:rsidR="00C662C2" w:rsidRPr="00DE2D80">
        <w:rPr>
          <w:rFonts w:asciiTheme="minorHAnsi" w:hAnsiTheme="minorHAnsi"/>
          <w:b/>
          <w:bCs/>
          <w:iCs/>
          <w:sz w:val="24"/>
          <w:szCs w:val="24"/>
        </w:rPr>
        <w:t>lu poctivých, domácích</w:t>
      </w:r>
      <w:r w:rsidR="00655135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 polévek (na které nedaly dopustit již naše babičky) a horkých lahodných drinků, které </w:t>
      </w:r>
      <w:r w:rsidR="000A7626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nás zahřejí a dodají tolik potřebnou energii. </w:t>
      </w:r>
      <w:r w:rsidR="00F204A4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Pro opravdový kulinářský zážitek nezapomínejte ani na stylové servírování – vždyť  staré známé pořekadlo říká, že jíme i očima. Porcelánové jídelní sady a elegantní sklenice </w:t>
      </w:r>
      <w:proofErr w:type="spellStart"/>
      <w:r w:rsidR="00F204A4" w:rsidRPr="00DE2D80">
        <w:rPr>
          <w:rFonts w:asciiTheme="minorHAnsi" w:hAnsiTheme="minorHAnsi"/>
          <w:b/>
          <w:bCs/>
          <w:iCs/>
          <w:sz w:val="24"/>
          <w:szCs w:val="24"/>
        </w:rPr>
        <w:t>Lamart</w:t>
      </w:r>
      <w:proofErr w:type="spellEnd"/>
      <w:r w:rsidR="00F204A4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 pozvednou každé</w:t>
      </w:r>
      <w:r w:rsidR="00C662C2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 vaše</w:t>
      </w:r>
      <w:r w:rsidR="00F204A4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 jídlo i pití k dokonalosti.</w:t>
      </w:r>
    </w:p>
    <w:p w14:paraId="4A8BC007" w14:textId="24BEF9DD" w:rsidR="00AF6A7C" w:rsidRPr="00DE2D80" w:rsidRDefault="00DE2D80">
      <w:pPr>
        <w:rPr>
          <w:rFonts w:asciiTheme="minorHAnsi" w:hAnsiTheme="minorHAnsi"/>
          <w:bCs/>
          <w:iCs/>
          <w:sz w:val="24"/>
          <w:szCs w:val="24"/>
        </w:rPr>
      </w:pPr>
      <w:proofErr w:type="spellStart"/>
      <w:r>
        <w:rPr>
          <w:rFonts w:asciiTheme="minorHAnsi" w:hAnsiTheme="minorHAnsi"/>
          <w:b/>
          <w:bCs/>
          <w:iCs/>
          <w:sz w:val="24"/>
          <w:szCs w:val="24"/>
        </w:rPr>
        <w:t>Lamart</w:t>
      </w:r>
      <w:proofErr w:type="spellEnd"/>
      <w:r>
        <w:rPr>
          <w:rFonts w:asciiTheme="minorHAnsi" w:hAnsiTheme="minorHAnsi"/>
          <w:b/>
          <w:bCs/>
          <w:iCs/>
          <w:sz w:val="24"/>
          <w:szCs w:val="24"/>
        </w:rPr>
        <w:t xml:space="preserve"> recept</w:t>
      </w:r>
      <w:r>
        <w:rPr>
          <w:rFonts w:asciiTheme="minorHAnsi" w:hAnsiTheme="minorHAnsi"/>
          <w:bCs/>
          <w:iCs/>
          <w:sz w:val="24"/>
          <w:szCs w:val="24"/>
        </w:rPr>
        <w:t>:</w:t>
      </w:r>
    </w:p>
    <w:p w14:paraId="0A635FF5" w14:textId="5E36F3D3" w:rsidR="00766346" w:rsidRPr="00DE2D80" w:rsidRDefault="00766346" w:rsidP="0014713A">
      <w:pPr>
        <w:rPr>
          <w:rFonts w:asciiTheme="minorHAnsi" w:hAnsiTheme="minorHAnsi"/>
          <w:bCs/>
          <w:iCs/>
          <w:szCs w:val="20"/>
          <w:u w:val="single"/>
        </w:rPr>
      </w:pPr>
      <w:r w:rsidRPr="00DE2D80">
        <w:rPr>
          <w:rFonts w:asciiTheme="minorHAnsi" w:hAnsiTheme="minorHAnsi"/>
          <w:bCs/>
          <w:iCs/>
          <w:szCs w:val="20"/>
          <w:u w:val="single"/>
        </w:rPr>
        <w:t>Pomerančová horká čokoláda s chilli</w:t>
      </w:r>
    </w:p>
    <w:p w14:paraId="37310248" w14:textId="35DCE458" w:rsidR="00766346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500 ml plnotučného mléka</w:t>
      </w:r>
    </w:p>
    <w:p w14:paraId="67837F23" w14:textId="4B30DF13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2 lžíce holandského kakaa</w:t>
      </w:r>
    </w:p>
    <w:p w14:paraId="2CEAAA47" w14:textId="4FB2DD91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4 lžíce medu</w:t>
      </w:r>
    </w:p>
    <w:p w14:paraId="1BEAD0B4" w14:textId="57145344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200 g hořké kvalitní čokolády 70%</w:t>
      </w:r>
    </w:p>
    <w:p w14:paraId="41CB2E78" w14:textId="01BF8710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250 ml smetany ke šlehání 30%</w:t>
      </w:r>
    </w:p>
    <w:p w14:paraId="5873DFBB" w14:textId="4789F01C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 ks pomeranče</w:t>
      </w:r>
    </w:p>
    <w:p w14:paraId="11CD3E43" w14:textId="3493F9E5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2 lžičky mleté skořice</w:t>
      </w:r>
    </w:p>
    <w:p w14:paraId="31A39D6C" w14:textId="3F2ADFD8" w:rsidR="0014713A" w:rsidRPr="00DE2D80" w:rsidRDefault="0014713A" w:rsidP="00766346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Sušené chilli podle chuti</w:t>
      </w:r>
    </w:p>
    <w:p w14:paraId="670F1F1B" w14:textId="77777777" w:rsidR="00C662C2" w:rsidRPr="00DE2D80" w:rsidRDefault="00C662C2" w:rsidP="00BD7CEF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</w:p>
    <w:p w14:paraId="593CC0D8" w14:textId="19706BD9" w:rsidR="00BD7CEF" w:rsidRPr="00DE2D80" w:rsidRDefault="001870A1" w:rsidP="00BD7CEF">
      <w:pPr>
        <w:suppressAutoHyphens w:val="0"/>
        <w:spacing w:after="0" w:line="240" w:lineRule="auto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 xml:space="preserve">Mléko </w:t>
      </w:r>
      <w:r w:rsidR="00766346" w:rsidRPr="00DE2D80">
        <w:rPr>
          <w:rFonts w:asciiTheme="minorHAnsi" w:hAnsiTheme="minorHAnsi"/>
          <w:bCs/>
          <w:iCs/>
          <w:szCs w:val="20"/>
        </w:rPr>
        <w:t>nalijeme do hrnce a přivedeme k varu. Přidáme kakao</w:t>
      </w:r>
      <w:r w:rsidR="0014713A" w:rsidRPr="00DE2D80">
        <w:rPr>
          <w:rFonts w:asciiTheme="minorHAnsi" w:hAnsiTheme="minorHAnsi"/>
          <w:bCs/>
          <w:iCs/>
          <w:szCs w:val="20"/>
        </w:rPr>
        <w:t xml:space="preserve">, med a metličkou promícháváme </w:t>
      </w:r>
      <w:r w:rsidR="00766346" w:rsidRPr="00DE2D80">
        <w:rPr>
          <w:rFonts w:asciiTheme="minorHAnsi" w:hAnsiTheme="minorHAnsi"/>
          <w:bCs/>
          <w:iCs/>
          <w:szCs w:val="20"/>
        </w:rPr>
        <w:t>tak</w:t>
      </w:r>
      <w:r w:rsidR="0014713A" w:rsidRPr="00DE2D80">
        <w:rPr>
          <w:rFonts w:asciiTheme="minorHAnsi" w:hAnsiTheme="minorHAnsi"/>
          <w:bCs/>
          <w:iCs/>
          <w:szCs w:val="20"/>
        </w:rPr>
        <w:t>, aby nezůstaly</w:t>
      </w:r>
      <w:r w:rsidR="00766346" w:rsidRPr="00DE2D80">
        <w:rPr>
          <w:rFonts w:asciiTheme="minorHAnsi" w:hAnsiTheme="minorHAnsi"/>
          <w:bCs/>
          <w:iCs/>
          <w:szCs w:val="20"/>
        </w:rPr>
        <w:t xml:space="preserve"> žádné hrudky. Odložíme stranou. Čokoládu nalámeme na malé k</w:t>
      </w:r>
      <w:r w:rsidR="0014713A" w:rsidRPr="00DE2D80">
        <w:rPr>
          <w:rFonts w:asciiTheme="minorHAnsi" w:hAnsiTheme="minorHAnsi"/>
          <w:bCs/>
          <w:iCs/>
          <w:szCs w:val="20"/>
        </w:rPr>
        <w:t>ousky, rozpustíme ve vodní lázni</w:t>
      </w:r>
      <w:r w:rsidR="00766346" w:rsidRPr="00DE2D80">
        <w:rPr>
          <w:rFonts w:asciiTheme="minorHAnsi" w:hAnsiTheme="minorHAnsi"/>
          <w:bCs/>
          <w:iCs/>
          <w:szCs w:val="20"/>
        </w:rPr>
        <w:t xml:space="preserve"> a dobře promícháme. V jiném hrnci přivedeme smetanu k var</w:t>
      </w:r>
      <w:r w:rsidR="0014713A" w:rsidRPr="00DE2D80">
        <w:rPr>
          <w:rFonts w:asciiTheme="minorHAnsi" w:hAnsiTheme="minorHAnsi"/>
          <w:bCs/>
          <w:iCs/>
          <w:szCs w:val="20"/>
        </w:rPr>
        <w:t xml:space="preserve">u. Do rozpuštěné čokolády </w:t>
      </w:r>
      <w:r w:rsidR="00766346" w:rsidRPr="00DE2D80">
        <w:rPr>
          <w:rFonts w:asciiTheme="minorHAnsi" w:hAnsiTheme="minorHAnsi"/>
          <w:bCs/>
          <w:iCs/>
          <w:szCs w:val="20"/>
        </w:rPr>
        <w:t xml:space="preserve"> stěrkou zapracujeme zahřátou smetanu. Nejdříve začne vznikat hustá emulze a bude to vypadat, jakoby se čokoláda srazila. V tu chvíli přidáme další 1/3 smetany. Pokračujeme a zapracujeme celý zbytek smetany. Emulzi pak vmícháme do zahřátého ochuceného mléka. </w:t>
      </w:r>
      <w:r w:rsidR="00BD7CEF" w:rsidRPr="00DE2D80">
        <w:rPr>
          <w:rFonts w:asciiTheme="minorHAnsi" w:hAnsiTheme="minorHAnsi"/>
          <w:bCs/>
          <w:iCs/>
          <w:szCs w:val="20"/>
        </w:rPr>
        <w:t>Nejdůležitější častí postupu přípravy horké čokolády je ta, kdy se čokoláda začne jakoby srážet a přidáním tekutiny a rozmícháním stěrkou se emulguje na požadovanou texturu. Díky tomu je pak čokoláda lahodná, jemná a intenzivní.</w:t>
      </w:r>
    </w:p>
    <w:p w14:paraId="460F8341" w14:textId="77777777" w:rsidR="00DE2D80" w:rsidRPr="00DE2D80" w:rsidRDefault="00DE2D80" w:rsidP="00553E4C">
      <w:pPr>
        <w:rPr>
          <w:rFonts w:asciiTheme="minorHAnsi" w:hAnsiTheme="minorHAnsi"/>
          <w:bCs/>
          <w:iCs/>
          <w:szCs w:val="20"/>
        </w:rPr>
      </w:pPr>
    </w:p>
    <w:p w14:paraId="6CC856B5" w14:textId="13A1ED0B" w:rsidR="00553E4C" w:rsidRPr="00DE2D80" w:rsidRDefault="00553E4C" w:rsidP="00553E4C">
      <w:pPr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 xml:space="preserve">Pro dokonalý požitek doporučujeme čokoládu ozdobit nastrouhanou kůrou z pomeranče, skořicí a špetkou chilli. Jako </w:t>
      </w:r>
      <w:r w:rsidR="00C22677" w:rsidRPr="00DE2D80">
        <w:rPr>
          <w:rFonts w:asciiTheme="minorHAnsi" w:hAnsiTheme="minorHAnsi"/>
          <w:bCs/>
          <w:iCs/>
          <w:szCs w:val="20"/>
        </w:rPr>
        <w:t>další obměnu můžem</w:t>
      </w:r>
      <w:r w:rsidRPr="00DE2D80">
        <w:rPr>
          <w:rFonts w:asciiTheme="minorHAnsi" w:hAnsiTheme="minorHAnsi"/>
          <w:bCs/>
          <w:iCs/>
          <w:szCs w:val="20"/>
        </w:rPr>
        <w:t>e příště přidat růžový pepř nebo perníkové koření.</w:t>
      </w:r>
    </w:p>
    <w:p w14:paraId="4108F72D" w14:textId="20FFC075" w:rsidR="00553E4C" w:rsidRPr="00DE2D80" w:rsidRDefault="00DE2D80" w:rsidP="00A94572">
      <w:pPr>
        <w:jc w:val="both"/>
        <w:rPr>
          <w:rFonts w:asciiTheme="minorHAnsi" w:hAnsiTheme="minorHAnsi"/>
          <w:bCs/>
          <w:iCs/>
          <w:sz w:val="24"/>
          <w:szCs w:val="24"/>
        </w:rPr>
      </w:pPr>
      <w:r w:rsidRPr="00DE2D80">
        <w:rPr>
          <w:rFonts w:asciiTheme="minorHAnsi" w:hAnsiTheme="minorHAnsi"/>
          <w:b/>
          <w:bCs/>
          <w:iCs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8480" behindDoc="1" locked="0" layoutInCell="1" allowOverlap="1" wp14:anchorId="32BF554B" wp14:editId="18D3E0FD">
            <wp:simplePos x="0" y="0"/>
            <wp:positionH relativeFrom="margin">
              <wp:posOffset>3548380</wp:posOffset>
            </wp:positionH>
            <wp:positionV relativeFrom="paragraph">
              <wp:posOffset>165100</wp:posOffset>
            </wp:positionV>
            <wp:extent cx="2095500" cy="1717675"/>
            <wp:effectExtent l="0" t="0" r="0" b="0"/>
            <wp:wrapTight wrapText="bothSides">
              <wp:wrapPolygon edited="0">
                <wp:start x="0" y="0"/>
                <wp:lineTo x="0" y="21321"/>
                <wp:lineTo x="21404" y="21321"/>
                <wp:lineTo x="2140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869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PRODUKTOVÝ TIP </w:t>
      </w:r>
      <w:proofErr w:type="spellStart"/>
      <w:r w:rsidR="00F31869">
        <w:rPr>
          <w:rFonts w:asciiTheme="minorHAnsi" w:hAnsiTheme="minorHAnsi"/>
          <w:b/>
          <w:bCs/>
          <w:iCs/>
          <w:sz w:val="24"/>
          <w:szCs w:val="24"/>
          <w:u w:val="single"/>
        </w:rPr>
        <w:t>Lamart</w:t>
      </w:r>
      <w:proofErr w:type="spellEnd"/>
      <w:r w:rsidR="0014713A" w:rsidRPr="00DE2D80">
        <w:rPr>
          <w:rFonts w:asciiTheme="minorHAnsi" w:hAnsiTheme="minorHAnsi"/>
          <w:b/>
          <w:bCs/>
          <w:iCs/>
          <w:sz w:val="24"/>
          <w:szCs w:val="24"/>
          <w:u w:val="single"/>
        </w:rPr>
        <w:t>:</w:t>
      </w:r>
      <w:r w:rsidR="007670F4" w:rsidRPr="00DE2D80">
        <w:rPr>
          <w:rFonts w:asciiTheme="minorHAnsi" w:hAnsiTheme="minorHAnsi"/>
          <w:bCs/>
          <w:iCs/>
          <w:sz w:val="24"/>
          <w:szCs w:val="24"/>
        </w:rPr>
        <w:t xml:space="preserve"> K servírování </w:t>
      </w:r>
      <w:r w:rsidR="006854F2" w:rsidRPr="00DE2D80">
        <w:rPr>
          <w:rFonts w:asciiTheme="minorHAnsi" w:hAnsiTheme="minorHAnsi"/>
          <w:bCs/>
          <w:iCs/>
          <w:sz w:val="24"/>
          <w:szCs w:val="24"/>
        </w:rPr>
        <w:t>horké čo</w:t>
      </w:r>
      <w:r w:rsidR="0015302B" w:rsidRPr="00DE2D80">
        <w:rPr>
          <w:rFonts w:asciiTheme="minorHAnsi" w:hAnsiTheme="minorHAnsi"/>
          <w:bCs/>
          <w:iCs/>
          <w:sz w:val="24"/>
          <w:szCs w:val="24"/>
        </w:rPr>
        <w:t xml:space="preserve">kolády je ideální </w:t>
      </w:r>
      <w:hyperlink r:id="rId6" w:history="1">
        <w:r w:rsidR="0015302B" w:rsidRPr="00E23C04">
          <w:rPr>
            <w:rFonts w:asciiTheme="minorHAnsi" w:hAnsiTheme="minorHAnsi"/>
            <w:b/>
            <w:iCs/>
            <w:sz w:val="24"/>
            <w:szCs w:val="24"/>
          </w:rPr>
          <w:t>sada sklenic LT9008 z řady VASO</w:t>
        </w:r>
      </w:hyperlink>
      <w:r w:rsidR="00553E4C" w:rsidRPr="00DE2D80">
        <w:rPr>
          <w:rFonts w:asciiTheme="minorHAnsi" w:hAnsiTheme="minorHAnsi"/>
          <w:bCs/>
          <w:iCs/>
          <w:sz w:val="24"/>
          <w:szCs w:val="24"/>
        </w:rPr>
        <w:t>. Jejich propracovaný design neplní pouze účel estetický, ale hlavně praktický. Odolné dvojité borosilikátové termo sklo u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>drží nápoj teplý po dlouho dobu</w:t>
      </w:r>
      <w:r w:rsidR="00AF1C91">
        <w:rPr>
          <w:rFonts w:asciiTheme="minorHAnsi" w:hAnsiTheme="minorHAnsi"/>
          <w:bCs/>
          <w:iCs/>
          <w:sz w:val="24"/>
          <w:szCs w:val="24"/>
        </w:rPr>
        <w:t>,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 xml:space="preserve"> a přitom se nemusíte bát, že se spálíte. Borosilikátové sklo je v porovnání s </w:t>
      </w:r>
      <w:r w:rsidR="00C22677" w:rsidRPr="00DE2D80">
        <w:rPr>
          <w:rFonts w:asciiTheme="minorHAnsi" w:hAnsiTheme="minorHAnsi"/>
          <w:bCs/>
          <w:iCs/>
          <w:sz w:val="24"/>
          <w:szCs w:val="24"/>
        </w:rPr>
        <w:t>klasickým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 xml:space="preserve"> sklem odolnější vůči tepelné deformaci </w:t>
      </w:r>
      <w:r w:rsidR="0015302B" w:rsidRPr="00DE2D80">
        <w:rPr>
          <w:rFonts w:asciiTheme="minorHAnsi" w:hAnsiTheme="minorHAnsi"/>
          <w:bCs/>
          <w:iCs/>
          <w:sz w:val="24"/>
          <w:szCs w:val="24"/>
        </w:rPr>
        <w:t>i různým škrábancům a prasklinám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 xml:space="preserve"> způsobeným běžným používáním. Sklenice udrží teplotu jak</w:t>
      </w:r>
      <w:r w:rsidR="00BD7CEF" w:rsidRPr="00DE2D80">
        <w:rPr>
          <w:rFonts w:asciiTheme="minorHAnsi" w:hAnsiTheme="minorHAnsi"/>
          <w:bCs/>
          <w:iCs/>
          <w:sz w:val="24"/>
          <w:szCs w:val="24"/>
        </w:rPr>
        <w:t xml:space="preserve"> teplého, tak studeného nápoje a 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 xml:space="preserve">jsou vhodné </w:t>
      </w:r>
      <w:r w:rsidR="00BD7CEF" w:rsidRPr="00DE2D80">
        <w:rPr>
          <w:rFonts w:asciiTheme="minorHAnsi" w:hAnsiTheme="minorHAnsi"/>
          <w:bCs/>
          <w:iCs/>
          <w:sz w:val="24"/>
          <w:szCs w:val="24"/>
        </w:rPr>
        <w:t xml:space="preserve">i 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>do mikrovlnn</w:t>
      </w:r>
      <w:r w:rsidR="00BD7CEF" w:rsidRPr="00DE2D80">
        <w:rPr>
          <w:rFonts w:asciiTheme="minorHAnsi" w:hAnsiTheme="minorHAnsi"/>
          <w:bCs/>
          <w:iCs/>
          <w:sz w:val="24"/>
          <w:szCs w:val="24"/>
        </w:rPr>
        <w:t>é trouby. B</w:t>
      </w:r>
      <w:r w:rsidR="00EB2467" w:rsidRPr="00DE2D80">
        <w:rPr>
          <w:rFonts w:asciiTheme="minorHAnsi" w:hAnsiTheme="minorHAnsi"/>
          <w:bCs/>
          <w:iCs/>
          <w:sz w:val="24"/>
          <w:szCs w:val="24"/>
        </w:rPr>
        <w:t xml:space="preserve">ezpečně je umyjete v myčce na nádobí. </w:t>
      </w:r>
      <w:r w:rsidR="0015302B" w:rsidRPr="00DE2D80">
        <w:rPr>
          <w:rFonts w:asciiTheme="minorHAnsi" w:hAnsiTheme="minorHAnsi"/>
          <w:bCs/>
          <w:iCs/>
          <w:sz w:val="24"/>
          <w:szCs w:val="24"/>
        </w:rPr>
        <w:t xml:space="preserve">Součástí řady </w:t>
      </w:r>
      <w:proofErr w:type="spellStart"/>
      <w:r w:rsidR="0015302B" w:rsidRPr="00DE2D80">
        <w:rPr>
          <w:rFonts w:asciiTheme="minorHAnsi" w:hAnsiTheme="minorHAnsi"/>
          <w:bCs/>
          <w:iCs/>
          <w:sz w:val="24"/>
          <w:szCs w:val="24"/>
        </w:rPr>
        <w:t>Lamart</w:t>
      </w:r>
      <w:proofErr w:type="spellEnd"/>
      <w:r w:rsidR="0015302B" w:rsidRPr="00DE2D80">
        <w:rPr>
          <w:rFonts w:asciiTheme="minorHAnsi" w:hAnsiTheme="minorHAnsi"/>
          <w:bCs/>
          <w:iCs/>
          <w:sz w:val="24"/>
          <w:szCs w:val="24"/>
        </w:rPr>
        <w:t xml:space="preserve"> VASO jsou sklenice různých tvarů i velikostí (například na </w:t>
      </w:r>
      <w:proofErr w:type="spellStart"/>
      <w:r w:rsidR="0015302B" w:rsidRPr="00DE2D80">
        <w:rPr>
          <w:rFonts w:asciiTheme="minorHAnsi" w:hAnsiTheme="minorHAnsi"/>
          <w:bCs/>
          <w:iCs/>
          <w:sz w:val="24"/>
          <w:szCs w:val="24"/>
        </w:rPr>
        <w:t>capuccino</w:t>
      </w:r>
      <w:proofErr w:type="spellEnd"/>
      <w:r w:rsidR="0015302B" w:rsidRPr="00DE2D80">
        <w:rPr>
          <w:rFonts w:asciiTheme="minorHAnsi" w:hAnsiTheme="minorHAnsi"/>
          <w:bCs/>
          <w:iCs/>
          <w:sz w:val="24"/>
          <w:szCs w:val="24"/>
        </w:rPr>
        <w:t>, latté, čaj i pivo).</w:t>
      </w:r>
      <w:r w:rsidR="00A94572" w:rsidRPr="00DE2D80">
        <w:rPr>
          <w:rFonts w:asciiTheme="minorHAnsi" w:hAnsiTheme="minorHAnsi"/>
          <w:bCs/>
          <w:iCs/>
          <w:sz w:val="24"/>
          <w:szCs w:val="24"/>
        </w:rPr>
        <w:t xml:space="preserve"> </w:t>
      </w:r>
    </w:p>
    <w:p w14:paraId="18A15BDB" w14:textId="033297CF" w:rsidR="006854F2" w:rsidRPr="00087B7F" w:rsidRDefault="006854F2" w:rsidP="00A94572">
      <w:pPr>
        <w:jc w:val="both"/>
        <w:rPr>
          <w:rFonts w:asciiTheme="minorHAnsi" w:hAnsiTheme="minorHAnsi"/>
          <w:bCs/>
          <w:i/>
          <w:iCs/>
          <w:sz w:val="24"/>
          <w:szCs w:val="24"/>
        </w:rPr>
      </w:pPr>
      <w:r w:rsidRPr="00087B7F">
        <w:rPr>
          <w:rFonts w:asciiTheme="minorHAnsi" w:hAnsiTheme="minorHAnsi"/>
          <w:bCs/>
          <w:i/>
          <w:iCs/>
          <w:sz w:val="24"/>
          <w:szCs w:val="24"/>
        </w:rPr>
        <w:t xml:space="preserve">Sada sklenic </w:t>
      </w:r>
      <w:proofErr w:type="spellStart"/>
      <w:r w:rsidRPr="00087B7F">
        <w:rPr>
          <w:rFonts w:asciiTheme="minorHAnsi" w:hAnsiTheme="minorHAnsi"/>
          <w:bCs/>
          <w:i/>
          <w:iCs/>
          <w:sz w:val="24"/>
          <w:szCs w:val="24"/>
        </w:rPr>
        <w:t>Lamart</w:t>
      </w:r>
      <w:proofErr w:type="spellEnd"/>
      <w:r w:rsidRPr="00087B7F">
        <w:rPr>
          <w:rFonts w:asciiTheme="minorHAnsi" w:hAnsiTheme="minorHAnsi"/>
          <w:bCs/>
          <w:i/>
          <w:iCs/>
          <w:sz w:val="24"/>
          <w:szCs w:val="24"/>
        </w:rPr>
        <w:t xml:space="preserve"> </w:t>
      </w:r>
      <w:proofErr w:type="spellStart"/>
      <w:r w:rsidRPr="00087B7F">
        <w:rPr>
          <w:rFonts w:asciiTheme="minorHAnsi" w:hAnsiTheme="minorHAnsi"/>
          <w:bCs/>
          <w:i/>
          <w:iCs/>
          <w:sz w:val="24"/>
          <w:szCs w:val="24"/>
        </w:rPr>
        <w:t>Vaso</w:t>
      </w:r>
      <w:proofErr w:type="spellEnd"/>
      <w:r w:rsidRPr="00087B7F">
        <w:rPr>
          <w:rFonts w:asciiTheme="minorHAnsi" w:hAnsiTheme="minorHAnsi"/>
          <w:bCs/>
          <w:i/>
          <w:iCs/>
          <w:sz w:val="24"/>
          <w:szCs w:val="24"/>
        </w:rPr>
        <w:t xml:space="preserve"> LT9008 s objemem </w:t>
      </w:r>
      <w:r w:rsidR="0015302B" w:rsidRPr="00087B7F">
        <w:rPr>
          <w:rFonts w:asciiTheme="minorHAnsi" w:hAnsiTheme="minorHAnsi"/>
          <w:bCs/>
          <w:i/>
          <w:iCs/>
          <w:sz w:val="24"/>
          <w:szCs w:val="24"/>
        </w:rPr>
        <w:t xml:space="preserve">420 ml je na českém trhu dostupná za </w:t>
      </w:r>
      <w:r w:rsidRPr="00087B7F">
        <w:rPr>
          <w:rFonts w:asciiTheme="minorHAnsi" w:hAnsiTheme="minorHAnsi"/>
          <w:bCs/>
          <w:i/>
          <w:iCs/>
          <w:sz w:val="24"/>
          <w:szCs w:val="24"/>
        </w:rPr>
        <w:t>359</w:t>
      </w:r>
      <w:r w:rsidR="00052544">
        <w:rPr>
          <w:rFonts w:asciiTheme="minorHAnsi" w:hAnsiTheme="minorHAnsi"/>
          <w:bCs/>
          <w:i/>
          <w:iCs/>
          <w:sz w:val="24"/>
          <w:szCs w:val="24"/>
        </w:rPr>
        <w:t xml:space="preserve"> Kč.</w:t>
      </w:r>
    </w:p>
    <w:p w14:paraId="75C61176" w14:textId="70C4B61B" w:rsidR="00766346" w:rsidRPr="00DE2D80" w:rsidRDefault="00DE2D80" w:rsidP="0014713A">
      <w:pPr>
        <w:rPr>
          <w:rFonts w:asciiTheme="minorHAnsi" w:hAnsiTheme="minorHAnsi"/>
          <w:b/>
          <w:bCs/>
          <w:iCs/>
          <w:sz w:val="24"/>
          <w:szCs w:val="24"/>
        </w:rPr>
      </w:pPr>
      <w:r w:rsidRPr="00DE2D80">
        <w:rPr>
          <w:rFonts w:asciiTheme="minorHAnsi" w:hAnsiTheme="minorHAnsi"/>
          <w:b/>
          <w:bCs/>
          <w:i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4384" behindDoc="1" locked="1" layoutInCell="0" allowOverlap="0" wp14:anchorId="02B58B9E" wp14:editId="1C0A551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57600" cy="11322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5302B" w:rsidRPr="00DE2D80">
        <w:rPr>
          <w:rFonts w:asciiTheme="minorHAnsi" w:hAnsiTheme="minorHAnsi"/>
          <w:b/>
          <w:bCs/>
          <w:iCs/>
          <w:sz w:val="24"/>
          <w:szCs w:val="24"/>
        </w:rPr>
        <w:t>Lamart</w:t>
      </w:r>
      <w:proofErr w:type="spellEnd"/>
      <w:r w:rsidR="0015302B" w:rsidRPr="00DE2D80">
        <w:rPr>
          <w:rFonts w:asciiTheme="minorHAnsi" w:hAnsiTheme="minorHAnsi"/>
          <w:b/>
          <w:bCs/>
          <w:iCs/>
          <w:sz w:val="24"/>
          <w:szCs w:val="24"/>
        </w:rPr>
        <w:t xml:space="preserve"> recept:</w:t>
      </w:r>
    </w:p>
    <w:p w14:paraId="567FF16B" w14:textId="3AF2408A" w:rsidR="00A902E5" w:rsidRPr="00DE2D80" w:rsidRDefault="00FF57BF">
      <w:pPr>
        <w:rPr>
          <w:rFonts w:asciiTheme="minorHAnsi" w:hAnsiTheme="minorHAnsi"/>
          <w:bCs/>
          <w:iCs/>
          <w:szCs w:val="20"/>
          <w:u w:val="single"/>
        </w:rPr>
      </w:pPr>
      <w:r w:rsidRPr="00DE2D80">
        <w:rPr>
          <w:rFonts w:asciiTheme="minorHAnsi" w:hAnsiTheme="minorHAnsi"/>
          <w:bCs/>
          <w:iCs/>
          <w:szCs w:val="20"/>
          <w:u w:val="single"/>
        </w:rPr>
        <w:t xml:space="preserve">Polévka moravský </w:t>
      </w:r>
      <w:proofErr w:type="spellStart"/>
      <w:r w:rsidRPr="00DE2D80">
        <w:rPr>
          <w:rFonts w:asciiTheme="minorHAnsi" w:hAnsiTheme="minorHAnsi"/>
          <w:bCs/>
          <w:iCs/>
          <w:szCs w:val="20"/>
          <w:u w:val="single"/>
        </w:rPr>
        <w:t>Bigos</w:t>
      </w:r>
      <w:proofErr w:type="spellEnd"/>
      <w:r w:rsidRPr="00DE2D80">
        <w:rPr>
          <w:rFonts w:asciiTheme="minorHAnsi" w:hAnsiTheme="minorHAnsi"/>
          <w:bCs/>
          <w:iCs/>
          <w:szCs w:val="20"/>
          <w:u w:val="single"/>
        </w:rPr>
        <w:t xml:space="preserve"> </w:t>
      </w:r>
    </w:p>
    <w:p w14:paraId="0C399706" w14:textId="0B4BE7A3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600 g hlávky bílého zelí</w:t>
      </w:r>
    </w:p>
    <w:p w14:paraId="4A748433" w14:textId="75F0316A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150 g cibule</w:t>
      </w:r>
    </w:p>
    <w:p w14:paraId="1AA4B40F" w14:textId="5646555E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50</w:t>
      </w:r>
      <w:r w:rsidR="00C22677" w:rsidRPr="00DE2D80">
        <w:rPr>
          <w:rFonts w:asciiTheme="minorHAnsi" w:hAnsiTheme="minorHAnsi"/>
          <w:bCs/>
          <w:iCs/>
          <w:szCs w:val="20"/>
        </w:rPr>
        <w:t xml:space="preserve"> </w:t>
      </w:r>
      <w:r w:rsidRPr="00DE2D80">
        <w:rPr>
          <w:rFonts w:asciiTheme="minorHAnsi" w:hAnsiTheme="minorHAnsi"/>
          <w:bCs/>
          <w:iCs/>
          <w:szCs w:val="20"/>
        </w:rPr>
        <w:t>g sádla</w:t>
      </w:r>
    </w:p>
    <w:p w14:paraId="74594CFC" w14:textId="54FA693A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 stroužek česneku</w:t>
      </w:r>
    </w:p>
    <w:p w14:paraId="75B9ED44" w14:textId="5D9EA65A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400 g vepřového masa</w:t>
      </w:r>
    </w:p>
    <w:p w14:paraId="420E6BBE" w14:textId="39D5B88A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200 g uzeného boku</w:t>
      </w:r>
    </w:p>
    <w:p w14:paraId="57155EB2" w14:textId="66CC811B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100 ml červeného vína</w:t>
      </w:r>
    </w:p>
    <w:p w14:paraId="4E81D00F" w14:textId="3723817C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400 g kysaného zelí</w:t>
      </w:r>
    </w:p>
    <w:p w14:paraId="682B4E82" w14:textId="443CD3A4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100 g sušených švestek</w:t>
      </w:r>
    </w:p>
    <w:p w14:paraId="6C901A56" w14:textId="34DD66BB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150 g klobásy</w:t>
      </w:r>
    </w:p>
    <w:p w14:paraId="2CBAE9BA" w14:textId="67BEB547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1 lžička majoránky</w:t>
      </w:r>
    </w:p>
    <w:p w14:paraId="1A3D4BD2" w14:textId="562C31C4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2 lžičky mleté papriky</w:t>
      </w:r>
    </w:p>
    <w:p w14:paraId="787E05BD" w14:textId="0CDCE38A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3 ks bobkového listu</w:t>
      </w:r>
    </w:p>
    <w:p w14:paraId="7E5EB7C1" w14:textId="6F393476" w:rsidR="00FF57BF" w:rsidRPr="00DE2D80" w:rsidRDefault="00FF57BF" w:rsidP="009A2215">
      <w:pPr>
        <w:spacing w:after="0"/>
        <w:rPr>
          <w:rFonts w:asciiTheme="minorHAnsi" w:hAnsiTheme="minorHAnsi"/>
          <w:bCs/>
          <w:iCs/>
          <w:szCs w:val="20"/>
        </w:rPr>
      </w:pPr>
      <w:r w:rsidRPr="00DE2D80">
        <w:rPr>
          <w:rFonts w:asciiTheme="minorHAnsi" w:hAnsiTheme="minorHAnsi"/>
          <w:bCs/>
          <w:iCs/>
          <w:szCs w:val="20"/>
        </w:rPr>
        <w:t>Sůl, pepř podle chuti</w:t>
      </w:r>
    </w:p>
    <w:p w14:paraId="477B1953" w14:textId="77777777" w:rsidR="00DE2D80" w:rsidRPr="00DE2D80" w:rsidRDefault="00DE2D80" w:rsidP="00C22677">
      <w:pPr>
        <w:pStyle w:val="Rejstk"/>
        <w:jc w:val="both"/>
        <w:rPr>
          <w:rFonts w:asciiTheme="minorHAnsi" w:hAnsiTheme="minorHAnsi" w:cstheme="minorBidi"/>
          <w:bCs/>
          <w:iCs/>
          <w:szCs w:val="20"/>
        </w:rPr>
      </w:pPr>
    </w:p>
    <w:p w14:paraId="04B9C662" w14:textId="31C2D844" w:rsidR="00FF57BF" w:rsidRPr="00087B7F" w:rsidRDefault="00C22677" w:rsidP="00087B7F">
      <w:pPr>
        <w:pStyle w:val="xmsonormal"/>
        <w:jc w:val="both"/>
        <w:rPr>
          <w:rFonts w:asciiTheme="minorHAnsi" w:hAnsiTheme="minorHAnsi" w:cstheme="minorBidi"/>
          <w:bCs/>
          <w:iCs/>
          <w:sz w:val="20"/>
          <w:szCs w:val="20"/>
          <w:lang w:eastAsia="en-US"/>
        </w:rPr>
      </w:pPr>
      <w:r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Hlávkové zelí pokrájíme na</w:t>
      </w:r>
      <w:r w:rsidR="00FF57B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jemno a povaříme ve vroucí osolené v</w:t>
      </w:r>
      <w:r w:rsidR="009A2215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odě. Scedíme a necháme okapat.</w:t>
      </w:r>
      <w:r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 Cibuli nakrájíme na</w:t>
      </w:r>
      <w:r w:rsidR="00FF57B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jemno a orestujeme na sádle. Poté přidáme na </w:t>
      </w:r>
      <w:r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kostičky nakrájené vepřové maso, </w:t>
      </w:r>
      <w:proofErr w:type="spellStart"/>
      <w:r w:rsidR="00FF57B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zarestujeme</w:t>
      </w:r>
      <w:proofErr w:type="spellEnd"/>
      <w:r w:rsidR="00DE2D80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 </w:t>
      </w:r>
      <w:proofErr w:type="gramStart"/>
      <w:r w:rsidR="00DE2D80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ho</w:t>
      </w:r>
      <w:proofErr w:type="gramEnd"/>
      <w:r w:rsidR="00087B7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 </w:t>
      </w:r>
      <w:r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aby se zatáhlo</w:t>
      </w:r>
      <w:r w:rsidR="00FF57B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 a posypeme mletou paprikou. Lehce zasmažíme a podlijeme vínem. Necháme víno lehce odvařit, osolíme, opepříme, přidáme asi tři bobkové listy, prolisovaný česnek a zalijeme vodou nebo</w:t>
      </w:r>
      <w:r w:rsidR="00087B7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 vývarem. Dusíme </w:t>
      </w:r>
      <w:r w:rsid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 xml:space="preserve">do poloměkka. </w:t>
      </w:r>
      <w:r w:rsidR="00FF57BF"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Přidáme pokrájené kysané zelí, bůček nakrájený na kostičky a dusíme do měkka. Před koncem vaření přimícháme spařené hlávkové zelí, pokrájené švestky a na kolečka nakrájenou klobásu. Dosolíme, opepříme a přidáme majoránku a už jen lehce povaříme</w:t>
      </w:r>
      <w:r w:rsidRPr="00087B7F">
        <w:rPr>
          <w:rFonts w:asciiTheme="minorHAnsi" w:hAnsiTheme="minorHAnsi" w:cstheme="minorBidi"/>
          <w:bCs/>
          <w:iCs/>
          <w:sz w:val="20"/>
          <w:szCs w:val="20"/>
          <w:lang w:eastAsia="en-US"/>
        </w:rPr>
        <w:t>.</w:t>
      </w:r>
    </w:p>
    <w:p w14:paraId="58207A06" w14:textId="77777777" w:rsidR="00087B7F" w:rsidRDefault="00087B7F" w:rsidP="00087B7F">
      <w:pPr>
        <w:pStyle w:val="Bezmezer"/>
        <w:rPr>
          <w:rFonts w:asciiTheme="minorHAnsi" w:hAnsiTheme="minorHAnsi"/>
          <w:bCs/>
          <w:iCs/>
          <w:szCs w:val="20"/>
        </w:rPr>
      </w:pPr>
    </w:p>
    <w:p w14:paraId="695B6F32" w14:textId="3A04759A" w:rsidR="00DE2D80" w:rsidRPr="00087B7F" w:rsidRDefault="00DE2D80" w:rsidP="00087B7F">
      <w:pPr>
        <w:pStyle w:val="Bezmezer"/>
        <w:rPr>
          <w:rFonts w:asciiTheme="minorHAnsi" w:hAnsiTheme="minorHAnsi"/>
          <w:bCs/>
          <w:iCs/>
          <w:szCs w:val="20"/>
        </w:rPr>
      </w:pPr>
      <w:r w:rsidRPr="00087B7F">
        <w:rPr>
          <w:rFonts w:asciiTheme="minorHAnsi" w:hAnsiTheme="minorHAnsi"/>
          <w:bCs/>
          <w:iCs/>
          <w:noProof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62BB09B" wp14:editId="4947485B">
            <wp:simplePos x="0" y="0"/>
            <wp:positionH relativeFrom="column">
              <wp:posOffset>4119880</wp:posOffset>
            </wp:positionH>
            <wp:positionV relativeFrom="paragraph">
              <wp:posOffset>675005</wp:posOffset>
            </wp:positionV>
            <wp:extent cx="1543050" cy="1372870"/>
            <wp:effectExtent l="0" t="0" r="0" b="0"/>
            <wp:wrapTight wrapText="bothSides">
              <wp:wrapPolygon edited="0">
                <wp:start x="0" y="0"/>
                <wp:lineTo x="0" y="21280"/>
                <wp:lineTo x="21333" y="21280"/>
                <wp:lineTo x="213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677" w:rsidRPr="00087B7F">
        <w:rPr>
          <w:rFonts w:asciiTheme="minorHAnsi" w:hAnsiTheme="minorHAnsi"/>
          <w:bCs/>
          <w:iCs/>
          <w:szCs w:val="20"/>
        </w:rPr>
        <w:t>Chuť polévky povýším</w:t>
      </w:r>
      <w:r w:rsidR="009A2215" w:rsidRPr="00087B7F">
        <w:rPr>
          <w:rFonts w:asciiTheme="minorHAnsi" w:hAnsiTheme="minorHAnsi"/>
          <w:bCs/>
          <w:iCs/>
          <w:szCs w:val="20"/>
        </w:rPr>
        <w:t xml:space="preserve">e tím, že uzený bůček a klobásu </w:t>
      </w:r>
      <w:r w:rsidR="00FF57BF" w:rsidRPr="00087B7F">
        <w:rPr>
          <w:rFonts w:asciiTheme="minorHAnsi" w:hAnsiTheme="minorHAnsi"/>
          <w:bCs/>
          <w:iCs/>
          <w:szCs w:val="20"/>
        </w:rPr>
        <w:t>před vlož</w:t>
      </w:r>
      <w:r w:rsidR="00C22677" w:rsidRPr="00087B7F">
        <w:rPr>
          <w:rFonts w:asciiTheme="minorHAnsi" w:hAnsiTheme="minorHAnsi"/>
          <w:bCs/>
          <w:iCs/>
          <w:szCs w:val="20"/>
        </w:rPr>
        <w:t>ením do polévky orestujem</w:t>
      </w:r>
      <w:r w:rsidR="009A2215" w:rsidRPr="00087B7F">
        <w:rPr>
          <w:rFonts w:asciiTheme="minorHAnsi" w:hAnsiTheme="minorHAnsi"/>
          <w:bCs/>
          <w:iCs/>
          <w:szCs w:val="20"/>
        </w:rPr>
        <w:t>e na pánvičce, čímž se</w:t>
      </w:r>
      <w:r w:rsidR="00C22677" w:rsidRPr="00087B7F">
        <w:rPr>
          <w:rFonts w:asciiTheme="minorHAnsi" w:hAnsiTheme="minorHAnsi"/>
          <w:bCs/>
          <w:iCs/>
          <w:szCs w:val="20"/>
        </w:rPr>
        <w:t xml:space="preserve"> krásně </w:t>
      </w:r>
      <w:r w:rsidR="00FF57BF" w:rsidRPr="00087B7F">
        <w:rPr>
          <w:rFonts w:asciiTheme="minorHAnsi" w:hAnsiTheme="minorHAnsi"/>
          <w:bCs/>
          <w:iCs/>
          <w:szCs w:val="20"/>
        </w:rPr>
        <w:t xml:space="preserve">rozvoní </w:t>
      </w:r>
      <w:r w:rsidR="009A2215" w:rsidRPr="00087B7F">
        <w:rPr>
          <w:rFonts w:asciiTheme="minorHAnsi" w:hAnsiTheme="minorHAnsi"/>
          <w:bCs/>
          <w:iCs/>
          <w:szCs w:val="20"/>
        </w:rPr>
        <w:t>a dodá neuvěřitelné aroma i chuť.</w:t>
      </w:r>
      <w:r w:rsidR="00FF57BF" w:rsidRPr="00087B7F">
        <w:rPr>
          <w:rFonts w:asciiTheme="minorHAnsi" w:hAnsiTheme="minorHAnsi"/>
          <w:bCs/>
          <w:iCs/>
          <w:szCs w:val="20"/>
        </w:rPr>
        <w:br/>
      </w:r>
    </w:p>
    <w:p w14:paraId="1D0420E2" w14:textId="74C5A657" w:rsidR="00A93A10" w:rsidRPr="00DE2D80" w:rsidRDefault="00F31869" w:rsidP="00DE2D80">
      <w:pPr>
        <w:spacing w:after="0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PRODUKTOVÝ TIP </w:t>
      </w:r>
      <w:proofErr w:type="spellStart"/>
      <w:r>
        <w:rPr>
          <w:rFonts w:asciiTheme="minorHAnsi" w:hAnsiTheme="minorHAnsi"/>
          <w:b/>
          <w:bCs/>
          <w:iCs/>
          <w:sz w:val="24"/>
          <w:szCs w:val="24"/>
          <w:u w:val="single"/>
        </w:rPr>
        <w:t>Lamart</w:t>
      </w:r>
      <w:proofErr w:type="spellEnd"/>
      <w:r w:rsidR="00DE2D80" w:rsidRPr="00DE2D80">
        <w:rPr>
          <w:rFonts w:asciiTheme="minorHAnsi" w:hAnsiTheme="minorHAnsi"/>
          <w:b/>
          <w:bCs/>
          <w:iCs/>
          <w:sz w:val="24"/>
          <w:szCs w:val="24"/>
          <w:u w:val="single"/>
        </w:rPr>
        <w:t>:</w:t>
      </w:r>
      <w:r w:rsidR="009A2215" w:rsidRPr="00DE2D80">
        <w:rPr>
          <w:rFonts w:asciiTheme="minorHAnsi" w:hAnsiTheme="minorHAnsi"/>
          <w:bCs/>
          <w:iCs/>
          <w:sz w:val="24"/>
          <w:szCs w:val="24"/>
        </w:rPr>
        <w:t xml:space="preserve"> Polévku servírujte n</w:t>
      </w:r>
      <w:r w:rsidR="00A93A10" w:rsidRPr="00DE2D80">
        <w:rPr>
          <w:rFonts w:asciiTheme="minorHAnsi" w:hAnsiTheme="minorHAnsi"/>
          <w:bCs/>
          <w:iCs/>
          <w:sz w:val="24"/>
          <w:szCs w:val="24"/>
        </w:rPr>
        <w:t xml:space="preserve">a předehřátém </w:t>
      </w:r>
      <w:hyperlink r:id="rId8" w:history="1">
        <w:r w:rsidR="00A93A10" w:rsidRPr="00E23C04">
          <w:rPr>
            <w:rFonts w:asciiTheme="minorHAnsi" w:hAnsiTheme="minorHAnsi"/>
            <w:b/>
            <w:iCs/>
            <w:sz w:val="24"/>
            <w:szCs w:val="24"/>
          </w:rPr>
          <w:t xml:space="preserve">kulatém talíři ze sady </w:t>
        </w:r>
        <w:proofErr w:type="spellStart"/>
        <w:r w:rsidR="00A93A10" w:rsidRPr="00E23C04">
          <w:rPr>
            <w:rFonts w:asciiTheme="minorHAnsi" w:hAnsiTheme="minorHAnsi"/>
            <w:b/>
            <w:iCs/>
            <w:sz w:val="24"/>
            <w:szCs w:val="24"/>
          </w:rPr>
          <w:t>Lamart</w:t>
        </w:r>
        <w:proofErr w:type="spellEnd"/>
        <w:r w:rsidR="00A93A10" w:rsidRPr="00E23C04">
          <w:rPr>
            <w:rFonts w:asciiTheme="minorHAnsi" w:hAnsiTheme="minorHAnsi"/>
            <w:b/>
            <w:iCs/>
            <w:sz w:val="24"/>
            <w:szCs w:val="24"/>
          </w:rPr>
          <w:t xml:space="preserve"> DINE LT9001</w:t>
        </w:r>
      </w:hyperlink>
      <w:r w:rsidR="00A93A10" w:rsidRPr="00DE2D80">
        <w:rPr>
          <w:rFonts w:asciiTheme="minorHAnsi" w:hAnsiTheme="minorHAnsi"/>
          <w:bCs/>
          <w:iCs/>
          <w:sz w:val="24"/>
          <w:szCs w:val="24"/>
        </w:rPr>
        <w:t>.</w:t>
      </w:r>
      <w:r w:rsidR="009A2215" w:rsidRPr="00DE2D80">
        <w:rPr>
          <w:rFonts w:asciiTheme="minorHAnsi" w:hAnsiTheme="minorHAnsi"/>
          <w:bCs/>
          <w:iCs/>
          <w:sz w:val="24"/>
          <w:szCs w:val="24"/>
        </w:rPr>
        <w:t xml:space="preserve">Tato sada obsahuje 2 mělké, 2 hluboké a 2 dezertní talíře. Je vyrobena z kvalitního porcelánu a díky  </w:t>
      </w:r>
      <w:r w:rsidR="00A93A10" w:rsidRPr="00DE2D80">
        <w:rPr>
          <w:rFonts w:asciiTheme="minorHAnsi" w:hAnsiTheme="minorHAnsi"/>
          <w:bCs/>
          <w:iCs/>
          <w:sz w:val="24"/>
          <w:szCs w:val="24"/>
        </w:rPr>
        <w:t xml:space="preserve">svému elegantnímu designu bude okrasou každého jídelního stolu. Možno také zakoupit v moderním, čtvercovém provedení </w:t>
      </w:r>
      <w:hyperlink r:id="rId9" w:history="1">
        <w:proofErr w:type="spellStart"/>
        <w:r w:rsidR="00A93A10" w:rsidRPr="00DE2D80">
          <w:rPr>
            <w:rFonts w:asciiTheme="minorHAnsi" w:hAnsiTheme="minorHAnsi"/>
            <w:iCs/>
            <w:sz w:val="24"/>
            <w:szCs w:val="24"/>
          </w:rPr>
          <w:t>Lamart</w:t>
        </w:r>
        <w:proofErr w:type="spellEnd"/>
        <w:r w:rsidR="00A93A10" w:rsidRPr="00DE2D80">
          <w:rPr>
            <w:rFonts w:asciiTheme="minorHAnsi" w:hAnsiTheme="minorHAnsi"/>
            <w:iCs/>
            <w:sz w:val="24"/>
            <w:szCs w:val="24"/>
          </w:rPr>
          <w:t xml:space="preserve"> DINE LT9002</w:t>
        </w:r>
      </w:hyperlink>
      <w:r w:rsidR="00A93A10" w:rsidRPr="00DE2D80">
        <w:rPr>
          <w:rFonts w:asciiTheme="minorHAnsi" w:hAnsiTheme="minorHAnsi"/>
          <w:bCs/>
          <w:iCs/>
          <w:sz w:val="24"/>
          <w:szCs w:val="24"/>
        </w:rPr>
        <w:t>.</w:t>
      </w:r>
    </w:p>
    <w:p w14:paraId="1DB0547F" w14:textId="77777777" w:rsidR="00087B7F" w:rsidRDefault="00087B7F" w:rsidP="009A2215">
      <w:pPr>
        <w:suppressAutoHyphens w:val="0"/>
        <w:spacing w:after="240" w:line="240" w:lineRule="auto"/>
        <w:rPr>
          <w:rFonts w:asciiTheme="minorHAnsi" w:hAnsiTheme="minorHAnsi"/>
          <w:bCs/>
          <w:iCs/>
          <w:sz w:val="24"/>
          <w:szCs w:val="24"/>
        </w:rPr>
      </w:pPr>
    </w:p>
    <w:p w14:paraId="0A5C1329" w14:textId="77777777" w:rsidR="00052544" w:rsidRDefault="00052544" w:rsidP="009A2215">
      <w:pPr>
        <w:suppressAutoHyphens w:val="0"/>
        <w:spacing w:after="240" w:line="240" w:lineRule="auto"/>
        <w:rPr>
          <w:rFonts w:asciiTheme="minorHAnsi" w:hAnsiTheme="minorHAnsi"/>
          <w:bCs/>
          <w:i/>
          <w:iCs/>
          <w:sz w:val="24"/>
          <w:szCs w:val="24"/>
        </w:rPr>
      </w:pPr>
    </w:p>
    <w:p w14:paraId="5C5C972F" w14:textId="2D21F260" w:rsidR="00A94572" w:rsidRPr="00087B7F" w:rsidRDefault="00087B7F" w:rsidP="009A2215">
      <w:pPr>
        <w:suppressAutoHyphens w:val="0"/>
        <w:spacing w:after="240" w:line="240" w:lineRule="auto"/>
        <w:rPr>
          <w:rFonts w:asciiTheme="minorHAnsi" w:hAnsiTheme="minorHAnsi"/>
          <w:bCs/>
          <w:i/>
          <w:iCs/>
          <w:sz w:val="24"/>
          <w:szCs w:val="24"/>
        </w:rPr>
      </w:pPr>
      <w:r>
        <w:rPr>
          <w:rFonts w:asciiTheme="minorHAnsi" w:hAnsiTheme="minorHAnsi"/>
          <w:bCs/>
          <w:i/>
          <w:iCs/>
          <w:sz w:val="24"/>
          <w:szCs w:val="24"/>
        </w:rPr>
        <w:t>Sada jídelních talířů</w:t>
      </w:r>
      <w:r w:rsidR="00A94572" w:rsidRPr="00087B7F">
        <w:rPr>
          <w:rFonts w:asciiTheme="minorHAnsi" w:hAnsiTheme="minorHAnsi"/>
          <w:bCs/>
          <w:i/>
          <w:iCs/>
          <w:sz w:val="24"/>
          <w:szCs w:val="24"/>
        </w:rPr>
        <w:t xml:space="preserve"> </w:t>
      </w:r>
      <w:proofErr w:type="spellStart"/>
      <w:r w:rsidR="00A94572" w:rsidRPr="00087B7F">
        <w:rPr>
          <w:rFonts w:asciiTheme="minorHAnsi" w:hAnsiTheme="minorHAnsi"/>
          <w:bCs/>
          <w:i/>
          <w:iCs/>
          <w:sz w:val="24"/>
          <w:szCs w:val="24"/>
        </w:rPr>
        <w:t>Lamart</w:t>
      </w:r>
      <w:proofErr w:type="spellEnd"/>
      <w:r w:rsidR="00A94572" w:rsidRPr="00087B7F">
        <w:rPr>
          <w:rFonts w:asciiTheme="minorHAnsi" w:hAnsiTheme="minorHAnsi"/>
          <w:bCs/>
          <w:i/>
          <w:iCs/>
          <w:sz w:val="24"/>
          <w:szCs w:val="24"/>
        </w:rPr>
        <w:t xml:space="preserve"> DINE LT9001 je na českém trhu dostupná za 449 Kč</w:t>
      </w:r>
    </w:p>
    <w:p w14:paraId="067DC705" w14:textId="26D7DC72" w:rsidR="00A94572" w:rsidRPr="00DE2D80" w:rsidRDefault="00A94572">
      <w:pPr>
        <w:rPr>
          <w:rFonts w:asciiTheme="minorHAnsi" w:hAnsiTheme="minorHAnsi"/>
          <w:bCs/>
          <w:iCs/>
          <w:sz w:val="24"/>
          <w:szCs w:val="24"/>
        </w:rPr>
      </w:pPr>
    </w:p>
    <w:p w14:paraId="69A104EA" w14:textId="43B64DCC" w:rsidR="00C570C8" w:rsidRPr="00DE2D80" w:rsidRDefault="00FD6B76" w:rsidP="00FD6B76">
      <w:pPr>
        <w:jc w:val="both"/>
        <w:rPr>
          <w:rFonts w:asciiTheme="minorHAnsi" w:hAnsiTheme="minorHAnsi"/>
          <w:bCs/>
          <w:iCs/>
          <w:sz w:val="24"/>
          <w:szCs w:val="24"/>
        </w:rPr>
      </w:pPr>
      <w:r w:rsidRPr="00DE2D80">
        <w:rPr>
          <w:rFonts w:asciiTheme="minorHAnsi" w:hAnsiTheme="minorHAnsi"/>
          <w:b/>
          <w:bCs/>
          <w:iCs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 wp14:anchorId="789097C9" wp14:editId="7F87CE7C">
            <wp:simplePos x="0" y="0"/>
            <wp:positionH relativeFrom="margin">
              <wp:posOffset>3276600</wp:posOffset>
            </wp:positionH>
            <wp:positionV relativeFrom="paragraph">
              <wp:posOffset>107950</wp:posOffset>
            </wp:positionV>
            <wp:extent cx="2324100" cy="1148882"/>
            <wp:effectExtent l="0" t="0" r="0" b="0"/>
            <wp:wrapTight wrapText="bothSides">
              <wp:wrapPolygon edited="0">
                <wp:start x="0" y="0"/>
                <wp:lineTo x="0" y="21134"/>
                <wp:lineTo x="21423" y="21134"/>
                <wp:lineTo x="2142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48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869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PRODUKTOVÝ TIP </w:t>
      </w:r>
      <w:proofErr w:type="spellStart"/>
      <w:r w:rsidR="00F31869">
        <w:rPr>
          <w:rFonts w:asciiTheme="minorHAnsi" w:hAnsiTheme="minorHAnsi"/>
          <w:b/>
          <w:bCs/>
          <w:iCs/>
          <w:sz w:val="24"/>
          <w:szCs w:val="24"/>
          <w:u w:val="single"/>
        </w:rPr>
        <w:t>Lamart</w:t>
      </w:r>
      <w:proofErr w:type="spellEnd"/>
      <w:r w:rsidR="00DE2D80" w:rsidRPr="00DE2D80">
        <w:rPr>
          <w:rFonts w:asciiTheme="minorHAnsi" w:hAnsiTheme="minorHAnsi"/>
          <w:b/>
          <w:bCs/>
          <w:iCs/>
          <w:sz w:val="24"/>
          <w:szCs w:val="24"/>
          <w:u w:val="single"/>
        </w:rPr>
        <w:t>:</w:t>
      </w:r>
      <w:r w:rsidR="00DE2D80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F87F4B" w:rsidRPr="00DE2D80">
        <w:rPr>
          <w:rFonts w:asciiTheme="minorHAnsi" w:hAnsiTheme="minorHAnsi"/>
          <w:bCs/>
          <w:iCs/>
          <w:sz w:val="24"/>
          <w:szCs w:val="24"/>
        </w:rPr>
        <w:t>Kvalitní nádobí je základem úspěšného vaření, které vás bude bavit.</w:t>
      </w:r>
      <w:r w:rsidR="00C570C8" w:rsidRPr="00DE2D80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C570C8" w:rsidRPr="00E23C04">
        <w:rPr>
          <w:rFonts w:asciiTheme="minorHAnsi" w:hAnsiTheme="minorHAnsi"/>
          <w:b/>
          <w:bCs/>
          <w:iCs/>
          <w:sz w:val="24"/>
          <w:szCs w:val="24"/>
        </w:rPr>
        <w:t xml:space="preserve">Sada </w:t>
      </w:r>
      <w:r w:rsidRPr="00E23C04">
        <w:rPr>
          <w:rFonts w:asciiTheme="minorHAnsi" w:hAnsiTheme="minorHAnsi"/>
          <w:b/>
          <w:bCs/>
          <w:iCs/>
          <w:sz w:val="24"/>
          <w:szCs w:val="24"/>
        </w:rPr>
        <w:t xml:space="preserve">nádobí </w:t>
      </w:r>
      <w:proofErr w:type="spellStart"/>
      <w:r w:rsidR="00C570C8" w:rsidRPr="00E23C04">
        <w:rPr>
          <w:rFonts w:asciiTheme="minorHAnsi" w:hAnsiTheme="minorHAnsi"/>
          <w:b/>
          <w:bCs/>
          <w:iCs/>
          <w:sz w:val="24"/>
          <w:szCs w:val="24"/>
        </w:rPr>
        <w:t>Lamart</w:t>
      </w:r>
      <w:proofErr w:type="spellEnd"/>
      <w:r w:rsidR="00C570C8" w:rsidRPr="00E23C04">
        <w:rPr>
          <w:rFonts w:asciiTheme="minorHAnsi" w:hAnsiTheme="minorHAnsi"/>
          <w:b/>
          <w:bCs/>
          <w:iCs/>
          <w:sz w:val="24"/>
          <w:szCs w:val="24"/>
        </w:rPr>
        <w:t xml:space="preserve"> POTTO LT1211</w:t>
      </w:r>
      <w:r w:rsidR="00C570C8" w:rsidRPr="00DE2D80">
        <w:rPr>
          <w:rFonts w:asciiTheme="minorHAnsi" w:hAnsiTheme="minorHAnsi"/>
          <w:bCs/>
          <w:iCs/>
          <w:sz w:val="24"/>
          <w:szCs w:val="24"/>
        </w:rPr>
        <w:t xml:space="preserve"> je vyrobena z prvotřídní </w:t>
      </w:r>
      <w:r w:rsidRPr="00DE2D80">
        <w:rPr>
          <w:rFonts w:asciiTheme="minorHAnsi" w:hAnsiTheme="minorHAnsi"/>
          <w:bCs/>
          <w:iCs/>
          <w:sz w:val="24"/>
          <w:szCs w:val="24"/>
        </w:rPr>
        <w:t>nerezavějící oceli se sendvičo</w:t>
      </w:r>
      <w:r w:rsidR="006E1A09" w:rsidRPr="00DE2D80">
        <w:rPr>
          <w:rFonts w:asciiTheme="minorHAnsi" w:hAnsiTheme="minorHAnsi"/>
          <w:bCs/>
          <w:iCs/>
          <w:sz w:val="24"/>
          <w:szCs w:val="24"/>
        </w:rPr>
        <w:t>vým silným dnem, vhodným pro</w:t>
      </w:r>
      <w:r w:rsidR="00C570C8" w:rsidRPr="00DE2D80">
        <w:rPr>
          <w:rFonts w:asciiTheme="minorHAnsi" w:hAnsiTheme="minorHAnsi"/>
          <w:bCs/>
          <w:iCs/>
          <w:sz w:val="24"/>
          <w:szCs w:val="24"/>
        </w:rPr>
        <w:t xml:space="preserve"> každý typ sporáku. Odolné skleněné poklice mají praktický otvor, kterým odchází přebytečn</w:t>
      </w:r>
      <w:r w:rsidRPr="00DE2D80">
        <w:rPr>
          <w:rFonts w:asciiTheme="minorHAnsi" w:hAnsiTheme="minorHAnsi"/>
          <w:bCs/>
          <w:iCs/>
          <w:sz w:val="24"/>
          <w:szCs w:val="24"/>
        </w:rPr>
        <w:t xml:space="preserve">á pára a tím máte vaření </w:t>
      </w:r>
      <w:r w:rsidRPr="00DE2D80">
        <w:rPr>
          <w:rFonts w:asciiTheme="minorHAnsi" w:hAnsiTheme="minorHAnsi"/>
          <w:bCs/>
          <w:iCs/>
          <w:sz w:val="24"/>
          <w:szCs w:val="24"/>
        </w:rPr>
        <w:lastRenderedPageBreak/>
        <w:t xml:space="preserve">pod kontrolou. Elegantní úchyty zajistí bezpečnou a praktickou manipulaci. </w:t>
      </w:r>
      <w:r w:rsidR="00F87F4B" w:rsidRPr="00DE2D80">
        <w:rPr>
          <w:rFonts w:asciiTheme="minorHAnsi" w:hAnsiTheme="minorHAnsi"/>
          <w:bCs/>
          <w:iCs/>
          <w:sz w:val="24"/>
          <w:szCs w:val="24"/>
        </w:rPr>
        <w:t>Sa</w:t>
      </w:r>
      <w:r w:rsidRPr="00DE2D80">
        <w:rPr>
          <w:rFonts w:asciiTheme="minorHAnsi" w:hAnsiTheme="minorHAnsi"/>
          <w:bCs/>
          <w:iCs/>
          <w:sz w:val="24"/>
          <w:szCs w:val="24"/>
        </w:rPr>
        <w:t xml:space="preserve">da obsahuje 8ks (4x hrnec různých velikostí a k tomu 4x </w:t>
      </w:r>
      <w:r w:rsidR="006E1A09" w:rsidRPr="00DE2D80">
        <w:rPr>
          <w:rFonts w:asciiTheme="minorHAnsi" w:hAnsiTheme="minorHAnsi"/>
          <w:bCs/>
          <w:iCs/>
          <w:sz w:val="24"/>
          <w:szCs w:val="24"/>
        </w:rPr>
        <w:t>poklice</w:t>
      </w:r>
      <w:r w:rsidRPr="00DE2D80">
        <w:rPr>
          <w:rFonts w:asciiTheme="minorHAnsi" w:hAnsiTheme="minorHAnsi"/>
          <w:bCs/>
          <w:iCs/>
          <w:sz w:val="24"/>
          <w:szCs w:val="24"/>
        </w:rPr>
        <w:t>)</w:t>
      </w:r>
      <w:r w:rsidR="006E1A09" w:rsidRPr="00DE2D80">
        <w:rPr>
          <w:rFonts w:asciiTheme="minorHAnsi" w:hAnsiTheme="minorHAnsi"/>
          <w:bCs/>
          <w:iCs/>
          <w:sz w:val="24"/>
          <w:szCs w:val="24"/>
        </w:rPr>
        <w:t xml:space="preserve">. </w:t>
      </w:r>
      <w:r w:rsidR="00F87F4B" w:rsidRPr="00DE2D80">
        <w:rPr>
          <w:rFonts w:asciiTheme="minorHAnsi" w:hAnsiTheme="minorHAnsi"/>
          <w:bCs/>
          <w:iCs/>
          <w:sz w:val="24"/>
          <w:szCs w:val="24"/>
        </w:rPr>
        <w:t>Na tento výrobek je poskytována prodloužená záruka 3 roky.</w:t>
      </w:r>
    </w:p>
    <w:p w14:paraId="7F5B05A5" w14:textId="41C3F63E" w:rsidR="00FD6B76" w:rsidRPr="00087B7F" w:rsidRDefault="00FD6B76">
      <w:pPr>
        <w:rPr>
          <w:rFonts w:asciiTheme="minorHAnsi" w:hAnsiTheme="minorHAnsi"/>
          <w:bCs/>
          <w:i/>
          <w:iCs/>
          <w:sz w:val="24"/>
          <w:szCs w:val="24"/>
        </w:rPr>
      </w:pPr>
      <w:r w:rsidRPr="00087B7F">
        <w:rPr>
          <w:rFonts w:asciiTheme="minorHAnsi" w:hAnsiTheme="minorHAnsi"/>
          <w:bCs/>
          <w:i/>
          <w:iCs/>
          <w:sz w:val="24"/>
          <w:szCs w:val="24"/>
        </w:rPr>
        <w:t xml:space="preserve">Sada nádobí 8ks </w:t>
      </w:r>
      <w:proofErr w:type="spellStart"/>
      <w:r w:rsidRPr="00087B7F">
        <w:rPr>
          <w:rFonts w:asciiTheme="minorHAnsi" w:hAnsiTheme="minorHAnsi"/>
          <w:bCs/>
          <w:i/>
          <w:iCs/>
          <w:sz w:val="24"/>
          <w:szCs w:val="24"/>
        </w:rPr>
        <w:t>Lamart</w:t>
      </w:r>
      <w:proofErr w:type="spellEnd"/>
      <w:r w:rsidRPr="00087B7F">
        <w:rPr>
          <w:rFonts w:asciiTheme="minorHAnsi" w:hAnsiTheme="minorHAnsi"/>
          <w:bCs/>
          <w:i/>
          <w:iCs/>
          <w:sz w:val="24"/>
          <w:szCs w:val="24"/>
        </w:rPr>
        <w:t xml:space="preserve"> POTTO LT1211 je na českém trhu dostupná za 1 890 Kč</w:t>
      </w:r>
    </w:p>
    <w:p w14:paraId="08E28CB3" w14:textId="77777777" w:rsidR="00DE2D80" w:rsidRDefault="00DE2D80" w:rsidP="00DE2D80">
      <w:pPr>
        <w:rPr>
          <w:color w:val="B90747"/>
          <w:sz w:val="18"/>
          <w:szCs w:val="18"/>
        </w:rPr>
      </w:pPr>
    </w:p>
    <w:p w14:paraId="07FA4540" w14:textId="77777777" w:rsidR="00DE2D80" w:rsidRDefault="00DE2D80" w:rsidP="00DE2D80">
      <w:pPr>
        <w:rPr>
          <w:color w:val="B90747"/>
          <w:sz w:val="18"/>
          <w:szCs w:val="18"/>
        </w:rPr>
      </w:pPr>
    </w:p>
    <w:p w14:paraId="429ABEA2" w14:textId="763C724F" w:rsidR="00DE2D80" w:rsidRDefault="00DE2D80" w:rsidP="00DE2D80">
      <w:pPr>
        <w:rPr>
          <w:sz w:val="18"/>
          <w:szCs w:val="18"/>
        </w:rPr>
      </w:pPr>
      <w:r w:rsidRPr="00C45FBB">
        <w:rPr>
          <w:b/>
          <w:bCs/>
          <w:noProof/>
          <w:color w:val="B90747"/>
          <w:lang w:eastAsia="cs-CZ"/>
        </w:rPr>
        <w:drawing>
          <wp:anchor distT="0" distB="0" distL="114300" distR="114300" simplePos="0" relativeHeight="251666432" behindDoc="1" locked="0" layoutInCell="0" allowOverlap="0" wp14:anchorId="595F24B3" wp14:editId="13A2979A">
            <wp:simplePos x="0" y="0"/>
            <wp:positionH relativeFrom="page">
              <wp:align>right</wp:align>
            </wp:positionH>
            <wp:positionV relativeFrom="page">
              <wp:posOffset>23495</wp:posOffset>
            </wp:positionV>
            <wp:extent cx="957600" cy="113220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B90747"/>
          <w:sz w:val="18"/>
          <w:szCs w:val="18"/>
        </w:rPr>
        <w:t xml:space="preserve">Kontakt </w:t>
      </w:r>
      <w:r w:rsidRPr="007714B7">
        <w:rPr>
          <w:color w:val="B90747"/>
          <w:sz w:val="18"/>
          <w:szCs w:val="18"/>
        </w:rPr>
        <w:t>pro média:</w:t>
      </w:r>
      <w:r w:rsidRPr="007714B7">
        <w:rPr>
          <w:sz w:val="18"/>
          <w:szCs w:val="18"/>
        </w:rPr>
        <w:br/>
      </w:r>
      <w:r>
        <w:rPr>
          <w:sz w:val="18"/>
          <w:szCs w:val="18"/>
        </w:rPr>
        <w:t>Eva Kašparová</w:t>
      </w:r>
      <w:r w:rsidRPr="007714B7">
        <w:rPr>
          <w:sz w:val="18"/>
          <w:szCs w:val="18"/>
        </w:rPr>
        <w:br/>
        <w:t xml:space="preserve">Phoenix </w:t>
      </w:r>
      <w:proofErr w:type="spellStart"/>
      <w:r w:rsidRPr="007714B7">
        <w:rPr>
          <w:sz w:val="18"/>
          <w:szCs w:val="18"/>
        </w:rPr>
        <w:t>Communication</w:t>
      </w:r>
      <w:proofErr w:type="spellEnd"/>
      <w:r w:rsidRPr="007714B7">
        <w:rPr>
          <w:sz w:val="18"/>
          <w:szCs w:val="18"/>
        </w:rPr>
        <w:br/>
        <w:t>+420</w:t>
      </w:r>
      <w:r>
        <w:rPr>
          <w:sz w:val="18"/>
          <w:szCs w:val="18"/>
        </w:rPr>
        <w:t> 608 678 581</w:t>
      </w:r>
      <w:r>
        <w:rPr>
          <w:sz w:val="18"/>
          <w:szCs w:val="18"/>
        </w:rPr>
        <w:br/>
      </w:r>
      <w:hyperlink r:id="rId11" w:history="1">
        <w:r w:rsidRPr="00172045">
          <w:rPr>
            <w:rStyle w:val="Hypertextovodkaz"/>
            <w:sz w:val="18"/>
            <w:szCs w:val="18"/>
          </w:rPr>
          <w:t>eva@phoenixcom.cz</w:t>
        </w:r>
      </w:hyperlink>
    </w:p>
    <w:p w14:paraId="459032FB" w14:textId="77777777" w:rsidR="00DE2D80" w:rsidRPr="003C1383" w:rsidRDefault="00DE2D80" w:rsidP="00DE2D80">
      <w:pPr>
        <w:rPr>
          <w:sz w:val="18"/>
          <w:szCs w:val="18"/>
        </w:rPr>
      </w:pPr>
    </w:p>
    <w:p w14:paraId="480090C3" w14:textId="77777777" w:rsidR="00DE2D80" w:rsidRPr="007651B0" w:rsidRDefault="00DE2D80" w:rsidP="00DE2D80">
      <w:pPr>
        <w:rPr>
          <w:sz w:val="18"/>
          <w:szCs w:val="18"/>
        </w:rPr>
      </w:pPr>
      <w:r w:rsidRPr="007651B0">
        <w:rPr>
          <w:color w:val="B90747"/>
          <w:sz w:val="18"/>
          <w:szCs w:val="18"/>
        </w:rPr>
        <w:t xml:space="preserve">O značce </w:t>
      </w:r>
      <w:proofErr w:type="spellStart"/>
      <w:r w:rsidRPr="007651B0">
        <w:rPr>
          <w:color w:val="B90747"/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br/>
        <w:t xml:space="preserve">Pro přípravu kvalitního jídla a nápojů nestačí použít jen vynikající suroviny, ale důležité jsou i spotřebiče a nádobí, na kterých se potraviny připravují. Značky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nabízí domácnostem i profesionálním kuchařům perfektní vybavení pro přípravu jídla v několika řadách, podle možností jejich rozpočtů, tak aby kvalitní vybavení bylo dostupné co nejširší skupině milovníků dobrého jídla. </w:t>
      </w:r>
    </w:p>
    <w:p w14:paraId="36CFB725" w14:textId="58BE70EA" w:rsidR="00AF6A7C" w:rsidRDefault="00DE2D80" w:rsidP="00DE2D80">
      <w:pPr>
        <w:rPr>
          <w:color w:val="7F7F7F" w:themeColor="text1" w:themeTint="80"/>
          <w:sz w:val="18"/>
          <w:szCs w:val="18"/>
        </w:rPr>
      </w:pPr>
      <w:r w:rsidRPr="007651B0">
        <w:rPr>
          <w:sz w:val="18"/>
          <w:szCs w:val="18"/>
        </w:rPr>
        <w:t xml:space="preserve">Řada kuchyňského nádobí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by </w:t>
      </w:r>
      <w:proofErr w:type="spellStart"/>
      <w:r w:rsidRPr="007651B0">
        <w:rPr>
          <w:sz w:val="18"/>
          <w:szCs w:val="18"/>
        </w:rPr>
        <w:t>Piere</w:t>
      </w:r>
      <w:proofErr w:type="spellEnd"/>
      <w:r w:rsidRPr="007651B0">
        <w:rPr>
          <w:sz w:val="18"/>
          <w:szCs w:val="18"/>
        </w:rPr>
        <w:t xml:space="preserve">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byla inspirována zkušenostmi a hravým přístupem k vaření tohoto jedinečného francouzského kuchařského profesionála, který byl srdcem a duší malé rodinné </w:t>
      </w:r>
      <w:proofErr w:type="spellStart"/>
      <w:r w:rsidRPr="007651B0">
        <w:rPr>
          <w:sz w:val="18"/>
          <w:szCs w:val="18"/>
        </w:rPr>
        <w:t>brasserie</w:t>
      </w:r>
      <w:proofErr w:type="spellEnd"/>
      <w:r w:rsidRPr="007651B0">
        <w:rPr>
          <w:sz w:val="18"/>
          <w:szCs w:val="18"/>
        </w:rPr>
        <w:t xml:space="preserve"> v úrodné oblastí Bretagne, na pobřeží Atlantského oceánu.</w:t>
      </w:r>
      <w:r w:rsidRPr="007651B0">
        <w:rPr>
          <w:sz w:val="18"/>
          <w:szCs w:val="18"/>
        </w:rPr>
        <w:br/>
      </w:r>
      <w:r w:rsidRPr="007651B0">
        <w:rPr>
          <w:sz w:val="18"/>
          <w:szCs w:val="18"/>
        </w:rPr>
        <w:br/>
        <w:t>V České republice je tváří této značky známý kreativní šéfkuchař Dušan Stádník, specialista na českou a regionální gastronomii s dlouholetými zkušenostmi ze zahraničí i z Čech</w:t>
      </w:r>
    </w:p>
    <w:sectPr w:rsidR="00AF6A7C">
      <w:pgSz w:w="11906" w:h="16838"/>
      <w:pgMar w:top="1417" w:right="184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7C"/>
    <w:rsid w:val="00052544"/>
    <w:rsid w:val="00087B7F"/>
    <w:rsid w:val="000A7626"/>
    <w:rsid w:val="0014713A"/>
    <w:rsid w:val="001519CA"/>
    <w:rsid w:val="0015302B"/>
    <w:rsid w:val="001870A1"/>
    <w:rsid w:val="002130E0"/>
    <w:rsid w:val="00215DFB"/>
    <w:rsid w:val="003612F7"/>
    <w:rsid w:val="004234FA"/>
    <w:rsid w:val="00442CD7"/>
    <w:rsid w:val="00450D5C"/>
    <w:rsid w:val="004835C1"/>
    <w:rsid w:val="004F34E0"/>
    <w:rsid w:val="00553E4C"/>
    <w:rsid w:val="005B4547"/>
    <w:rsid w:val="00612867"/>
    <w:rsid w:val="00655135"/>
    <w:rsid w:val="00667245"/>
    <w:rsid w:val="006854F2"/>
    <w:rsid w:val="006E1A09"/>
    <w:rsid w:val="00766346"/>
    <w:rsid w:val="007670F4"/>
    <w:rsid w:val="00782B17"/>
    <w:rsid w:val="007C2589"/>
    <w:rsid w:val="00897F7D"/>
    <w:rsid w:val="008F6A2C"/>
    <w:rsid w:val="00937C5F"/>
    <w:rsid w:val="009A2215"/>
    <w:rsid w:val="009C3B94"/>
    <w:rsid w:val="00A902E5"/>
    <w:rsid w:val="00A93A10"/>
    <w:rsid w:val="00A94572"/>
    <w:rsid w:val="00AC699B"/>
    <w:rsid w:val="00AF1C91"/>
    <w:rsid w:val="00AF6A7C"/>
    <w:rsid w:val="00BB665E"/>
    <w:rsid w:val="00BD077B"/>
    <w:rsid w:val="00BD7CEF"/>
    <w:rsid w:val="00BE1742"/>
    <w:rsid w:val="00C01AFC"/>
    <w:rsid w:val="00C22677"/>
    <w:rsid w:val="00C262F8"/>
    <w:rsid w:val="00C53B1E"/>
    <w:rsid w:val="00C570C8"/>
    <w:rsid w:val="00C662C2"/>
    <w:rsid w:val="00CC6461"/>
    <w:rsid w:val="00DC76E0"/>
    <w:rsid w:val="00DE2D80"/>
    <w:rsid w:val="00E23C04"/>
    <w:rsid w:val="00EA165E"/>
    <w:rsid w:val="00EB2467"/>
    <w:rsid w:val="00EF0C15"/>
    <w:rsid w:val="00EF5E95"/>
    <w:rsid w:val="00F0531B"/>
    <w:rsid w:val="00F204A4"/>
    <w:rsid w:val="00F31869"/>
    <w:rsid w:val="00F62A92"/>
    <w:rsid w:val="00F87F4B"/>
    <w:rsid w:val="00FD6B76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5E8E"/>
  <w15:docId w15:val="{E924A935-583E-3844-9798-6448E7BE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A77"/>
    <w:pPr>
      <w:spacing w:after="160" w:line="259" w:lineRule="auto"/>
    </w:pPr>
    <w:rPr>
      <w:rFonts w:ascii="Open Sans" w:hAnsi="Open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0A7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30A77"/>
  </w:style>
  <w:style w:type="character" w:customStyle="1" w:styleId="ZpatChar">
    <w:name w:val="Zápatí Char"/>
    <w:basedOn w:val="Standardnpsmoodstavce"/>
    <w:link w:val="Zpat"/>
    <w:uiPriority w:val="99"/>
    <w:qFormat/>
    <w:rsid w:val="00030A77"/>
  </w:style>
  <w:style w:type="character" w:customStyle="1" w:styleId="Nadpis1Char">
    <w:name w:val="Nadpis 1 Char"/>
    <w:basedOn w:val="Standardnpsmoodstavce"/>
    <w:link w:val="Nadpis1"/>
    <w:uiPriority w:val="9"/>
    <w:qFormat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30A77"/>
    <w:rPr>
      <w:rFonts w:ascii="Open Sans" w:eastAsiaTheme="minorEastAsia" w:hAnsi="Open Sans"/>
      <w:color w:val="B90747"/>
      <w:spacing w:val="15"/>
    </w:rPr>
  </w:style>
  <w:style w:type="character" w:styleId="Siln">
    <w:name w:val="Strong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A6F5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B0DC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B0DC2"/>
    <w:rPr>
      <w:rFonts w:ascii="Open Sans" w:hAnsi="Open Sans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B0DC2"/>
    <w:rPr>
      <w:rFonts w:ascii="Open Sans" w:hAnsi="Open Sans"/>
      <w:b/>
      <w:bCs/>
      <w:sz w:val="20"/>
      <w:szCs w:val="20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30A77"/>
    <w:rPr>
      <w:rFonts w:eastAsiaTheme="minorEastAsia"/>
      <w:color w:val="B90747"/>
      <w:spacing w:val="15"/>
      <w:sz w:val="22"/>
    </w:rPr>
  </w:style>
  <w:style w:type="paragraph" w:styleId="Normlnweb">
    <w:name w:val="Normal (Web)"/>
    <w:basedOn w:val="Normln"/>
    <w:uiPriority w:val="99"/>
    <w:unhideWhenUsed/>
    <w:qFormat/>
    <w:rsid w:val="00915A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B0DC2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B0DC2"/>
    <w:rPr>
      <w:b/>
      <w:bCs/>
    </w:rPr>
  </w:style>
  <w:style w:type="paragraph" w:customStyle="1" w:styleId="xmsonormal">
    <w:name w:val="x_msonormal"/>
    <w:basedOn w:val="Normln"/>
    <w:qFormat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2C6955"/>
    <w:pPr>
      <w:ind w:left="720"/>
      <w:contextualSpacing/>
    </w:pPr>
  </w:style>
  <w:style w:type="paragraph" w:styleId="Revize">
    <w:name w:val="Revision"/>
    <w:uiPriority w:val="99"/>
    <w:semiHidden/>
    <w:qFormat/>
    <w:rsid w:val="005029EC"/>
    <w:rPr>
      <w:rFonts w:ascii="Open Sans" w:hAnsi="Open Sans"/>
      <w:sz w:val="20"/>
    </w:rPr>
  </w:style>
  <w:style w:type="table" w:styleId="Mkatabulky">
    <w:name w:val="Table Grid"/>
    <w:basedOn w:val="Normlntabulka"/>
    <w:uiPriority w:val="39"/>
    <w:rsid w:val="007D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42CD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87B7F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art.cz/sada-taliru/lt90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mart.cz/sada-sklenic-na-caj/lt9008" TargetMode="External"/><Relationship Id="rId11" Type="http://schemas.openxmlformats.org/officeDocument/2006/relationships/hyperlink" Target="mailto:eva@phoenixcom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lamart.cz/sada-taliru/lt900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Jirasko</dc:creator>
  <dc:description/>
  <cp:lastModifiedBy>Eva Kašparová | PHOENIXCOM</cp:lastModifiedBy>
  <cp:revision>2</cp:revision>
  <dcterms:created xsi:type="dcterms:W3CDTF">2021-10-11T09:44:00Z</dcterms:created>
  <dcterms:modified xsi:type="dcterms:W3CDTF">2021-10-11T09:44:00Z</dcterms:modified>
  <dc:language>cs-CZ</dc:language>
</cp:coreProperties>
</file>