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E7EE" w14:textId="732D707E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7DF6C05C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7777777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077A9E3E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6467705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0F11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FC8D79C" w14:textId="59E29892" w:rsidR="006F59A0" w:rsidRPr="003A6FFF" w:rsidRDefault="006D360B" w:rsidP="00EB6FBD">
      <w:pPr>
        <w:rPr>
          <w:rFonts w:ascii="Aptos" w:hAnsi="Aptos" w:cs="Calibri"/>
          <w:b/>
          <w:bCs/>
          <w:color w:val="006600"/>
          <w:sz w:val="36"/>
          <w:szCs w:val="36"/>
        </w:rPr>
      </w:pPr>
      <w:r>
        <w:rPr>
          <w:rFonts w:ascii="Aptos" w:hAnsi="Aptos" w:cs="Calibri"/>
          <w:b/>
          <w:bCs/>
          <w:color w:val="006600"/>
          <w:sz w:val="36"/>
          <w:szCs w:val="36"/>
        </w:rPr>
        <w:t>Úklid jako příprava na další sezónu</w:t>
      </w:r>
    </w:p>
    <w:p w14:paraId="42DBBECF" w14:textId="19DC475F" w:rsidR="00096217" w:rsidRPr="00F91D55" w:rsidRDefault="00096217" w:rsidP="00EB6FBD">
      <w:pPr>
        <w:rPr>
          <w:rFonts w:ascii="Aptos" w:hAnsi="Aptos" w:cs="Calibri"/>
          <w:b/>
          <w:color w:val="006600"/>
        </w:rPr>
      </w:pPr>
    </w:p>
    <w:p w14:paraId="7B8F06BF" w14:textId="518C1BBA" w:rsidR="00BC1D1F" w:rsidRDefault="006D360B" w:rsidP="00BC1D1F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bookmarkStart w:id="0" w:name="_Hlk2665165"/>
      <w:r>
        <w:rPr>
          <w:rFonts w:ascii="Aptos" w:eastAsia="Aptos" w:hAnsi="Aptos" w:cs="Times New Roman"/>
          <w:b/>
          <w:bCs/>
          <w:kern w:val="2"/>
          <w14:ligatures w14:val="standardContextual"/>
        </w:rPr>
        <w:t>Už se nemůžete dočkat svého vyžití na zahradě? Už vás „svrbí dlaně“ od zimního „zahálení“? Tak co si vše přebrat, třeba i uklidit, ať je jasné, co chybí a které přístroje jsou vám s radostí k dispozici.</w:t>
      </w:r>
    </w:p>
    <w:p w14:paraId="206D9FDC" w14:textId="34E18B89" w:rsidR="006D360B" w:rsidRDefault="006D360B" w:rsidP="00BC1D1F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A8B4FE" wp14:editId="4BB2D72B">
            <wp:simplePos x="0" y="0"/>
            <wp:positionH relativeFrom="column">
              <wp:posOffset>4637405</wp:posOffset>
            </wp:positionH>
            <wp:positionV relativeFrom="paragraph">
              <wp:posOffset>11430</wp:posOffset>
            </wp:positionV>
            <wp:extent cx="1876425" cy="2644140"/>
            <wp:effectExtent l="0" t="0" r="9525" b="3810"/>
            <wp:wrapSquare wrapText="bothSides"/>
            <wp:docPr id="735067585" name="Obrázek 2" descr="Obsah obrázku krabice, nád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67585" name="Obrázek 2" descr="Obsah obrázku krabice, nádo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6" t="1059" r="20177" b="7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9A927" w14:textId="61DA6689" w:rsidR="006D360B" w:rsidRPr="006D360B" w:rsidRDefault="006D360B" w:rsidP="00BC1D1F">
      <w:pPr>
        <w:rPr>
          <w:rFonts w:ascii="Aptos" w:eastAsia="Aptos" w:hAnsi="Aptos" w:cs="Times New Roman"/>
          <w:kern w:val="2"/>
          <w14:ligatures w14:val="standardContextual"/>
        </w:rPr>
      </w:pPr>
      <w:proofErr w:type="spellStart"/>
      <w:r w:rsidRPr="006D360B">
        <w:rPr>
          <w:rFonts w:ascii="Aptos" w:eastAsia="Aptos" w:hAnsi="Aptos" w:cs="Times New Roman"/>
          <w:kern w:val="2"/>
          <w14:ligatures w14:val="standardContextual"/>
        </w:rPr>
        <w:t>Fieldmann</w:t>
      </w:r>
      <w:proofErr w:type="spellEnd"/>
      <w:r w:rsidRPr="006D360B">
        <w:rPr>
          <w:rFonts w:ascii="Aptos" w:eastAsia="Aptos" w:hAnsi="Aptos" w:cs="Times New Roman"/>
          <w:kern w:val="2"/>
          <w14:ligatures w14:val="standardContextual"/>
        </w:rPr>
        <w:t xml:space="preserve"> na podzimním FAST DAY 2025 představil praktický </w:t>
      </w:r>
      <w:proofErr w:type="spellStart"/>
      <w:r w:rsidRPr="006D360B">
        <w:rPr>
          <w:rFonts w:ascii="Aptos" w:eastAsia="Aptos" w:hAnsi="Aptos" w:cs="Times New Roman"/>
          <w:kern w:val="2"/>
          <w14:ligatures w14:val="standardContextual"/>
        </w:rPr>
        <w:t>štosovatelný</w:t>
      </w:r>
      <w:proofErr w:type="spellEnd"/>
      <w:r w:rsidRPr="006D360B">
        <w:rPr>
          <w:rFonts w:ascii="Aptos" w:eastAsia="Aptos" w:hAnsi="Aptos" w:cs="Times New Roman"/>
          <w:kern w:val="2"/>
          <w14:ligatures w14:val="standardContextual"/>
        </w:rPr>
        <w:t xml:space="preserve"> box, který díky pojezdu jednoduše přemístíte.</w:t>
      </w:r>
    </w:p>
    <w:p w14:paraId="19C9FC24" w14:textId="19864B8F" w:rsidR="006D360B" w:rsidRDefault="006D360B" w:rsidP="00BC1D1F">
      <w:pPr>
        <w:rPr>
          <w:noProof/>
        </w:rPr>
      </w:pPr>
    </w:p>
    <w:p w14:paraId="26D670FF" w14:textId="02465B37" w:rsidR="006D360B" w:rsidRPr="006D360B" w:rsidRDefault="006D360B" w:rsidP="00BC1D1F">
      <w:pPr>
        <w:rPr>
          <w:rFonts w:ascii="Aptos" w:eastAsia="Aptos" w:hAnsi="Aptos" w:cs="Times New Roman"/>
          <w:kern w:val="2"/>
          <w14:ligatures w14:val="standardContextual"/>
        </w:rPr>
      </w:pPr>
    </w:p>
    <w:p w14:paraId="1F8165EA" w14:textId="639DB97B" w:rsidR="006D360B" w:rsidRDefault="006D360B" w:rsidP="006D360B">
      <w:pPr>
        <w:rPr>
          <w:rFonts w:ascii="Aptos" w:eastAsiaTheme="minorEastAsia" w:hAnsi="Aptos"/>
        </w:rPr>
      </w:pPr>
      <w:r w:rsidRPr="006D360B">
        <w:rPr>
          <w:rFonts w:ascii="Aptos" w:eastAsiaTheme="minorEastAsia" w:hAnsi="Aptos"/>
          <w:b/>
          <w:bCs/>
        </w:rPr>
        <w:t>Úložný box FIELDMANN FDN 4171</w:t>
      </w:r>
      <w:r w:rsidRPr="006D360B">
        <w:rPr>
          <w:rFonts w:ascii="Aptos" w:hAnsi="Aptos"/>
        </w:rPr>
        <w:br/>
      </w:r>
      <w:hyperlink r:id="rId12" w:history="1">
        <w:r w:rsidRPr="006D360B">
          <w:rPr>
            <w:rStyle w:val="Hypertextovodkaz"/>
            <w:rFonts w:ascii="Aptos" w:eastAsiaTheme="minorEastAsia" w:hAnsi="Aptos"/>
          </w:rPr>
          <w:t>Úložn</w:t>
        </w:r>
        <w:r w:rsidRPr="006D360B">
          <w:rPr>
            <w:rStyle w:val="Hypertextovodkaz"/>
            <w:rFonts w:ascii="Aptos" w:eastAsiaTheme="minorEastAsia" w:hAnsi="Aptos"/>
          </w:rPr>
          <w:t>ý</w:t>
        </w:r>
        <w:r w:rsidRPr="006D360B">
          <w:rPr>
            <w:rStyle w:val="Hypertextovodkaz"/>
            <w:rFonts w:ascii="Aptos" w:eastAsiaTheme="minorEastAsia" w:hAnsi="Aptos"/>
          </w:rPr>
          <w:t xml:space="preserve"> box</w:t>
        </w:r>
      </w:hyperlink>
      <w:r w:rsidRPr="006D360B">
        <w:rPr>
          <w:rFonts w:ascii="Aptos" w:eastAsiaTheme="minorEastAsia" w:hAnsi="Aptos"/>
        </w:rPr>
        <w:t xml:space="preserve"> </w:t>
      </w:r>
      <w:proofErr w:type="spellStart"/>
      <w:r w:rsidRPr="006D360B">
        <w:rPr>
          <w:rFonts w:ascii="Aptos" w:eastAsiaTheme="minorEastAsia" w:hAnsi="Aptos"/>
        </w:rPr>
        <w:t>Fieldmann</w:t>
      </w:r>
      <w:proofErr w:type="spellEnd"/>
      <w:r w:rsidRPr="006D360B">
        <w:rPr>
          <w:rFonts w:ascii="Aptos" w:eastAsiaTheme="minorEastAsia" w:hAnsi="Aptos"/>
        </w:rPr>
        <w:t xml:space="preserve"> FDN 4171 je ideální pro přehledné uspořádání nářadí, kabelů a dalších potřeb. S rozměrem 55×47×68 cm nabízí velký úložný prostor a snadnou manipulaci zajišťuje teleskopická rukojeť a terénní kola pro snadný přesun po náročnějším povrchu. Pro snadné uzavření je box vybaven kovovým zámkem.</w:t>
      </w:r>
    </w:p>
    <w:p w14:paraId="5AE44410" w14:textId="62AF9AEC" w:rsidR="006D360B" w:rsidRPr="006D360B" w:rsidRDefault="006D360B" w:rsidP="006D360B">
      <w:pPr>
        <w:rPr>
          <w:rFonts w:ascii="Aptos" w:eastAsiaTheme="minorEastAsia" w:hAnsi="Aptos"/>
        </w:rPr>
      </w:pPr>
      <w:r>
        <w:rPr>
          <w:rFonts w:ascii="Aptos" w:eastAsiaTheme="minorEastAsia" w:hAnsi="Aptos"/>
        </w:rPr>
        <w:t xml:space="preserve">Box můžete kombinovat a modulovat s dalšími boxy, které má </w:t>
      </w:r>
      <w:proofErr w:type="spellStart"/>
      <w:r>
        <w:rPr>
          <w:rFonts w:ascii="Aptos" w:eastAsiaTheme="minorEastAsia" w:hAnsi="Aptos"/>
        </w:rPr>
        <w:t>Fieldmann</w:t>
      </w:r>
      <w:proofErr w:type="spellEnd"/>
      <w:r>
        <w:rPr>
          <w:rFonts w:ascii="Aptos" w:eastAsiaTheme="minorEastAsia" w:hAnsi="Aptos"/>
        </w:rPr>
        <w:t xml:space="preserve"> v nabídce.</w:t>
      </w:r>
    </w:p>
    <w:p w14:paraId="422F8512" w14:textId="77777777" w:rsidR="006D360B" w:rsidRPr="006D360B" w:rsidRDefault="006D360B" w:rsidP="006D360B">
      <w:pPr>
        <w:rPr>
          <w:rFonts w:ascii="Aptos" w:eastAsiaTheme="minorEastAsia" w:hAnsi="Aptos"/>
        </w:rPr>
      </w:pPr>
      <w:hyperlink r:id="rId13" w:history="1">
        <w:r w:rsidRPr="006D360B">
          <w:rPr>
            <w:rStyle w:val="Hypertextovodkaz"/>
            <w:rFonts w:ascii="Aptos" w:eastAsiaTheme="minorEastAsia" w:hAnsi="Aptos"/>
          </w:rPr>
          <w:t>www.fieldmann.cz</w:t>
        </w:r>
      </w:hyperlink>
    </w:p>
    <w:p w14:paraId="3410CCD2" w14:textId="77777777" w:rsidR="006D360B" w:rsidRPr="006D360B" w:rsidRDefault="006D360B" w:rsidP="006D360B">
      <w:pPr>
        <w:rPr>
          <w:rFonts w:ascii="Aptos" w:eastAsiaTheme="minorEastAsia" w:hAnsi="Aptos"/>
        </w:rPr>
      </w:pPr>
      <w:r w:rsidRPr="006D360B">
        <w:rPr>
          <w:rFonts w:ascii="Aptos" w:eastAsiaTheme="minorEastAsia" w:hAnsi="Aptos"/>
        </w:rPr>
        <w:t>DMOC: 1 499 Kč</w:t>
      </w:r>
    </w:p>
    <w:p w14:paraId="5D36EF26" w14:textId="0A349835" w:rsidR="006D360B" w:rsidRPr="006D360B" w:rsidRDefault="006D360B" w:rsidP="00BC1D1F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bookmarkEnd w:id="0"/>
    <w:p w14:paraId="026B88E2" w14:textId="63439AC1" w:rsidR="00EF7F95" w:rsidRDefault="00EF7F95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26891305" w14:textId="0B79EC93" w:rsidR="00EF7F95" w:rsidRDefault="00EF7F95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1209A605" w14:textId="2F6649C0" w:rsidR="00EF7F95" w:rsidRDefault="00EF7F95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14E880FC" w14:textId="2872A2EF" w:rsidR="00EF7F95" w:rsidRDefault="00EF7F95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4849746C" w14:textId="4D680582" w:rsid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4FFB6263" w14:textId="3263475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0287E9A8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354C0B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3C1C04A6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4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5AB4655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5F415A5A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B52D8D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5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FEF3" w14:textId="77777777" w:rsidR="004776A7" w:rsidRDefault="004776A7" w:rsidP="00857FC4">
      <w:r>
        <w:separator/>
      </w:r>
    </w:p>
  </w:endnote>
  <w:endnote w:type="continuationSeparator" w:id="0">
    <w:p w14:paraId="47BE97D1" w14:textId="77777777" w:rsidR="004776A7" w:rsidRDefault="004776A7" w:rsidP="00857FC4">
      <w:r>
        <w:continuationSeparator/>
      </w:r>
    </w:p>
  </w:endnote>
  <w:endnote w:type="continuationNotice" w:id="1">
    <w:p w14:paraId="3B4FE388" w14:textId="77777777" w:rsidR="004776A7" w:rsidRDefault="00477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70E0" w14:textId="77777777" w:rsidR="004776A7" w:rsidRDefault="004776A7" w:rsidP="00857FC4">
      <w:r>
        <w:separator/>
      </w:r>
    </w:p>
  </w:footnote>
  <w:footnote w:type="continuationSeparator" w:id="0">
    <w:p w14:paraId="052ACE1A" w14:textId="77777777" w:rsidR="004776A7" w:rsidRDefault="004776A7" w:rsidP="00857FC4">
      <w:r>
        <w:continuationSeparator/>
      </w:r>
    </w:p>
  </w:footnote>
  <w:footnote w:type="continuationNotice" w:id="1">
    <w:p w14:paraId="42D7D5A1" w14:textId="77777777" w:rsidR="004776A7" w:rsidRDefault="00477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E2511"/>
    <w:multiLevelType w:val="multilevel"/>
    <w:tmpl w:val="63C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5"/>
  </w:num>
  <w:num w:numId="5" w16cid:durableId="94253831">
    <w:abstractNumId w:val="4"/>
  </w:num>
  <w:num w:numId="6" w16cid:durableId="60261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B42"/>
    <w:rsid w:val="00023A20"/>
    <w:rsid w:val="000240D2"/>
    <w:rsid w:val="00027216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7E93"/>
    <w:rsid w:val="00256681"/>
    <w:rsid w:val="00256B1E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3B96"/>
    <w:rsid w:val="002C4B3C"/>
    <w:rsid w:val="002C7A42"/>
    <w:rsid w:val="002D4AD5"/>
    <w:rsid w:val="002D7171"/>
    <w:rsid w:val="002E0EE4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6FFF"/>
    <w:rsid w:val="003A72AC"/>
    <w:rsid w:val="003B0A72"/>
    <w:rsid w:val="003B42DA"/>
    <w:rsid w:val="003B785E"/>
    <w:rsid w:val="003D4B5E"/>
    <w:rsid w:val="003D4DD5"/>
    <w:rsid w:val="003D6828"/>
    <w:rsid w:val="003D789C"/>
    <w:rsid w:val="003D7CF2"/>
    <w:rsid w:val="003F0D71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71645"/>
    <w:rsid w:val="004718EA"/>
    <w:rsid w:val="004776A7"/>
    <w:rsid w:val="0048096A"/>
    <w:rsid w:val="00481990"/>
    <w:rsid w:val="004823E3"/>
    <w:rsid w:val="0049305F"/>
    <w:rsid w:val="004A15D8"/>
    <w:rsid w:val="004A5EC8"/>
    <w:rsid w:val="004A67C5"/>
    <w:rsid w:val="004C07AD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45B"/>
    <w:rsid w:val="00565E67"/>
    <w:rsid w:val="005665DA"/>
    <w:rsid w:val="005739E1"/>
    <w:rsid w:val="00575995"/>
    <w:rsid w:val="0057618B"/>
    <w:rsid w:val="00577A2A"/>
    <w:rsid w:val="005856DB"/>
    <w:rsid w:val="00592268"/>
    <w:rsid w:val="00592A70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619A"/>
    <w:rsid w:val="00612314"/>
    <w:rsid w:val="00613B26"/>
    <w:rsid w:val="006175F9"/>
    <w:rsid w:val="006207EB"/>
    <w:rsid w:val="006215D2"/>
    <w:rsid w:val="00626A16"/>
    <w:rsid w:val="006304B6"/>
    <w:rsid w:val="00636394"/>
    <w:rsid w:val="006378FC"/>
    <w:rsid w:val="00644BF0"/>
    <w:rsid w:val="006508FA"/>
    <w:rsid w:val="00655747"/>
    <w:rsid w:val="00660666"/>
    <w:rsid w:val="006610AA"/>
    <w:rsid w:val="00665CDC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C192A"/>
    <w:rsid w:val="006C2336"/>
    <w:rsid w:val="006D360B"/>
    <w:rsid w:val="006D3F44"/>
    <w:rsid w:val="006D5271"/>
    <w:rsid w:val="006E6E25"/>
    <w:rsid w:val="006F1044"/>
    <w:rsid w:val="006F59A0"/>
    <w:rsid w:val="007016F7"/>
    <w:rsid w:val="00701AA0"/>
    <w:rsid w:val="00701D64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A10B9"/>
    <w:rsid w:val="007A47F9"/>
    <w:rsid w:val="007C5B1D"/>
    <w:rsid w:val="007D2D93"/>
    <w:rsid w:val="007D59A9"/>
    <w:rsid w:val="007D6759"/>
    <w:rsid w:val="007F48AC"/>
    <w:rsid w:val="007F4EB8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4547"/>
    <w:rsid w:val="00975262"/>
    <w:rsid w:val="00976913"/>
    <w:rsid w:val="00991C71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70791"/>
    <w:rsid w:val="00B762BA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6397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37F1"/>
    <w:rsid w:val="00C95DDF"/>
    <w:rsid w:val="00C97273"/>
    <w:rsid w:val="00CA50AF"/>
    <w:rsid w:val="00CB0C1A"/>
    <w:rsid w:val="00CB36EE"/>
    <w:rsid w:val="00CB4E5D"/>
    <w:rsid w:val="00CC6857"/>
    <w:rsid w:val="00CE01E3"/>
    <w:rsid w:val="00CE3799"/>
    <w:rsid w:val="00CE392D"/>
    <w:rsid w:val="00CF4A90"/>
    <w:rsid w:val="00D02017"/>
    <w:rsid w:val="00D03450"/>
    <w:rsid w:val="00D03E5F"/>
    <w:rsid w:val="00D054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68FF"/>
    <w:rsid w:val="00D57A20"/>
    <w:rsid w:val="00D633D9"/>
    <w:rsid w:val="00D63BE0"/>
    <w:rsid w:val="00D64203"/>
    <w:rsid w:val="00D73E27"/>
    <w:rsid w:val="00D77B03"/>
    <w:rsid w:val="00D77BBF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5D43"/>
    <w:rsid w:val="00EE6EC5"/>
    <w:rsid w:val="00EF7F95"/>
    <w:rsid w:val="00F06666"/>
    <w:rsid w:val="00F06A9C"/>
    <w:rsid w:val="00F10CCC"/>
    <w:rsid w:val="00F11073"/>
    <w:rsid w:val="00F12512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D7D"/>
    <w:rsid w:val="00F5174E"/>
    <w:rsid w:val="00F52E1E"/>
    <w:rsid w:val="00F56EC9"/>
    <w:rsid w:val="00F609F2"/>
    <w:rsid w:val="00F622DF"/>
    <w:rsid w:val="00F6242B"/>
    <w:rsid w:val="00F627BF"/>
    <w:rsid w:val="00F74345"/>
    <w:rsid w:val="00F764AE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ieldmann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box-na-naradi/fdn-41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va@phoenixco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fc1cbfe23c337614cdad3641959ff9af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91a95b7f7b244005969c26b0a814471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fcaa0a5f-a965-425e-ac0d-0dde5377f612"/>
    <ds:schemaRef ds:uri="http://schemas.openxmlformats.org/package/2006/metadata/core-properties"/>
    <ds:schemaRef ds:uri="1436d78f-4cad-4d53-bf09-c2ec3a3581f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FCAE5-D0DA-4823-9A13-936A1C2E1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2026-01-19T15:08:00Z</dcterms:created>
  <dcterms:modified xsi:type="dcterms:W3CDTF">2026-01-19T15:08:00Z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