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8C74" w14:textId="18088FD3" w:rsidR="000044CF" w:rsidRPr="00815060" w:rsidRDefault="005C22C6" w:rsidP="000044CF">
      <w:pPr>
        <w:jc w:val="center"/>
        <w:rPr>
          <w:b/>
          <w:bCs/>
          <w:sz w:val="32"/>
          <w:szCs w:val="32"/>
        </w:rPr>
      </w:pPr>
      <w:r w:rsidRPr="00815060">
        <w:rPr>
          <w:b/>
          <w:bCs/>
          <w:sz w:val="32"/>
          <w:szCs w:val="32"/>
        </w:rPr>
        <w:t>Trávn</w:t>
      </w:r>
      <w:r w:rsidR="001D2DD3" w:rsidRPr="00815060">
        <w:rPr>
          <w:b/>
          <w:bCs/>
          <w:sz w:val="32"/>
          <w:szCs w:val="32"/>
        </w:rPr>
        <w:t>í</w:t>
      </w:r>
      <w:r w:rsidRPr="00815060">
        <w:rPr>
          <w:b/>
          <w:bCs/>
          <w:sz w:val="32"/>
          <w:szCs w:val="32"/>
        </w:rPr>
        <w:t>k v nouzi</w:t>
      </w:r>
      <w:r w:rsidR="00BF5305" w:rsidRPr="00815060">
        <w:rPr>
          <w:b/>
          <w:bCs/>
          <w:sz w:val="32"/>
          <w:szCs w:val="32"/>
        </w:rPr>
        <w:t>: jak obnovit poškozené travnaté plochy a vybrat správné osivo pro hustý a zdravý porost</w:t>
      </w:r>
    </w:p>
    <w:p w14:paraId="3B57B552" w14:textId="77777777" w:rsidR="00BF5305" w:rsidRPr="00815060" w:rsidRDefault="00BF5305" w:rsidP="000044CF">
      <w:pPr>
        <w:jc w:val="center"/>
        <w:rPr>
          <w:b/>
          <w:bCs/>
          <w:sz w:val="32"/>
          <w:szCs w:val="32"/>
        </w:rPr>
      </w:pPr>
    </w:p>
    <w:p w14:paraId="03229FF1" w14:textId="10D32F2B" w:rsidR="00BF5305" w:rsidRPr="00815060" w:rsidRDefault="002D765A" w:rsidP="00BF5305">
      <w:pPr>
        <w:rPr>
          <w:b/>
          <w:bCs/>
        </w:rPr>
      </w:pPr>
      <w:r>
        <w:rPr>
          <w:b/>
          <w:bCs/>
        </w:rPr>
        <w:t>Intenzivní</w:t>
      </w:r>
      <w:r w:rsidR="005C22C6" w:rsidRPr="00815060">
        <w:rPr>
          <w:b/>
          <w:bCs/>
        </w:rPr>
        <w:t xml:space="preserve"> sucho a zatěžování trávn</w:t>
      </w:r>
      <w:r w:rsidR="001D2DD3" w:rsidRPr="00815060">
        <w:rPr>
          <w:b/>
          <w:bCs/>
        </w:rPr>
        <w:t>í</w:t>
      </w:r>
      <w:r w:rsidR="005C22C6" w:rsidRPr="00815060">
        <w:rPr>
          <w:b/>
          <w:bCs/>
        </w:rPr>
        <w:t xml:space="preserve">ku si vybírá svou daň už během léta. Pokud je </w:t>
      </w:r>
      <w:r w:rsidR="001D2DD3" w:rsidRPr="00815060">
        <w:rPr>
          <w:b/>
          <w:bCs/>
        </w:rPr>
        <w:t>váš trávník</w:t>
      </w:r>
      <w:r w:rsidR="00BF5305" w:rsidRPr="00815060">
        <w:rPr>
          <w:b/>
          <w:bCs/>
        </w:rPr>
        <w:t xml:space="preserve"> prořídlý, zažloutlý a plný holých míst</w:t>
      </w:r>
      <w:r w:rsidR="005C22C6" w:rsidRPr="00815060">
        <w:rPr>
          <w:b/>
          <w:bCs/>
        </w:rPr>
        <w:t>, stále je čas na jeho regeneraci</w:t>
      </w:r>
      <w:r w:rsidR="00BF5305" w:rsidRPr="00815060">
        <w:rPr>
          <w:b/>
          <w:bCs/>
        </w:rPr>
        <w:t>. Klíčem k úspěchu je kvalitní příprava půdy, vhodné osivo a dostatečná výživa, které pomohou obnovit hustotu, sytě zelenou barvu i odolnost travního porostu.</w:t>
      </w:r>
    </w:p>
    <w:p w14:paraId="625E9958" w14:textId="77777777" w:rsidR="00BF5305" w:rsidRPr="00815060" w:rsidRDefault="00BF5305" w:rsidP="00BF5305">
      <w:pPr>
        <w:rPr>
          <w:b/>
          <w:bCs/>
        </w:rPr>
      </w:pPr>
    </w:p>
    <w:p w14:paraId="622DB909" w14:textId="77777777" w:rsidR="00BF5305" w:rsidRPr="00815060" w:rsidRDefault="00BF5305" w:rsidP="00BF5305">
      <w:pPr>
        <w:rPr>
          <w:b/>
          <w:bCs/>
        </w:rPr>
      </w:pPr>
      <w:r w:rsidRPr="00815060">
        <w:rPr>
          <w:b/>
          <w:bCs/>
        </w:rPr>
        <w:t>Zjistěte příčinu poškození</w:t>
      </w:r>
    </w:p>
    <w:p w14:paraId="690D4E6E" w14:textId="77777777" w:rsidR="00BF5305" w:rsidRPr="00815060" w:rsidRDefault="00BF5305" w:rsidP="00BF5305">
      <w:r w:rsidRPr="00815060">
        <w:t>Než se pustíte do obnovy, je důležité zjistit, proč trávník ztratil svou kondici. Příčin může být několik – dlouhodobé sucho, nedostatek živin, mechanické poškození, houbové choroby nebo nadměrné zatížení. Častým problémem bývá také zhutnělá půda, která omezuje přístup vzduchu, vody a živin ke kořenům.</w:t>
      </w:r>
    </w:p>
    <w:p w14:paraId="3E86B10C" w14:textId="77777777" w:rsidR="00BF5305" w:rsidRPr="00815060" w:rsidRDefault="00BF5305" w:rsidP="00BF5305">
      <w:pPr>
        <w:rPr>
          <w:b/>
          <w:bCs/>
        </w:rPr>
      </w:pPr>
    </w:p>
    <w:p w14:paraId="5042E017" w14:textId="77777777" w:rsidR="00BF5305" w:rsidRPr="00815060" w:rsidRDefault="00BF5305" w:rsidP="00BF5305">
      <w:pPr>
        <w:rPr>
          <w:b/>
          <w:bCs/>
        </w:rPr>
      </w:pPr>
      <w:r w:rsidRPr="00815060">
        <w:rPr>
          <w:i/>
          <w:iCs/>
        </w:rPr>
        <w:t>„Při regeneraci trávníku je důležité neřešit pouze viditelné poškození, ale zaměřit se také na stav půdy. Pokud jsou kořeny oslabené nebo je půda příliš zhutnělá, nový porost se nebude správně vyvíjet. Trávník potřebuje vytvořit vhodné podmínky pro obnovu kořenového systému i nadzemní části, aby se mohl rychle zapojit a znovu získat svou hustotu a vitalitu,“</w:t>
      </w:r>
      <w:r w:rsidRPr="00815060">
        <w:rPr>
          <w:b/>
          <w:bCs/>
        </w:rPr>
        <w:t xml:space="preserve"> </w:t>
      </w:r>
      <w:r w:rsidRPr="00815060">
        <w:t>říká</w:t>
      </w:r>
      <w:r w:rsidRPr="00815060">
        <w:rPr>
          <w:b/>
          <w:bCs/>
        </w:rPr>
        <w:t xml:space="preserve"> Ing. Jan Růžička, rostlinolékař ze společnosti AGRO CS.</w:t>
      </w:r>
    </w:p>
    <w:p w14:paraId="309BBE2E" w14:textId="77777777" w:rsidR="00BF5305" w:rsidRPr="00815060" w:rsidRDefault="00BF5305" w:rsidP="00BF5305">
      <w:pPr>
        <w:rPr>
          <w:b/>
          <w:bCs/>
        </w:rPr>
      </w:pPr>
    </w:p>
    <w:p w14:paraId="61DBACCC" w14:textId="77777777" w:rsidR="00BF5305" w:rsidRPr="00815060" w:rsidRDefault="00BF5305" w:rsidP="00BF5305">
      <w:pPr>
        <w:rPr>
          <w:b/>
          <w:bCs/>
        </w:rPr>
      </w:pPr>
      <w:r w:rsidRPr="00815060">
        <w:rPr>
          <w:b/>
          <w:bCs/>
        </w:rPr>
        <w:t>Správná příprava je základ úspěchu</w:t>
      </w:r>
    </w:p>
    <w:p w14:paraId="35CE97B1" w14:textId="0163B397" w:rsidR="005C22C6" w:rsidRPr="00815060" w:rsidRDefault="00BF5305" w:rsidP="00BF5305">
      <w:r w:rsidRPr="00815060">
        <w:t xml:space="preserve">Obnova trávníku začíná důkladným vyhrabáním staré plsti, mechu a odumřelých zbytků rostlin. Na větších plochách pomůže </w:t>
      </w:r>
      <w:proofErr w:type="spellStart"/>
      <w:r w:rsidRPr="00815060">
        <w:t>vertikutace</w:t>
      </w:r>
      <w:proofErr w:type="spellEnd"/>
      <w:r w:rsidRPr="00815060">
        <w:t>, která naruší povrch půdy a umožní lepší přístup vzduchu ke kořenům.</w:t>
      </w:r>
      <w:r w:rsidR="005C22C6" w:rsidRPr="00815060">
        <w:t xml:space="preserve"> </w:t>
      </w:r>
      <w:r w:rsidRPr="00815060">
        <w:t>Po vyčištění je vhodné doplnit kvalitní substrát, který zlepší strukturu půdy a vytvoří ideální prostředí pro klíčení nového osiva.</w:t>
      </w:r>
      <w:r w:rsidR="005C22C6" w:rsidRPr="00815060">
        <w:t xml:space="preserve"> </w:t>
      </w:r>
      <w:r w:rsidR="005C22C6" w:rsidRPr="00815060">
        <w:rPr>
          <w:i/>
          <w:iCs/>
        </w:rPr>
        <w:t xml:space="preserve">„Po rozprostření substrátu je vhodné povrch lehce urovnat a připravit na dosev. Kvalitně připravená půda výrazně zvyšuje úspěšnost klíčení a následné zapojení travního porostu,“ </w:t>
      </w:r>
      <w:r w:rsidR="005C22C6" w:rsidRPr="00815060">
        <w:t>radí odborník.</w:t>
      </w:r>
    </w:p>
    <w:p w14:paraId="19DA240B" w14:textId="2544252C" w:rsidR="005C22C6" w:rsidRPr="00815060" w:rsidRDefault="005C22C6" w:rsidP="00BF5305"/>
    <w:p w14:paraId="4BC9D0D7" w14:textId="6195AD91" w:rsidR="00BF5305" w:rsidRPr="00815060" w:rsidRDefault="005C22C6" w:rsidP="00BF5305">
      <w:r w:rsidRPr="00815060">
        <w:t xml:space="preserve">Oblíbeným řešením českých </w:t>
      </w:r>
      <w:r w:rsidR="006E4D13" w:rsidRPr="00815060">
        <w:t>spotřebitelů,</w:t>
      </w:r>
      <w:r w:rsidRPr="00815060">
        <w:t xml:space="preserve"> které představuje rozumný poměr výkonu</w:t>
      </w:r>
      <w:r w:rsidR="00A8602A">
        <w:t xml:space="preserve"> a ceny</w:t>
      </w:r>
      <w:r w:rsidRPr="00815060">
        <w:t xml:space="preserve">, je </w:t>
      </w:r>
      <w:hyperlink r:id="rId7" w:history="1">
        <w:r w:rsidR="00BF5305" w:rsidRPr="00815060">
          <w:rPr>
            <w:rStyle w:val="Hypertextovodkaz"/>
          </w:rPr>
          <w:t>AGRO Trávníkový substrát</w:t>
        </w:r>
      </w:hyperlink>
      <w:r w:rsidRPr="00815060">
        <w:t>. V</w:t>
      </w:r>
      <w:r w:rsidR="00BF5305" w:rsidRPr="00815060">
        <w:t>ytváří vhodné podmínky pro zakořenění mladých rostlin a pomáhá udržovat optimální vlhkost půdy. Je vhodný jak pro opravu poškozených míst, tak pro celkové vylepšení půdy při regeneraci starších trávníků.</w:t>
      </w:r>
    </w:p>
    <w:p w14:paraId="185D9E5A" w14:textId="77777777" w:rsidR="00BF5305" w:rsidRPr="00815060" w:rsidRDefault="00BF5305" w:rsidP="00BF5305"/>
    <w:p w14:paraId="2AAD6B98" w14:textId="77777777" w:rsidR="00BF5305" w:rsidRPr="00815060" w:rsidRDefault="00BF5305" w:rsidP="00BF5305">
      <w:pPr>
        <w:rPr>
          <w:b/>
          <w:bCs/>
        </w:rPr>
      </w:pPr>
      <w:r w:rsidRPr="00815060">
        <w:rPr>
          <w:b/>
          <w:bCs/>
        </w:rPr>
        <w:t>Jak vybrat správné osivo</w:t>
      </w:r>
    </w:p>
    <w:p w14:paraId="600478A7" w14:textId="750CECAB" w:rsidR="005C22C6" w:rsidRPr="00815060" w:rsidRDefault="00BF5305" w:rsidP="005C22C6">
      <w:pPr>
        <w:rPr>
          <w:i/>
          <w:iCs/>
        </w:rPr>
      </w:pPr>
      <w:r w:rsidRPr="00815060">
        <w:t>Při opravě poškozených ploch není nutné zakládat celý trávník znovu. Mnohem efektivnějším řešením bývá dosev speciální směsí určenou pro rychlé zapojení porostu.</w:t>
      </w:r>
      <w:r w:rsidR="005C22C6" w:rsidRPr="00815060">
        <w:t xml:space="preserve"> Pro dosev je vždy důležité vybírat směsi určené přímo k regeneraci. „</w:t>
      </w:r>
      <w:r w:rsidR="005C22C6" w:rsidRPr="00815060">
        <w:rPr>
          <w:i/>
          <w:iCs/>
        </w:rPr>
        <w:t>Obsahují druhy trav, které rychle vzcházejí a dobře se propojují se stávajícím porostem. Díky tomu lze během několika týdnů výrazně zlepšit vzhled i hustotu trávníku,</w:t>
      </w:r>
      <w:r w:rsidR="001D2DD3" w:rsidRPr="00815060">
        <w:rPr>
          <w:i/>
          <w:iCs/>
        </w:rPr>
        <w:t xml:space="preserve">“ </w:t>
      </w:r>
      <w:r w:rsidR="001D2DD3" w:rsidRPr="00815060">
        <w:t>vysvětluje</w:t>
      </w:r>
      <w:r w:rsidR="005C22C6" w:rsidRPr="00815060">
        <w:t xml:space="preserve"> odborník a dodává: </w:t>
      </w:r>
      <w:r w:rsidR="005C22C6" w:rsidRPr="00815060">
        <w:rPr>
          <w:i/>
          <w:iCs/>
        </w:rPr>
        <w:t>„Po výsevu je důležité osivo lehce zapravit do půdy, přitlačit a pravidelně zavlažovat, aby během klíčení nevysychalo.“</w:t>
      </w:r>
    </w:p>
    <w:p w14:paraId="2695944F" w14:textId="77777777" w:rsidR="005C22C6" w:rsidRPr="00815060" w:rsidRDefault="005C22C6" w:rsidP="005C22C6">
      <w:pPr>
        <w:rPr>
          <w:b/>
          <w:bCs/>
          <w:i/>
          <w:iCs/>
        </w:rPr>
      </w:pPr>
    </w:p>
    <w:p w14:paraId="66A7B7F2" w14:textId="312D15C5" w:rsidR="00BF5305" w:rsidRPr="00815060" w:rsidRDefault="00E15803" w:rsidP="00BF5305">
      <w:r w:rsidRPr="00815060">
        <w:t xml:space="preserve">Pro obnovu řídkých, vyšlapaných a poškozených míst je navržena </w:t>
      </w:r>
      <w:hyperlink r:id="rId8" w:history="1">
        <w:r w:rsidR="00BF5305" w:rsidRPr="00815060">
          <w:rPr>
            <w:rStyle w:val="Hypertextovodkaz"/>
          </w:rPr>
          <w:t>AGRO Travní směs Dosev</w:t>
        </w:r>
      </w:hyperlink>
      <w:r w:rsidRPr="00815060">
        <w:t>.</w:t>
      </w:r>
      <w:r w:rsidR="00BF5305" w:rsidRPr="00815060">
        <w:t xml:space="preserve"> Obsahuje rychle klíčící druhy trav, které se dobře začleňují do stávajícího porostu a pomáhají obnovit souvislý a rovnoměrný vzhled trávníku. Nejlepších výsledků dosáhnete při výsevu na </w:t>
      </w:r>
      <w:r w:rsidR="00BF5305" w:rsidRPr="00815060">
        <w:lastRenderedPageBreak/>
        <w:t>jaře nebo začátkem podzimu, kdy mají mladé rostliny dostatek vláhy a vhodné teploty pro růst.</w:t>
      </w:r>
    </w:p>
    <w:p w14:paraId="4B48B753" w14:textId="77777777" w:rsidR="00BF5305" w:rsidRPr="00815060" w:rsidRDefault="00BF5305" w:rsidP="00BF5305"/>
    <w:p w14:paraId="16E7BD83" w14:textId="77777777" w:rsidR="00BF5305" w:rsidRPr="00815060" w:rsidRDefault="00BF5305" w:rsidP="00BF5305">
      <w:pPr>
        <w:rPr>
          <w:b/>
          <w:bCs/>
        </w:rPr>
      </w:pPr>
      <w:r w:rsidRPr="00815060">
        <w:rPr>
          <w:b/>
          <w:bCs/>
        </w:rPr>
        <w:t>Výživa pomáhá rychlejší regeneraci</w:t>
      </w:r>
    </w:p>
    <w:p w14:paraId="58899C9B" w14:textId="77777777" w:rsidR="00BF5305" w:rsidRPr="00815060" w:rsidRDefault="00BF5305" w:rsidP="00BF5305">
      <w:r w:rsidRPr="00815060">
        <w:t>Nově vzcházející i stávající travní rostliny potřebují dostatek živin pro vytvoření silného kořenového systému a odolného porostu. Bez pravidelného přihnojování bývá regenerace pomalejší a trávník může zůstávat řídký.</w:t>
      </w:r>
    </w:p>
    <w:p w14:paraId="3249BF1A" w14:textId="77777777" w:rsidR="00BF5305" w:rsidRPr="00815060" w:rsidRDefault="00BF5305" w:rsidP="00BF5305">
      <w:pPr>
        <w:rPr>
          <w:b/>
          <w:bCs/>
        </w:rPr>
      </w:pPr>
    </w:p>
    <w:p w14:paraId="52350549" w14:textId="40FFEA5F" w:rsidR="00BF5305" w:rsidRPr="00815060" w:rsidRDefault="00BF5305" w:rsidP="00BF5305">
      <w:r w:rsidRPr="00815060">
        <w:rPr>
          <w:i/>
          <w:iCs/>
        </w:rPr>
        <w:t>„Po období zátěže potřebuje trávník doplnit živiny, aby mohl obnovit svůj růst a vitalitu. Správná výživa podporuje nejen rychlejší regeneraci poškozených míst, ale také lepší vybarvení, hustotu porostu a vyšší odolnost vůči suchu i běžnému zatížení během sezony,“</w:t>
      </w:r>
      <w:r w:rsidRPr="00815060">
        <w:t xml:space="preserve"> doplňuje Ing. Růžička.</w:t>
      </w:r>
    </w:p>
    <w:p w14:paraId="5718AE3D" w14:textId="77777777" w:rsidR="00BF5305" w:rsidRPr="00815060" w:rsidRDefault="00BF5305" w:rsidP="00BF5305">
      <w:pPr>
        <w:rPr>
          <w:b/>
          <w:bCs/>
        </w:rPr>
      </w:pPr>
    </w:p>
    <w:p w14:paraId="68E14980" w14:textId="6374A85E" w:rsidR="00BF5305" w:rsidRPr="00815060" w:rsidRDefault="00BF5305" w:rsidP="00BF5305">
      <w:r w:rsidRPr="00815060">
        <w:t xml:space="preserve">Pro dlouhodobou výživu je vhodné použít </w:t>
      </w:r>
      <w:hyperlink r:id="rId9" w:history="1">
        <w:r w:rsidRPr="00815060">
          <w:rPr>
            <w:rStyle w:val="Hypertextovodkaz"/>
          </w:rPr>
          <w:t xml:space="preserve">NATURA </w:t>
        </w:r>
        <w:r w:rsidR="00094895" w:rsidRPr="00815060">
          <w:rPr>
            <w:rStyle w:val="Hypertextovodkaz"/>
          </w:rPr>
          <w:t>T</w:t>
        </w:r>
        <w:r w:rsidRPr="00815060">
          <w:rPr>
            <w:rStyle w:val="Hypertextovodkaz"/>
          </w:rPr>
          <w:t xml:space="preserve">rávníkové </w:t>
        </w:r>
        <w:r w:rsidR="00094895" w:rsidRPr="00815060">
          <w:rPr>
            <w:rStyle w:val="Hypertextovodkaz"/>
          </w:rPr>
          <w:t xml:space="preserve">organické </w:t>
        </w:r>
        <w:r w:rsidRPr="00815060">
          <w:rPr>
            <w:rStyle w:val="Hypertextovodkaz"/>
          </w:rPr>
          <w:t>hnojivo</w:t>
        </w:r>
      </w:hyperlink>
      <w:r w:rsidRPr="00815060">
        <w:t>, které dodává živiny postupně a podporuje zdravý růst bez zbytečné chemické zátěže. Organická složka zároveň přispívá ke zlepšení půdní struktury a podporuje půdní život, který je pro zdravý a vitální trávník velmi důležitý.</w:t>
      </w:r>
    </w:p>
    <w:p w14:paraId="25CDB08F" w14:textId="77777777" w:rsidR="00BF5305" w:rsidRPr="00815060" w:rsidRDefault="00BF5305" w:rsidP="00BF5305">
      <w:pPr>
        <w:rPr>
          <w:b/>
          <w:bCs/>
        </w:rPr>
      </w:pPr>
    </w:p>
    <w:p w14:paraId="5EFB177E" w14:textId="7735F37F" w:rsidR="00BF5305" w:rsidRPr="00815060" w:rsidRDefault="00E15803" w:rsidP="00BF5305">
      <w:pPr>
        <w:rPr>
          <w:b/>
          <w:bCs/>
        </w:rPr>
      </w:pPr>
      <w:r w:rsidRPr="00815060">
        <w:rPr>
          <w:b/>
          <w:bCs/>
        </w:rPr>
        <w:t xml:space="preserve">3 tipy pro efektivní regeneraci </w:t>
      </w:r>
      <w:r w:rsidR="006E4D13" w:rsidRPr="00815060">
        <w:rPr>
          <w:b/>
          <w:bCs/>
        </w:rPr>
        <w:t>trávníku</w:t>
      </w:r>
      <w:r w:rsidRPr="00815060">
        <w:rPr>
          <w:b/>
          <w:bCs/>
        </w:rPr>
        <w:t xml:space="preserve">: </w:t>
      </w:r>
    </w:p>
    <w:p w14:paraId="4A6D3599" w14:textId="0364E8C6" w:rsidR="00BF5305" w:rsidRPr="00815060" w:rsidRDefault="00BF5305" w:rsidP="006E4D13">
      <w:pPr>
        <w:pStyle w:val="Odstavecseseznamem"/>
        <w:numPr>
          <w:ilvl w:val="0"/>
          <w:numId w:val="14"/>
        </w:numPr>
      </w:pPr>
      <w:r w:rsidRPr="00815060">
        <w:t>Ideální období pro obnovu trávníku nastává na jaře nebo na začátku podzimu. Půda je dostatečně prohřátá, bývá více přirozené vláhy a mladé rostliny nejsou vystaveny extrémním teplotám.</w:t>
      </w:r>
    </w:p>
    <w:p w14:paraId="5AAE1B27" w14:textId="77777777" w:rsidR="00BF5305" w:rsidRPr="00815060" w:rsidRDefault="00BF5305" w:rsidP="00BF5305"/>
    <w:p w14:paraId="64548893" w14:textId="6829911E" w:rsidR="00BF5305" w:rsidRPr="00815060" w:rsidRDefault="00BF5305" w:rsidP="006E4D13">
      <w:pPr>
        <w:pStyle w:val="Odstavecseseznamem"/>
        <w:numPr>
          <w:ilvl w:val="0"/>
          <w:numId w:val="14"/>
        </w:numPr>
      </w:pPr>
      <w:r w:rsidRPr="00815060">
        <w:t>Během prvních týdnů po dosevu je vhodné omezit zatížení trávníku a zajistit pravidelnou zálivku. Jakmile se nový porost zapojí, lze postupně přejít na běžný režim sečení a údržby.</w:t>
      </w:r>
    </w:p>
    <w:p w14:paraId="1A084E57" w14:textId="77777777" w:rsidR="00BF5305" w:rsidRPr="00815060" w:rsidRDefault="00BF5305" w:rsidP="00BF5305"/>
    <w:p w14:paraId="4BB21867" w14:textId="2C8B805E" w:rsidR="00BF5305" w:rsidRPr="00815060" w:rsidRDefault="00BF5305" w:rsidP="006E4D13">
      <w:pPr>
        <w:pStyle w:val="Odstavecseseznamem"/>
        <w:numPr>
          <w:ilvl w:val="0"/>
          <w:numId w:val="14"/>
        </w:numPr>
      </w:pPr>
      <w:r w:rsidRPr="00815060">
        <w:t xml:space="preserve">Nezapomínejte na </w:t>
      </w:r>
      <w:r w:rsidR="00E15803" w:rsidRPr="00815060">
        <w:t xml:space="preserve">šetrné </w:t>
      </w:r>
      <w:r w:rsidRPr="00815060">
        <w:t>sekání. Trávník by neměl být sečen příliš nakrátko, protože tím ztrácí část své odolnosti vůči suchu a plevelům. Obecně platí, že při jednom sečení by se neměla odstranit více než třetina délky stébla.</w:t>
      </w:r>
    </w:p>
    <w:p w14:paraId="0A5EF51F" w14:textId="77777777" w:rsidR="00BF5305" w:rsidRPr="00815060" w:rsidRDefault="00BF5305" w:rsidP="00BF5305">
      <w:pPr>
        <w:rPr>
          <w:b/>
          <w:bCs/>
        </w:rPr>
      </w:pPr>
    </w:p>
    <w:p w14:paraId="118469F6" w14:textId="70E95E1A" w:rsidR="00BF5305" w:rsidRPr="00815060" w:rsidRDefault="000044CF" w:rsidP="00BF5305">
      <w:r w:rsidRPr="00815060">
        <w:t>TIPY</w:t>
      </w:r>
    </w:p>
    <w:p w14:paraId="1FE1B8FE" w14:textId="77777777" w:rsidR="00BF5305" w:rsidRPr="00815060" w:rsidRDefault="00BF5305" w:rsidP="00BF5305">
      <w:pPr>
        <w:rPr>
          <w:b/>
          <w:bCs/>
        </w:rPr>
      </w:pPr>
      <w:r w:rsidRPr="00815060">
        <w:rPr>
          <w:b/>
          <w:bCs/>
        </w:rPr>
        <w:t>Zdravý základ pro nový růst</w:t>
      </w:r>
    </w:p>
    <w:p w14:paraId="7D022ADF" w14:textId="77777777" w:rsidR="00BF5305" w:rsidRPr="00815060" w:rsidRDefault="00BF5305" w:rsidP="00BF5305">
      <w:r w:rsidRPr="00815060">
        <w:t>Poškozený trávník potřebuje kvalitní prostředí pro obnovu kořenů i nadzemní části. AGRO Trávníkový substrát pomáhá zlepšit strukturu půdy, podporuje zakořenění mladých rostlin a přispívá k lepšímu hospodaření s vodou. Je vhodný při regeneraci poškozených míst i při zakládání nových travních ploch.</w:t>
      </w:r>
    </w:p>
    <w:p w14:paraId="752701B0" w14:textId="732A4983" w:rsidR="00BF5305" w:rsidRPr="00815060" w:rsidRDefault="00BF5305" w:rsidP="00BF5305">
      <w:pPr>
        <w:rPr>
          <w:b/>
          <w:bCs/>
        </w:rPr>
      </w:pPr>
      <w:r w:rsidRPr="00815060">
        <w:rPr>
          <w:b/>
          <w:bCs/>
        </w:rPr>
        <w:t xml:space="preserve">AGRO Trávníkový substrát 50 l, cena 215 Kč, </w:t>
      </w:r>
      <w:hyperlink r:id="rId10" w:history="1">
        <w:r w:rsidRPr="00815060">
          <w:rPr>
            <w:rStyle w:val="Hypertextovodkaz"/>
            <w:b/>
            <w:bCs/>
          </w:rPr>
          <w:t>www.agro.cz</w:t>
        </w:r>
      </w:hyperlink>
    </w:p>
    <w:p w14:paraId="7478A7C8" w14:textId="77777777" w:rsidR="00BF5305" w:rsidRPr="00815060" w:rsidRDefault="00BF5305" w:rsidP="00BF5305"/>
    <w:p w14:paraId="53C9A4C2" w14:textId="77777777" w:rsidR="00BF5305" w:rsidRPr="00815060" w:rsidRDefault="00BF5305" w:rsidP="00BF5305">
      <w:pPr>
        <w:rPr>
          <w:b/>
          <w:bCs/>
        </w:rPr>
      </w:pPr>
      <w:r w:rsidRPr="00815060">
        <w:rPr>
          <w:b/>
          <w:bCs/>
        </w:rPr>
        <w:t>Rychlé zahuštění řídkých míst</w:t>
      </w:r>
    </w:p>
    <w:p w14:paraId="3593772B" w14:textId="77777777" w:rsidR="00BF5305" w:rsidRPr="00815060" w:rsidRDefault="00BF5305" w:rsidP="00BF5305">
      <w:r w:rsidRPr="00815060">
        <w:t>Chcete vrátit trávníku hustý a jednotný vzhled? AGRO Travní směs Dosev obsahuje rychle klíčící druhy trav určené pro opravy poškozených a vyšlapaných ploch. Dobře se zapojuje do stávajícího porostu a pomáhá vytvořit souvislý zelený koberec.</w:t>
      </w:r>
    </w:p>
    <w:p w14:paraId="053CC1AF" w14:textId="4E16709A" w:rsidR="00BF5305" w:rsidRPr="00815060" w:rsidRDefault="00BF5305" w:rsidP="00BF5305">
      <w:pPr>
        <w:rPr>
          <w:b/>
          <w:bCs/>
        </w:rPr>
      </w:pPr>
      <w:r w:rsidRPr="00815060">
        <w:rPr>
          <w:b/>
          <w:bCs/>
        </w:rPr>
        <w:t xml:space="preserve">AGRO Travní směs Dosev 0,5 kg, cena 119 Kč, </w:t>
      </w:r>
      <w:hyperlink r:id="rId11" w:history="1">
        <w:r w:rsidRPr="00815060">
          <w:rPr>
            <w:rStyle w:val="Hypertextovodkaz"/>
            <w:b/>
            <w:bCs/>
          </w:rPr>
          <w:t>www.agro.cz</w:t>
        </w:r>
      </w:hyperlink>
    </w:p>
    <w:p w14:paraId="06DF05DC" w14:textId="77777777" w:rsidR="00BF5305" w:rsidRPr="00815060" w:rsidRDefault="00BF5305" w:rsidP="00BF5305"/>
    <w:p w14:paraId="34F06DA3" w14:textId="77777777" w:rsidR="00BF5305" w:rsidRPr="00815060" w:rsidRDefault="00BF5305" w:rsidP="00BF5305">
      <w:pPr>
        <w:rPr>
          <w:b/>
          <w:bCs/>
        </w:rPr>
      </w:pPr>
      <w:r w:rsidRPr="00815060">
        <w:rPr>
          <w:b/>
          <w:bCs/>
        </w:rPr>
        <w:lastRenderedPageBreak/>
        <w:t>Organická výživa pro sytě zelený trávník</w:t>
      </w:r>
    </w:p>
    <w:p w14:paraId="64680A7F" w14:textId="77777777" w:rsidR="00BF5305" w:rsidRPr="00815060" w:rsidRDefault="00BF5305" w:rsidP="00BF5305">
      <w:r w:rsidRPr="00815060">
        <w:t>Správná výživa je jedním z nejdůležitějších kroků při regeneraci travního porostu. NATURA Organické trávníkové hnojivo dodává živiny postupně, podporuje zdravý růst, silný kořenový systém a dlouhodobou vitalitu trávníku. Díky organickému složení navíc přispívá ke zlepšení kvality půdy.</w:t>
      </w:r>
    </w:p>
    <w:p w14:paraId="50B12C47" w14:textId="15C1B4D8" w:rsidR="00BF5305" w:rsidRPr="00815060" w:rsidRDefault="00BF5305" w:rsidP="00BF5305">
      <w:pPr>
        <w:rPr>
          <w:b/>
          <w:bCs/>
        </w:rPr>
      </w:pPr>
      <w:r w:rsidRPr="00815060">
        <w:rPr>
          <w:b/>
          <w:bCs/>
        </w:rPr>
        <w:t xml:space="preserve">NATURA Organické trávníkové hnojivo 8 kg, cena </w:t>
      </w:r>
      <w:r w:rsidR="00094895" w:rsidRPr="00815060">
        <w:rPr>
          <w:b/>
          <w:bCs/>
        </w:rPr>
        <w:t>385 Kč</w:t>
      </w:r>
      <w:r w:rsidRPr="00815060">
        <w:rPr>
          <w:b/>
          <w:bCs/>
        </w:rPr>
        <w:t xml:space="preserve">, </w:t>
      </w:r>
      <w:hyperlink r:id="rId12" w:history="1">
        <w:r w:rsidR="00094895" w:rsidRPr="00815060">
          <w:rPr>
            <w:rStyle w:val="Hypertextovodkaz"/>
            <w:b/>
            <w:bCs/>
          </w:rPr>
          <w:t>www.agronatura.cz</w:t>
        </w:r>
      </w:hyperlink>
    </w:p>
    <w:p w14:paraId="36B99C9F" w14:textId="77777777" w:rsidR="00BF5305" w:rsidRPr="00815060" w:rsidRDefault="00BF5305" w:rsidP="000044CF"/>
    <w:p w14:paraId="4575E17A" w14:textId="4AF5E97C" w:rsidR="003A0DFE" w:rsidRPr="00815060" w:rsidRDefault="003A0DFE" w:rsidP="006154A6">
      <w:pPr>
        <w:rPr>
          <w:rFonts w:eastAsia="Times New Roman" w:cstheme="minorHAnsi"/>
          <w:i/>
          <w:iCs/>
          <w:lang w:eastAsia="sk-SK"/>
        </w:rPr>
      </w:pPr>
      <w:r w:rsidRPr="00815060">
        <w:rPr>
          <w:rFonts w:eastAsia="Times New Roman" w:cstheme="minorHAnsi"/>
          <w:i/>
          <w:iCs/>
          <w:lang w:eastAsia="sk-SK"/>
        </w:rPr>
        <w:t>_ _ _</w:t>
      </w:r>
    </w:p>
    <w:p w14:paraId="4AB702D9" w14:textId="77777777" w:rsidR="003D1884" w:rsidRPr="00815060" w:rsidRDefault="003D1884" w:rsidP="00A317E9">
      <w:pPr>
        <w:rPr>
          <w:rFonts w:eastAsia="Times New Roman" w:cstheme="minorHAnsi"/>
          <w:b/>
          <w:bCs/>
          <w:i/>
          <w:iCs/>
          <w:lang w:eastAsia="sk-SK"/>
        </w:rPr>
      </w:pPr>
    </w:p>
    <w:p w14:paraId="4C8DDA90" w14:textId="53846915" w:rsidR="003D1884" w:rsidRPr="00815060" w:rsidRDefault="003D1884" w:rsidP="003D1884">
      <w:pPr>
        <w:rPr>
          <w:rFonts w:eastAsia="Times New Roman" w:cstheme="minorHAnsi"/>
          <w:b/>
          <w:bCs/>
          <w:i/>
          <w:iCs/>
          <w:lang w:eastAsia="sk-SK"/>
        </w:rPr>
      </w:pPr>
      <w:r w:rsidRPr="00815060">
        <w:rPr>
          <w:rFonts w:eastAsia="Times New Roman" w:cstheme="minorHAnsi"/>
          <w:b/>
          <w:bCs/>
          <w:i/>
          <w:iCs/>
          <w:noProof/>
          <w:lang w:eastAsia="sk-SK"/>
        </w:rPr>
        <w:drawing>
          <wp:inline distT="0" distB="0" distL="0" distR="0" wp14:anchorId="23173661" wp14:editId="1C4FA7C0">
            <wp:extent cx="1120140" cy="502920"/>
            <wp:effectExtent l="0" t="0" r="3810" b="0"/>
            <wp:docPr id="84384198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0140" cy="502920"/>
                    </a:xfrm>
                    <a:prstGeom prst="rect">
                      <a:avLst/>
                    </a:prstGeom>
                    <a:noFill/>
                    <a:ln>
                      <a:noFill/>
                    </a:ln>
                  </pic:spPr>
                </pic:pic>
              </a:graphicData>
            </a:graphic>
          </wp:inline>
        </w:drawing>
      </w:r>
      <w:r w:rsidRPr="00815060">
        <w:rPr>
          <w:rFonts w:eastAsia="Times New Roman" w:cstheme="minorHAnsi"/>
          <w:b/>
          <w:bCs/>
          <w:i/>
          <w:iCs/>
          <w:lang w:eastAsia="sk-SK"/>
        </w:rPr>
        <w:t>O značce AGRO</w:t>
      </w:r>
      <w:r w:rsidRPr="00815060">
        <w:rPr>
          <w:rFonts w:eastAsia="Times New Roman" w:cstheme="minorHAnsi"/>
          <w:b/>
          <w:bCs/>
          <w:i/>
          <w:iCs/>
          <w:lang w:eastAsia="sk-SK"/>
        </w:rPr>
        <w:br/>
        <w:t>Značka AGRO je dlouholetým garantem vynikající kvality a maximální funkčnosti. Hlavním cílem je nabídnout ideální volbu pro pěstitele, který dává přednost rozmanité nabídce za přijatelnou cenu</w:t>
      </w:r>
      <w:r w:rsidR="00815060">
        <w:rPr>
          <w:rFonts w:eastAsia="Times New Roman" w:cstheme="minorHAnsi"/>
          <w:b/>
          <w:bCs/>
          <w:i/>
          <w:iCs/>
          <w:lang w:eastAsia="sk-SK"/>
        </w:rPr>
        <w:t>,</w:t>
      </w:r>
      <w:r w:rsidRPr="00815060">
        <w:rPr>
          <w:rFonts w:eastAsia="Times New Roman" w:cstheme="minorHAnsi"/>
          <w:b/>
          <w:bCs/>
          <w:i/>
          <w:iCs/>
          <w:lang w:eastAsia="sk-SK"/>
        </w:rPr>
        <w:t xml:space="preserve"> a přitom se necítí být profesionálem v oboru pěstování a výživy rostlin. </w:t>
      </w:r>
    </w:p>
    <w:p w14:paraId="7906B068" w14:textId="77777777" w:rsidR="003D1884" w:rsidRPr="00815060" w:rsidRDefault="003D1884" w:rsidP="003D1884">
      <w:pPr>
        <w:rPr>
          <w:rFonts w:eastAsia="Times New Roman" w:cstheme="minorHAnsi"/>
          <w:b/>
          <w:bCs/>
          <w:i/>
          <w:iCs/>
          <w:lang w:eastAsia="sk-SK"/>
        </w:rPr>
      </w:pPr>
      <w:r w:rsidRPr="00815060">
        <w:rPr>
          <w:rFonts w:eastAsia="Times New Roman" w:cstheme="minorHAnsi"/>
          <w:b/>
          <w:bCs/>
          <w:i/>
          <w:iCs/>
          <w:lang w:eastAsia="sk-SK"/>
        </w:rPr>
        <w:t xml:space="preserve">Jednotlivé výrobky značky AGRO jsou speciálně vyvinuté pro určité skupiny rostlin a jsou vyráběny z vybraných surovin, které jsou navíc často obohaceny o bonusové látky a </w:t>
      </w:r>
      <w:proofErr w:type="spellStart"/>
      <w:r w:rsidRPr="00815060">
        <w:rPr>
          <w:rFonts w:eastAsia="Times New Roman" w:cstheme="minorHAnsi"/>
          <w:b/>
          <w:bCs/>
          <w:i/>
          <w:iCs/>
          <w:lang w:eastAsia="sk-SK"/>
        </w:rPr>
        <w:t>mikroprvky</w:t>
      </w:r>
      <w:proofErr w:type="spellEnd"/>
      <w:r w:rsidRPr="00815060">
        <w:rPr>
          <w:rFonts w:eastAsia="Times New Roman" w:cstheme="minorHAnsi"/>
          <w:b/>
          <w:bCs/>
          <w:i/>
          <w:iCs/>
          <w:lang w:eastAsia="sk-SK"/>
        </w:rPr>
        <w:t xml:space="preserve">. </w:t>
      </w:r>
    </w:p>
    <w:p w14:paraId="79B4FC2E" w14:textId="77777777" w:rsidR="003D1884" w:rsidRPr="00815060" w:rsidRDefault="003D1884" w:rsidP="00A317E9">
      <w:pPr>
        <w:rPr>
          <w:rFonts w:eastAsia="Times New Roman" w:cstheme="minorHAnsi"/>
          <w:b/>
          <w:bCs/>
          <w:i/>
          <w:iCs/>
          <w:lang w:eastAsia="sk-SK"/>
        </w:rPr>
      </w:pPr>
    </w:p>
    <w:p w14:paraId="399A2374" w14:textId="3D4CB36C" w:rsidR="00A317E9" w:rsidRPr="00815060" w:rsidRDefault="00A317E9" w:rsidP="00A317E9">
      <w:pPr>
        <w:rPr>
          <w:rFonts w:eastAsia="Times New Roman" w:cstheme="minorHAnsi"/>
          <w:i/>
          <w:iCs/>
          <w:lang w:eastAsia="sk-SK"/>
        </w:rPr>
      </w:pPr>
      <w:r w:rsidRPr="00815060">
        <w:rPr>
          <w:noProof/>
        </w:rPr>
        <w:drawing>
          <wp:inline distT="0" distB="0" distL="0" distR="0" wp14:anchorId="124CB89A" wp14:editId="2C140EBE">
            <wp:extent cx="1059180" cy="571500"/>
            <wp:effectExtent l="0" t="0" r="7620" b="0"/>
            <wp:docPr id="12750637" name="Obrázek 1" descr="logo 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4gvnmg3" descr="logo NATUR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9180" cy="571500"/>
                    </a:xfrm>
                    <a:prstGeom prst="rect">
                      <a:avLst/>
                    </a:prstGeom>
                    <a:noFill/>
                    <a:ln>
                      <a:noFill/>
                    </a:ln>
                  </pic:spPr>
                </pic:pic>
              </a:graphicData>
            </a:graphic>
          </wp:inline>
        </w:drawing>
      </w:r>
      <w:r w:rsidR="003A0DFE" w:rsidRPr="00815060">
        <w:rPr>
          <w:rFonts w:eastAsia="Times New Roman" w:cstheme="minorHAnsi"/>
          <w:b/>
          <w:bCs/>
          <w:i/>
          <w:iCs/>
          <w:lang w:eastAsia="sk-SK"/>
        </w:rPr>
        <w:t xml:space="preserve">O značce </w:t>
      </w:r>
      <w:r w:rsidRPr="00815060">
        <w:rPr>
          <w:rFonts w:eastAsia="Times New Roman" w:cstheme="minorHAnsi"/>
          <w:b/>
          <w:bCs/>
          <w:i/>
          <w:iCs/>
          <w:lang w:eastAsia="sk-SK"/>
        </w:rPr>
        <w:t>NATURA</w:t>
      </w:r>
    </w:p>
    <w:p w14:paraId="7C01155D" w14:textId="2621D04E" w:rsidR="00A317E9" w:rsidRPr="00815060" w:rsidRDefault="00A317E9" w:rsidP="00A317E9">
      <w:pPr>
        <w:rPr>
          <w:rFonts w:eastAsia="Times New Roman" w:cstheme="minorHAnsi"/>
          <w:b/>
          <w:bCs/>
          <w:i/>
          <w:iCs/>
          <w:lang w:eastAsia="sk-SK"/>
        </w:rPr>
      </w:pPr>
      <w:r w:rsidRPr="00815060">
        <w:rPr>
          <w:rFonts w:eastAsia="Times New Roman" w:cstheme="minorHAnsi"/>
          <w:i/>
          <w:iCs/>
          <w:lang w:eastAsia="sk-SK"/>
        </w:rPr>
        <w:t xml:space="preserve">NATURA je unikátní produktová řada společnosti AGRO CS zaměřená na ekologické pěstování a šetrnou péči o rostliny, a to na zahrádkách i v domovech. Je určena pro pěstitele, kteří preferují možnost pěstování rostlin bez </w:t>
      </w:r>
      <w:r w:rsidR="00094895" w:rsidRPr="00815060">
        <w:rPr>
          <w:rFonts w:eastAsia="Times New Roman" w:cstheme="minorHAnsi"/>
          <w:i/>
          <w:iCs/>
          <w:lang w:eastAsia="sk-SK"/>
        </w:rPr>
        <w:t>chemie – s</w:t>
      </w:r>
      <w:r w:rsidRPr="00815060">
        <w:rPr>
          <w:rFonts w:eastAsia="Times New Roman" w:cstheme="minorHAnsi"/>
          <w:i/>
          <w:iCs/>
          <w:lang w:eastAsia="sk-SK"/>
        </w:rPr>
        <w:t xml:space="preserve"> respektem k půdě i budoucím generacím. Portfolio značky zahrnuje širokou škálu výrobků, od hnojiv a substrátů až po přípravky na ochranu rostlin a péči o trávník. Produkty NATURA jsou vyvíjeny s důrazem na přírodní složení, účinnost a jednoduché použití. Díky svému složení bez zbytečné chemie jsou vhodné také pro pěstování BIO ovoce, BIO zeleniny a bylinek. Podporují přirozenou úrodnost půdy, vitalitu rostlin a dlouhodobou rovnováhu v zahradě. </w:t>
      </w:r>
    </w:p>
    <w:p w14:paraId="0D062BC5" w14:textId="4780273E" w:rsidR="003A0DFE" w:rsidRPr="00815060" w:rsidRDefault="004A7C06" w:rsidP="003A0DFE">
      <w:pPr>
        <w:spacing w:before="100" w:beforeAutospacing="1" w:after="100" w:afterAutospacing="1"/>
        <w:rPr>
          <w:rFonts w:eastAsia="Times New Roman" w:cstheme="minorHAnsi"/>
          <w:i/>
          <w:iCs/>
          <w:lang w:eastAsia="sk-SK"/>
        </w:rPr>
      </w:pPr>
      <w:r w:rsidRPr="00815060">
        <w:rPr>
          <w:rFonts w:ascii="Calibri" w:hAnsi="Calibri" w:cs="Calibri"/>
          <w:b/>
          <w:bCs/>
          <w:noProof/>
          <w:color w:val="265C4E"/>
          <w:sz w:val="12"/>
          <w:szCs w:val="12"/>
        </w:rPr>
        <w:drawing>
          <wp:inline distT="0" distB="0" distL="0" distR="0" wp14:anchorId="3E005E8A" wp14:editId="6A620636">
            <wp:extent cx="1198457" cy="361950"/>
            <wp:effectExtent l="0" t="0" r="1905" b="0"/>
            <wp:docPr id="2175958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11909" cy="366013"/>
                    </a:xfrm>
                    <a:prstGeom prst="rect">
                      <a:avLst/>
                    </a:prstGeom>
                    <a:noFill/>
                    <a:ln>
                      <a:noFill/>
                    </a:ln>
                  </pic:spPr>
                </pic:pic>
              </a:graphicData>
            </a:graphic>
          </wp:inline>
        </w:drawing>
      </w:r>
      <w:r w:rsidR="003A0DFE" w:rsidRPr="00815060">
        <w:rPr>
          <w:rFonts w:eastAsia="Times New Roman" w:cstheme="minorHAnsi"/>
          <w:b/>
          <w:bCs/>
          <w:i/>
          <w:iCs/>
          <w:lang w:eastAsia="sk-SK"/>
        </w:rPr>
        <w:t>O skupině AGRO CS</w:t>
      </w:r>
      <w:r w:rsidR="003A0DFE" w:rsidRPr="00815060">
        <w:rPr>
          <w:rFonts w:eastAsia="Times New Roman" w:cstheme="minorHAnsi"/>
          <w:i/>
          <w:iCs/>
          <w:lang w:eastAsia="sk-SK"/>
        </w:rPr>
        <w:br/>
        <w:t xml:space="preserve">Skupina AGRO CS je česká rodinná firma, která působí na trhu od roku 1992. Zaměřuje se na vývoj, výrobu a distribuci produktů pro zahradnictví, zemědělství a péči o zeleň. Mezi významné dodavatele patří i na řadě evropských trhů, kde působí prostřednictvím svých dceřiných společností. </w:t>
      </w:r>
    </w:p>
    <w:p w14:paraId="40C9CAC8" w14:textId="77777777" w:rsidR="003A0DFE" w:rsidRPr="00815060" w:rsidRDefault="003A0DFE" w:rsidP="003A0DFE">
      <w:pPr>
        <w:spacing w:before="100" w:beforeAutospacing="1" w:after="100" w:afterAutospacing="1"/>
        <w:rPr>
          <w:rFonts w:eastAsia="Times New Roman" w:cstheme="minorHAnsi"/>
          <w:i/>
          <w:iCs/>
          <w:lang w:eastAsia="sk-SK"/>
        </w:rPr>
      </w:pPr>
      <w:r w:rsidRPr="00815060">
        <w:rPr>
          <w:rFonts w:eastAsia="Times New Roman" w:cstheme="minorHAnsi"/>
          <w:i/>
          <w:iCs/>
          <w:lang w:eastAsia="sk-SK"/>
        </w:rPr>
        <w:t xml:space="preserve">AGRO CS se dlouhodobě zaměřuje na inovace, kvalitu výrobků a udržitelný přístup k pěstování rostlin a péči o krajinu. Více naleznete na </w:t>
      </w:r>
      <w:hyperlink r:id="rId17" w:history="1">
        <w:r w:rsidRPr="00815060">
          <w:rPr>
            <w:rStyle w:val="Hypertextovodkaz"/>
            <w:rFonts w:eastAsia="Times New Roman" w:cstheme="minorHAnsi"/>
            <w:i/>
            <w:iCs/>
            <w:lang w:eastAsia="sk-SK"/>
          </w:rPr>
          <w:t>www.agrocs.cz</w:t>
        </w:r>
      </w:hyperlink>
      <w:r w:rsidRPr="00815060">
        <w:rPr>
          <w:rFonts w:eastAsia="Times New Roman" w:cstheme="minorHAnsi"/>
          <w:i/>
          <w:iCs/>
          <w:lang w:eastAsia="sk-SK"/>
        </w:rPr>
        <w:t>.</w:t>
      </w:r>
    </w:p>
    <w:p w14:paraId="66C78167" w14:textId="77777777" w:rsidR="006154A6" w:rsidRPr="00815060" w:rsidRDefault="006154A6" w:rsidP="006154A6">
      <w:pPr>
        <w:rPr>
          <w:rFonts w:eastAsia="Times New Roman" w:cstheme="minorHAnsi"/>
          <w:i/>
          <w:iCs/>
          <w:lang w:eastAsia="sk-SK"/>
        </w:rPr>
      </w:pPr>
      <w:r w:rsidRPr="00815060">
        <w:rPr>
          <w:rFonts w:eastAsia="Times New Roman" w:cstheme="minorHAnsi"/>
          <w:i/>
          <w:iCs/>
          <w:lang w:eastAsia="sk-SK"/>
        </w:rPr>
        <w:t>_ _ _</w:t>
      </w:r>
    </w:p>
    <w:p w14:paraId="124AF23D" w14:textId="77777777" w:rsidR="006154A6" w:rsidRPr="00815060" w:rsidRDefault="006154A6" w:rsidP="006154A6">
      <w:pPr>
        <w:rPr>
          <w:rFonts w:eastAsia="Times New Roman" w:cstheme="minorHAnsi"/>
          <w:i/>
          <w:iCs/>
          <w:lang w:eastAsia="sk-SK"/>
        </w:rPr>
      </w:pPr>
    </w:p>
    <w:p w14:paraId="3D0D16ED" w14:textId="77777777" w:rsidR="006154A6" w:rsidRPr="00815060" w:rsidRDefault="006154A6" w:rsidP="006154A6">
      <w:pPr>
        <w:pStyle w:val="Zpat"/>
        <w:rPr>
          <w:rFonts w:eastAsia="Times New Roman" w:cstheme="minorHAnsi"/>
          <w:b/>
          <w:bCs/>
          <w:lang w:eastAsia="sk-SK"/>
        </w:rPr>
      </w:pPr>
      <w:r w:rsidRPr="00815060">
        <w:rPr>
          <w:rFonts w:eastAsia="Times New Roman" w:cstheme="minorHAnsi"/>
          <w:b/>
          <w:bCs/>
          <w:lang w:eastAsia="sk-SK"/>
        </w:rPr>
        <w:t xml:space="preserve">Kontakt pro média: </w:t>
      </w:r>
    </w:p>
    <w:p w14:paraId="3BA11F9F" w14:textId="77777777" w:rsidR="006154A6" w:rsidRPr="00815060" w:rsidRDefault="006154A6" w:rsidP="006154A6">
      <w:pPr>
        <w:pStyle w:val="Zpat"/>
        <w:rPr>
          <w:rFonts w:eastAsia="Times New Roman" w:cstheme="minorHAnsi"/>
          <w:lang w:eastAsia="sk-SK"/>
        </w:rPr>
      </w:pPr>
      <w:r w:rsidRPr="00815060">
        <w:rPr>
          <w:rFonts w:eastAsia="Times New Roman" w:cstheme="minorHAnsi"/>
          <w:lang w:eastAsia="sk-SK"/>
        </w:rPr>
        <w:t xml:space="preserve">Eva Kašparová, Phoenix </w:t>
      </w:r>
      <w:proofErr w:type="spellStart"/>
      <w:r w:rsidRPr="00815060">
        <w:rPr>
          <w:rFonts w:eastAsia="Times New Roman" w:cstheme="minorHAnsi"/>
          <w:lang w:eastAsia="sk-SK"/>
        </w:rPr>
        <w:t>Communication</w:t>
      </w:r>
      <w:proofErr w:type="spellEnd"/>
      <w:r w:rsidRPr="00815060">
        <w:rPr>
          <w:rFonts w:eastAsia="Times New Roman" w:cstheme="minorHAnsi"/>
          <w:lang w:eastAsia="sk-SK"/>
        </w:rPr>
        <w:t>, a.s.</w:t>
      </w:r>
    </w:p>
    <w:p w14:paraId="2F08D6DE" w14:textId="6F1A91E9" w:rsidR="006154A6" w:rsidRPr="00815060" w:rsidRDefault="006154A6" w:rsidP="006154A6">
      <w:pPr>
        <w:pStyle w:val="Zpat"/>
        <w:rPr>
          <w:rFonts w:eastAsia="Times New Roman" w:cstheme="minorHAnsi"/>
          <w:lang w:eastAsia="sk-SK"/>
        </w:rPr>
      </w:pPr>
      <w:r w:rsidRPr="00815060">
        <w:rPr>
          <w:rFonts w:eastAsia="Times New Roman" w:cstheme="minorHAnsi"/>
          <w:lang w:eastAsia="sk-SK"/>
        </w:rPr>
        <w:lastRenderedPageBreak/>
        <w:t>MT: 608 678 581</w:t>
      </w:r>
    </w:p>
    <w:p w14:paraId="150405CA" w14:textId="7D7A5301" w:rsidR="006154A6" w:rsidRPr="00815060" w:rsidRDefault="006154A6" w:rsidP="006154A6">
      <w:pPr>
        <w:pStyle w:val="Zpat"/>
        <w:rPr>
          <w:rFonts w:eastAsia="Times New Roman" w:cstheme="minorHAnsi"/>
          <w:lang w:eastAsia="sk-SK"/>
        </w:rPr>
      </w:pPr>
      <w:r w:rsidRPr="00815060">
        <w:rPr>
          <w:rFonts w:eastAsia="Times New Roman" w:cstheme="minorHAnsi"/>
          <w:lang w:eastAsia="sk-SK"/>
        </w:rPr>
        <w:t>Email: eva@phoenixcom.cz</w:t>
      </w:r>
    </w:p>
    <w:p w14:paraId="0F8C50CA" w14:textId="77777777" w:rsidR="006154A6" w:rsidRPr="00815060" w:rsidRDefault="006154A6" w:rsidP="006154A6">
      <w:pPr>
        <w:rPr>
          <w:rFonts w:eastAsia="Times New Roman" w:cstheme="minorHAnsi"/>
          <w:i/>
          <w:iCs/>
          <w:lang w:eastAsia="sk-SK"/>
        </w:rPr>
      </w:pPr>
    </w:p>
    <w:p w14:paraId="2E506856" w14:textId="77777777" w:rsidR="003A0DFE" w:rsidRPr="00815060" w:rsidRDefault="003A0DFE" w:rsidP="000F2238">
      <w:pPr>
        <w:spacing w:before="100" w:beforeAutospacing="1" w:after="100" w:afterAutospacing="1"/>
        <w:rPr>
          <w:rFonts w:eastAsia="Times New Roman" w:cstheme="minorHAnsi"/>
          <w:i/>
          <w:iCs/>
          <w:lang w:eastAsia="sk-SK"/>
        </w:rPr>
      </w:pPr>
    </w:p>
    <w:p w14:paraId="26D3F0C1" w14:textId="3A30F884" w:rsidR="000F2238" w:rsidRPr="000932E8" w:rsidRDefault="000F2238" w:rsidP="000F2238">
      <w:pPr>
        <w:spacing w:before="100" w:beforeAutospacing="1" w:after="100" w:afterAutospacing="1"/>
        <w:outlineLvl w:val="0"/>
        <w:rPr>
          <w:rFonts w:eastAsia="Times New Roman" w:cstheme="minorHAnsi"/>
          <w:b/>
          <w:bCs/>
          <w:color w:val="000000"/>
          <w:kern w:val="36"/>
          <w:lang w:eastAsia="sk-SK"/>
        </w:rPr>
      </w:pPr>
    </w:p>
    <w:sectPr w:rsidR="000F2238" w:rsidRPr="000932E8">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CA8F" w14:textId="77777777" w:rsidR="0088324B" w:rsidRPr="00815060" w:rsidRDefault="0088324B" w:rsidP="00AB1671">
      <w:r w:rsidRPr="00815060">
        <w:separator/>
      </w:r>
    </w:p>
  </w:endnote>
  <w:endnote w:type="continuationSeparator" w:id="0">
    <w:p w14:paraId="65DDD61F" w14:textId="77777777" w:rsidR="0088324B" w:rsidRPr="00815060" w:rsidRDefault="0088324B" w:rsidP="00AB1671">
      <w:r w:rsidRPr="00815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9B3F" w14:textId="77777777" w:rsidR="0088324B" w:rsidRPr="00815060" w:rsidRDefault="0088324B" w:rsidP="00AB1671">
      <w:r w:rsidRPr="00815060">
        <w:separator/>
      </w:r>
    </w:p>
  </w:footnote>
  <w:footnote w:type="continuationSeparator" w:id="0">
    <w:p w14:paraId="230705EE" w14:textId="77777777" w:rsidR="0088324B" w:rsidRPr="00815060" w:rsidRDefault="0088324B" w:rsidP="00AB1671">
      <w:r w:rsidRPr="00815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6CA1" w14:textId="48B635DC" w:rsidR="003A0DFE" w:rsidRPr="00815060" w:rsidRDefault="00B30703" w:rsidP="003A0DFE">
    <w:pPr>
      <w:pStyle w:val="Zhlav"/>
    </w:pPr>
    <w:r w:rsidRPr="00815060">
      <w:t>TISKOVÁ ZPRÁVA</w:t>
    </w:r>
    <w:r w:rsidR="008A3815" w:rsidRPr="00815060">
      <w:rPr>
        <w:noProof/>
      </w:rPr>
      <w:drawing>
        <wp:inline distT="0" distB="0" distL="0" distR="0" wp14:anchorId="7FE62364" wp14:editId="559558C2">
          <wp:extent cx="1704975" cy="476250"/>
          <wp:effectExtent l="0" t="0" r="9525" b="0"/>
          <wp:docPr id="5" name="img_comp-kdzxoa8r" descr="AGRO CS_bez_pozadi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kdzxoa8r" descr="AGRO CS_bez_pozadi_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76250"/>
                  </a:xfrm>
                  <a:prstGeom prst="rect">
                    <a:avLst/>
                  </a:prstGeom>
                  <a:noFill/>
                  <a:ln>
                    <a:noFill/>
                  </a:ln>
                </pic:spPr>
              </pic:pic>
            </a:graphicData>
          </a:graphic>
        </wp:inline>
      </w:drawing>
    </w:r>
  </w:p>
  <w:p w14:paraId="33872603" w14:textId="1F760505" w:rsidR="003A0DFE" w:rsidRPr="00815060" w:rsidRDefault="003A0DFE" w:rsidP="008A3815">
    <w:pPr>
      <w:pStyle w:val="Zhlav"/>
    </w:pPr>
  </w:p>
  <w:p w14:paraId="2B3C9B25" w14:textId="709A00BB" w:rsidR="00AB1671" w:rsidRPr="00815060" w:rsidRDefault="00AB1671" w:rsidP="008A38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6DA8"/>
    <w:multiLevelType w:val="multilevel"/>
    <w:tmpl w:val="08DC4A52"/>
    <w:lvl w:ilvl="0">
      <w:start w:val="1"/>
      <w:numFmt w:val="bullet"/>
      <w:lvlText w:val="o"/>
      <w:lvlJc w:val="left"/>
      <w:pPr>
        <w:tabs>
          <w:tab w:val="num" w:pos="2061"/>
        </w:tabs>
        <w:ind w:left="2061" w:hanging="360"/>
      </w:pPr>
      <w:rPr>
        <w:rFonts w:ascii="Courier New" w:hAnsi="Courier New"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o"/>
      <w:lvlJc w:val="left"/>
      <w:pPr>
        <w:tabs>
          <w:tab w:val="num" w:pos="3501"/>
        </w:tabs>
        <w:ind w:left="3501" w:hanging="360"/>
      </w:pPr>
      <w:rPr>
        <w:rFonts w:ascii="Courier New" w:hAnsi="Courier New" w:hint="default"/>
        <w:sz w:val="20"/>
      </w:rPr>
    </w:lvl>
    <w:lvl w:ilvl="3" w:tentative="1">
      <w:start w:val="1"/>
      <w:numFmt w:val="bullet"/>
      <w:lvlText w:val="o"/>
      <w:lvlJc w:val="left"/>
      <w:pPr>
        <w:tabs>
          <w:tab w:val="num" w:pos="4221"/>
        </w:tabs>
        <w:ind w:left="4221" w:hanging="360"/>
      </w:pPr>
      <w:rPr>
        <w:rFonts w:ascii="Courier New" w:hAnsi="Courier New" w:hint="default"/>
        <w:sz w:val="20"/>
      </w:rPr>
    </w:lvl>
    <w:lvl w:ilvl="4" w:tentative="1">
      <w:start w:val="1"/>
      <w:numFmt w:val="bullet"/>
      <w:lvlText w:val="o"/>
      <w:lvlJc w:val="left"/>
      <w:pPr>
        <w:tabs>
          <w:tab w:val="num" w:pos="4941"/>
        </w:tabs>
        <w:ind w:left="4941" w:hanging="360"/>
      </w:pPr>
      <w:rPr>
        <w:rFonts w:ascii="Courier New" w:hAnsi="Courier New" w:hint="default"/>
        <w:sz w:val="20"/>
      </w:rPr>
    </w:lvl>
    <w:lvl w:ilvl="5" w:tentative="1">
      <w:start w:val="1"/>
      <w:numFmt w:val="bullet"/>
      <w:lvlText w:val="o"/>
      <w:lvlJc w:val="left"/>
      <w:pPr>
        <w:tabs>
          <w:tab w:val="num" w:pos="5661"/>
        </w:tabs>
        <w:ind w:left="5661" w:hanging="360"/>
      </w:pPr>
      <w:rPr>
        <w:rFonts w:ascii="Courier New" w:hAnsi="Courier New" w:hint="default"/>
        <w:sz w:val="20"/>
      </w:rPr>
    </w:lvl>
    <w:lvl w:ilvl="6" w:tentative="1">
      <w:start w:val="1"/>
      <w:numFmt w:val="bullet"/>
      <w:lvlText w:val="o"/>
      <w:lvlJc w:val="left"/>
      <w:pPr>
        <w:tabs>
          <w:tab w:val="num" w:pos="6381"/>
        </w:tabs>
        <w:ind w:left="6381" w:hanging="360"/>
      </w:pPr>
      <w:rPr>
        <w:rFonts w:ascii="Courier New" w:hAnsi="Courier New" w:hint="default"/>
        <w:sz w:val="20"/>
      </w:rPr>
    </w:lvl>
    <w:lvl w:ilvl="7" w:tentative="1">
      <w:start w:val="1"/>
      <w:numFmt w:val="bullet"/>
      <w:lvlText w:val="o"/>
      <w:lvlJc w:val="left"/>
      <w:pPr>
        <w:tabs>
          <w:tab w:val="num" w:pos="7101"/>
        </w:tabs>
        <w:ind w:left="7101" w:hanging="360"/>
      </w:pPr>
      <w:rPr>
        <w:rFonts w:ascii="Courier New" w:hAnsi="Courier New" w:hint="default"/>
        <w:sz w:val="20"/>
      </w:rPr>
    </w:lvl>
    <w:lvl w:ilvl="8" w:tentative="1">
      <w:start w:val="1"/>
      <w:numFmt w:val="bullet"/>
      <w:lvlText w:val="o"/>
      <w:lvlJc w:val="left"/>
      <w:pPr>
        <w:tabs>
          <w:tab w:val="num" w:pos="7821"/>
        </w:tabs>
        <w:ind w:left="7821" w:hanging="360"/>
      </w:pPr>
      <w:rPr>
        <w:rFonts w:ascii="Courier New" w:hAnsi="Courier New" w:hint="default"/>
        <w:sz w:val="20"/>
      </w:rPr>
    </w:lvl>
  </w:abstractNum>
  <w:abstractNum w:abstractNumId="1" w15:restartNumberingAfterBreak="0">
    <w:nsid w:val="2582234E"/>
    <w:multiLevelType w:val="hybridMultilevel"/>
    <w:tmpl w:val="83D280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7C3DC9"/>
    <w:multiLevelType w:val="hybridMultilevel"/>
    <w:tmpl w:val="27181D76"/>
    <w:lvl w:ilvl="0" w:tplc="54E2E0B8">
      <w:start w:val="1"/>
      <w:numFmt w:val="bullet"/>
      <w:lvlText w:val="–"/>
      <w:lvlJc w:val="left"/>
      <w:pPr>
        <w:ind w:left="180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2EE25937"/>
    <w:multiLevelType w:val="hybridMultilevel"/>
    <w:tmpl w:val="B49A1F78"/>
    <w:lvl w:ilvl="0" w:tplc="041B0005">
      <w:start w:val="1"/>
      <w:numFmt w:val="bullet"/>
      <w:lvlText w:val=""/>
      <w:lvlJc w:val="left"/>
      <w:pPr>
        <w:ind w:left="772" w:hanging="360"/>
      </w:pPr>
      <w:rPr>
        <w:rFonts w:ascii="Wingdings" w:hAnsi="Wingdings"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4" w15:restartNumberingAfterBreak="0">
    <w:nsid w:val="357178BF"/>
    <w:multiLevelType w:val="hybridMultilevel"/>
    <w:tmpl w:val="00F043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1943BB"/>
    <w:multiLevelType w:val="hybridMultilevel"/>
    <w:tmpl w:val="C5E0B0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4106AB"/>
    <w:multiLevelType w:val="multilevel"/>
    <w:tmpl w:val="FF3C5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0AC0B3A"/>
    <w:multiLevelType w:val="hybridMultilevel"/>
    <w:tmpl w:val="A982545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9153908"/>
    <w:multiLevelType w:val="multilevel"/>
    <w:tmpl w:val="4ACC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6D4221"/>
    <w:multiLevelType w:val="multilevel"/>
    <w:tmpl w:val="72C8C3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225609F"/>
    <w:multiLevelType w:val="hybridMultilevel"/>
    <w:tmpl w:val="8E281912"/>
    <w:lvl w:ilvl="0" w:tplc="54E2E0B8">
      <w:start w:val="1"/>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67642425"/>
    <w:multiLevelType w:val="multilevel"/>
    <w:tmpl w:val="AA56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5F7521"/>
    <w:multiLevelType w:val="multilevel"/>
    <w:tmpl w:val="9FD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FA7FE3"/>
    <w:multiLevelType w:val="multilevel"/>
    <w:tmpl w:val="155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3759719">
    <w:abstractNumId w:val="6"/>
  </w:num>
  <w:num w:numId="2" w16cid:durableId="369499511">
    <w:abstractNumId w:val="13"/>
  </w:num>
  <w:num w:numId="3" w16cid:durableId="1348292158">
    <w:abstractNumId w:val="0"/>
  </w:num>
  <w:num w:numId="4" w16cid:durableId="282613361">
    <w:abstractNumId w:val="8"/>
  </w:num>
  <w:num w:numId="5" w16cid:durableId="1164203866">
    <w:abstractNumId w:val="9"/>
  </w:num>
  <w:num w:numId="6" w16cid:durableId="1739472077">
    <w:abstractNumId w:val="11"/>
  </w:num>
  <w:num w:numId="7" w16cid:durableId="1034038035">
    <w:abstractNumId w:val="12"/>
  </w:num>
  <w:num w:numId="8" w16cid:durableId="1024327685">
    <w:abstractNumId w:val="7"/>
  </w:num>
  <w:num w:numId="9" w16cid:durableId="32122286">
    <w:abstractNumId w:val="10"/>
  </w:num>
  <w:num w:numId="10" w16cid:durableId="193814019">
    <w:abstractNumId w:val="2"/>
  </w:num>
  <w:num w:numId="11" w16cid:durableId="1783181115">
    <w:abstractNumId w:val="5"/>
  </w:num>
  <w:num w:numId="12" w16cid:durableId="249118310">
    <w:abstractNumId w:val="3"/>
  </w:num>
  <w:num w:numId="13" w16cid:durableId="494998042">
    <w:abstractNumId w:val="4"/>
  </w:num>
  <w:num w:numId="14" w16cid:durableId="113510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38"/>
    <w:rsid w:val="00001BF7"/>
    <w:rsid w:val="000044CF"/>
    <w:rsid w:val="00005822"/>
    <w:rsid w:val="000932E8"/>
    <w:rsid w:val="000933D3"/>
    <w:rsid w:val="00094895"/>
    <w:rsid w:val="000A339B"/>
    <w:rsid w:val="000B15BD"/>
    <w:rsid w:val="000C18C5"/>
    <w:rsid w:val="000C3EAB"/>
    <w:rsid w:val="000F2238"/>
    <w:rsid w:val="00100B93"/>
    <w:rsid w:val="0013196D"/>
    <w:rsid w:val="001321B3"/>
    <w:rsid w:val="00140DC3"/>
    <w:rsid w:val="00187EF4"/>
    <w:rsid w:val="00191729"/>
    <w:rsid w:val="001D2DD3"/>
    <w:rsid w:val="001E7371"/>
    <w:rsid w:val="001F2A0E"/>
    <w:rsid w:val="00202C72"/>
    <w:rsid w:val="002130F1"/>
    <w:rsid w:val="0022472D"/>
    <w:rsid w:val="002256E5"/>
    <w:rsid w:val="002450CB"/>
    <w:rsid w:val="00252097"/>
    <w:rsid w:val="002808C1"/>
    <w:rsid w:val="002A257B"/>
    <w:rsid w:val="002A522B"/>
    <w:rsid w:val="002C444F"/>
    <w:rsid w:val="002D765A"/>
    <w:rsid w:val="002E72B1"/>
    <w:rsid w:val="002F332F"/>
    <w:rsid w:val="00302041"/>
    <w:rsid w:val="00302C8D"/>
    <w:rsid w:val="00316AF0"/>
    <w:rsid w:val="00326EA2"/>
    <w:rsid w:val="003564A8"/>
    <w:rsid w:val="00384DBD"/>
    <w:rsid w:val="003A0DFE"/>
    <w:rsid w:val="003C48DD"/>
    <w:rsid w:val="003D1884"/>
    <w:rsid w:val="003D30F2"/>
    <w:rsid w:val="003D6172"/>
    <w:rsid w:val="003F70A4"/>
    <w:rsid w:val="00400B0E"/>
    <w:rsid w:val="00410594"/>
    <w:rsid w:val="00434084"/>
    <w:rsid w:val="00443776"/>
    <w:rsid w:val="00444651"/>
    <w:rsid w:val="00451055"/>
    <w:rsid w:val="00495CA7"/>
    <w:rsid w:val="004A7C06"/>
    <w:rsid w:val="004C2FD7"/>
    <w:rsid w:val="0053143B"/>
    <w:rsid w:val="00552420"/>
    <w:rsid w:val="005655D5"/>
    <w:rsid w:val="00571767"/>
    <w:rsid w:val="00577363"/>
    <w:rsid w:val="00585A75"/>
    <w:rsid w:val="005A2952"/>
    <w:rsid w:val="005A51DF"/>
    <w:rsid w:val="005C22C6"/>
    <w:rsid w:val="005C7570"/>
    <w:rsid w:val="005D64A1"/>
    <w:rsid w:val="005E2D30"/>
    <w:rsid w:val="005E5F64"/>
    <w:rsid w:val="005E7A67"/>
    <w:rsid w:val="0060614E"/>
    <w:rsid w:val="0061361A"/>
    <w:rsid w:val="006154A6"/>
    <w:rsid w:val="00617175"/>
    <w:rsid w:val="00644859"/>
    <w:rsid w:val="00647F8B"/>
    <w:rsid w:val="00652C7F"/>
    <w:rsid w:val="00684732"/>
    <w:rsid w:val="0068737B"/>
    <w:rsid w:val="006E4D13"/>
    <w:rsid w:val="006E7A8B"/>
    <w:rsid w:val="006F5F1C"/>
    <w:rsid w:val="00706E55"/>
    <w:rsid w:val="00723B67"/>
    <w:rsid w:val="0073098E"/>
    <w:rsid w:val="00736F14"/>
    <w:rsid w:val="00756A4E"/>
    <w:rsid w:val="0076457D"/>
    <w:rsid w:val="007B5842"/>
    <w:rsid w:val="007D4ABC"/>
    <w:rsid w:val="007D6FC0"/>
    <w:rsid w:val="007F2D7F"/>
    <w:rsid w:val="00800FD6"/>
    <w:rsid w:val="00800FDF"/>
    <w:rsid w:val="00811C6F"/>
    <w:rsid w:val="00815060"/>
    <w:rsid w:val="0081788C"/>
    <w:rsid w:val="008476C5"/>
    <w:rsid w:val="00851613"/>
    <w:rsid w:val="00856A49"/>
    <w:rsid w:val="00870FCB"/>
    <w:rsid w:val="00871666"/>
    <w:rsid w:val="0088324B"/>
    <w:rsid w:val="008925A7"/>
    <w:rsid w:val="008A1538"/>
    <w:rsid w:val="008A3815"/>
    <w:rsid w:val="008B65CC"/>
    <w:rsid w:val="008D1D7A"/>
    <w:rsid w:val="008F727C"/>
    <w:rsid w:val="009074BB"/>
    <w:rsid w:val="00975C83"/>
    <w:rsid w:val="00995EA8"/>
    <w:rsid w:val="00A314E9"/>
    <w:rsid w:val="00A317E9"/>
    <w:rsid w:val="00A43C45"/>
    <w:rsid w:val="00A523EF"/>
    <w:rsid w:val="00A6606D"/>
    <w:rsid w:val="00A77FF9"/>
    <w:rsid w:val="00A845D8"/>
    <w:rsid w:val="00A8602A"/>
    <w:rsid w:val="00A93FD9"/>
    <w:rsid w:val="00A96417"/>
    <w:rsid w:val="00AA2F0F"/>
    <w:rsid w:val="00AB1671"/>
    <w:rsid w:val="00AD50F4"/>
    <w:rsid w:val="00AD688C"/>
    <w:rsid w:val="00AF7CF5"/>
    <w:rsid w:val="00B02D59"/>
    <w:rsid w:val="00B217BD"/>
    <w:rsid w:val="00B30703"/>
    <w:rsid w:val="00B3350B"/>
    <w:rsid w:val="00B9059A"/>
    <w:rsid w:val="00B91316"/>
    <w:rsid w:val="00BA7415"/>
    <w:rsid w:val="00BD7F63"/>
    <w:rsid w:val="00BF0FF2"/>
    <w:rsid w:val="00BF20AB"/>
    <w:rsid w:val="00BF48E8"/>
    <w:rsid w:val="00BF5305"/>
    <w:rsid w:val="00C00EE9"/>
    <w:rsid w:val="00C227DE"/>
    <w:rsid w:val="00C22DBB"/>
    <w:rsid w:val="00C55AFF"/>
    <w:rsid w:val="00C72C89"/>
    <w:rsid w:val="00CA49FA"/>
    <w:rsid w:val="00CB2B2A"/>
    <w:rsid w:val="00CB36FA"/>
    <w:rsid w:val="00CF1902"/>
    <w:rsid w:val="00CF7949"/>
    <w:rsid w:val="00D071F4"/>
    <w:rsid w:val="00D14065"/>
    <w:rsid w:val="00D6779D"/>
    <w:rsid w:val="00D7215C"/>
    <w:rsid w:val="00DD2DDF"/>
    <w:rsid w:val="00DE3E96"/>
    <w:rsid w:val="00E151CC"/>
    <w:rsid w:val="00E15803"/>
    <w:rsid w:val="00E278C3"/>
    <w:rsid w:val="00E56DC1"/>
    <w:rsid w:val="00EA0FCC"/>
    <w:rsid w:val="00EB20AA"/>
    <w:rsid w:val="00EB7DE1"/>
    <w:rsid w:val="00ED26F2"/>
    <w:rsid w:val="00ED68AC"/>
    <w:rsid w:val="00EE5C2F"/>
    <w:rsid w:val="00EE67A5"/>
    <w:rsid w:val="00F24A09"/>
    <w:rsid w:val="00F25547"/>
    <w:rsid w:val="00F364F0"/>
    <w:rsid w:val="00F64300"/>
    <w:rsid w:val="00F72EBC"/>
    <w:rsid w:val="00F73682"/>
    <w:rsid w:val="00FB4F55"/>
    <w:rsid w:val="00FD3926"/>
    <w:rsid w:val="00FD7098"/>
    <w:rsid w:val="00FE6016"/>
    <w:rsid w:val="00FF24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5D359"/>
  <w15:chartTrackingRefBased/>
  <w15:docId w15:val="{EDC258DA-B0B4-914C-B653-0189F97C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next w:val="Normln"/>
    <w:link w:val="Nadpis1Char"/>
    <w:uiPriority w:val="9"/>
    <w:qFormat/>
    <w:rsid w:val="000F2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0F2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0F223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F223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F223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unhideWhenUsed/>
    <w:qFormat/>
    <w:rsid w:val="000F223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F223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F223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F223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223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0F223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0F223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F223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F2238"/>
    <w:rPr>
      <w:rFonts w:eastAsiaTheme="majorEastAsia" w:cstheme="majorBidi"/>
      <w:color w:val="2F5496" w:themeColor="accent1" w:themeShade="BF"/>
    </w:rPr>
  </w:style>
  <w:style w:type="character" w:customStyle="1" w:styleId="Nadpis6Char">
    <w:name w:val="Nadpis 6 Char"/>
    <w:basedOn w:val="Standardnpsmoodstavce"/>
    <w:link w:val="Nadpis6"/>
    <w:uiPriority w:val="9"/>
    <w:rsid w:val="000F223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F223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F223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F2238"/>
    <w:rPr>
      <w:rFonts w:eastAsiaTheme="majorEastAsia" w:cstheme="majorBidi"/>
      <w:color w:val="272727" w:themeColor="text1" w:themeTint="D8"/>
    </w:rPr>
  </w:style>
  <w:style w:type="paragraph" w:styleId="Nzev">
    <w:name w:val="Title"/>
    <w:basedOn w:val="Normln"/>
    <w:next w:val="Normln"/>
    <w:link w:val="NzevChar"/>
    <w:uiPriority w:val="10"/>
    <w:qFormat/>
    <w:rsid w:val="000F223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F223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F2238"/>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F223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F2238"/>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0F2238"/>
    <w:rPr>
      <w:i/>
      <w:iCs/>
      <w:color w:val="404040" w:themeColor="text1" w:themeTint="BF"/>
    </w:rPr>
  </w:style>
  <w:style w:type="paragraph" w:styleId="Odstavecseseznamem">
    <w:name w:val="List Paragraph"/>
    <w:basedOn w:val="Normln"/>
    <w:uiPriority w:val="34"/>
    <w:qFormat/>
    <w:rsid w:val="000F2238"/>
    <w:pPr>
      <w:ind w:left="720"/>
      <w:contextualSpacing/>
    </w:pPr>
  </w:style>
  <w:style w:type="character" w:styleId="Zdraznnintenzivn">
    <w:name w:val="Intense Emphasis"/>
    <w:basedOn w:val="Standardnpsmoodstavce"/>
    <w:uiPriority w:val="21"/>
    <w:qFormat/>
    <w:rsid w:val="000F2238"/>
    <w:rPr>
      <w:i/>
      <w:iCs/>
      <w:color w:val="2F5496" w:themeColor="accent1" w:themeShade="BF"/>
    </w:rPr>
  </w:style>
  <w:style w:type="paragraph" w:styleId="Vrazncitt">
    <w:name w:val="Intense Quote"/>
    <w:basedOn w:val="Normln"/>
    <w:next w:val="Normln"/>
    <w:link w:val="VrazncittChar"/>
    <w:uiPriority w:val="30"/>
    <w:qFormat/>
    <w:rsid w:val="000F2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F2238"/>
    <w:rPr>
      <w:i/>
      <w:iCs/>
      <w:color w:val="2F5496" w:themeColor="accent1" w:themeShade="BF"/>
    </w:rPr>
  </w:style>
  <w:style w:type="character" w:styleId="Odkazintenzivn">
    <w:name w:val="Intense Reference"/>
    <w:basedOn w:val="Standardnpsmoodstavce"/>
    <w:uiPriority w:val="32"/>
    <w:qFormat/>
    <w:rsid w:val="000F2238"/>
    <w:rPr>
      <w:b/>
      <w:bCs/>
      <w:smallCaps/>
      <w:color w:val="2F5496" w:themeColor="accent1" w:themeShade="BF"/>
      <w:spacing w:val="5"/>
    </w:rPr>
  </w:style>
  <w:style w:type="character" w:styleId="Siln">
    <w:name w:val="Strong"/>
    <w:basedOn w:val="Standardnpsmoodstavce"/>
    <w:uiPriority w:val="22"/>
    <w:qFormat/>
    <w:rsid w:val="000F2238"/>
    <w:rPr>
      <w:b/>
      <w:bCs/>
    </w:rPr>
  </w:style>
  <w:style w:type="paragraph" w:styleId="Normlnweb">
    <w:name w:val="Normal (Web)"/>
    <w:basedOn w:val="Normln"/>
    <w:uiPriority w:val="99"/>
    <w:unhideWhenUsed/>
    <w:rsid w:val="000F2238"/>
    <w:pPr>
      <w:spacing w:before="100" w:beforeAutospacing="1" w:after="100" w:afterAutospacing="1"/>
    </w:pPr>
    <w:rPr>
      <w:rFonts w:ascii="Times New Roman" w:eastAsia="Times New Roman" w:hAnsi="Times New Roman" w:cs="Times New Roman"/>
      <w:lang w:eastAsia="sk-SK"/>
    </w:rPr>
  </w:style>
  <w:style w:type="character" w:customStyle="1" w:styleId="apple-converted-space">
    <w:name w:val="apple-converted-space"/>
    <w:basedOn w:val="Standardnpsmoodstavce"/>
    <w:rsid w:val="000F2238"/>
  </w:style>
  <w:style w:type="character" w:styleId="Odkaznakoment">
    <w:name w:val="annotation reference"/>
    <w:basedOn w:val="Standardnpsmoodstavce"/>
    <w:uiPriority w:val="99"/>
    <w:semiHidden/>
    <w:unhideWhenUsed/>
    <w:rsid w:val="000F2238"/>
    <w:rPr>
      <w:sz w:val="16"/>
      <w:szCs w:val="16"/>
    </w:rPr>
  </w:style>
  <w:style w:type="paragraph" w:styleId="Textkomente">
    <w:name w:val="annotation text"/>
    <w:basedOn w:val="Normln"/>
    <w:link w:val="TextkomenteChar"/>
    <w:uiPriority w:val="99"/>
    <w:semiHidden/>
    <w:unhideWhenUsed/>
    <w:rsid w:val="000F2238"/>
    <w:rPr>
      <w:sz w:val="20"/>
      <w:szCs w:val="20"/>
    </w:rPr>
  </w:style>
  <w:style w:type="character" w:customStyle="1" w:styleId="TextkomenteChar">
    <w:name w:val="Text komentáře Char"/>
    <w:basedOn w:val="Standardnpsmoodstavce"/>
    <w:link w:val="Textkomente"/>
    <w:uiPriority w:val="99"/>
    <w:semiHidden/>
    <w:rsid w:val="000F2238"/>
    <w:rPr>
      <w:sz w:val="20"/>
      <w:szCs w:val="20"/>
    </w:rPr>
  </w:style>
  <w:style w:type="paragraph" w:styleId="Pedmtkomente">
    <w:name w:val="annotation subject"/>
    <w:basedOn w:val="Textkomente"/>
    <w:next w:val="Textkomente"/>
    <w:link w:val="PedmtkomenteChar"/>
    <w:uiPriority w:val="99"/>
    <w:semiHidden/>
    <w:unhideWhenUsed/>
    <w:rsid w:val="000F2238"/>
    <w:rPr>
      <w:b/>
      <w:bCs/>
    </w:rPr>
  </w:style>
  <w:style w:type="character" w:customStyle="1" w:styleId="PedmtkomenteChar">
    <w:name w:val="Předmět komentáře Char"/>
    <w:basedOn w:val="TextkomenteChar"/>
    <w:link w:val="Pedmtkomente"/>
    <w:uiPriority w:val="99"/>
    <w:semiHidden/>
    <w:rsid w:val="000F2238"/>
    <w:rPr>
      <w:b/>
      <w:bCs/>
      <w:sz w:val="20"/>
      <w:szCs w:val="20"/>
    </w:rPr>
  </w:style>
  <w:style w:type="character" w:styleId="Hypertextovodkaz">
    <w:name w:val="Hyperlink"/>
    <w:basedOn w:val="Standardnpsmoodstavce"/>
    <w:uiPriority w:val="99"/>
    <w:unhideWhenUsed/>
    <w:rsid w:val="000F2238"/>
    <w:rPr>
      <w:color w:val="0563C1" w:themeColor="hyperlink"/>
      <w:u w:val="single"/>
    </w:rPr>
  </w:style>
  <w:style w:type="character" w:styleId="Nevyeenzmnka">
    <w:name w:val="Unresolved Mention"/>
    <w:basedOn w:val="Standardnpsmoodstavce"/>
    <w:uiPriority w:val="99"/>
    <w:semiHidden/>
    <w:unhideWhenUsed/>
    <w:rsid w:val="000F2238"/>
    <w:rPr>
      <w:color w:val="605E5C"/>
      <w:shd w:val="clear" w:color="auto" w:fill="E1DFDD"/>
    </w:rPr>
  </w:style>
  <w:style w:type="character" w:styleId="Sledovanodkaz">
    <w:name w:val="FollowedHyperlink"/>
    <w:basedOn w:val="Standardnpsmoodstavce"/>
    <w:uiPriority w:val="99"/>
    <w:semiHidden/>
    <w:unhideWhenUsed/>
    <w:rsid w:val="000F2238"/>
    <w:rPr>
      <w:color w:val="954F72" w:themeColor="followedHyperlink"/>
      <w:u w:val="single"/>
    </w:rPr>
  </w:style>
  <w:style w:type="paragraph" w:styleId="Revize">
    <w:name w:val="Revision"/>
    <w:hidden/>
    <w:uiPriority w:val="99"/>
    <w:semiHidden/>
    <w:rsid w:val="00B9059A"/>
  </w:style>
  <w:style w:type="paragraph" w:styleId="Zhlav">
    <w:name w:val="header"/>
    <w:basedOn w:val="Normln"/>
    <w:link w:val="ZhlavChar"/>
    <w:uiPriority w:val="99"/>
    <w:unhideWhenUsed/>
    <w:rsid w:val="00AB1671"/>
    <w:pPr>
      <w:tabs>
        <w:tab w:val="center" w:pos="4536"/>
        <w:tab w:val="right" w:pos="9072"/>
      </w:tabs>
    </w:pPr>
  </w:style>
  <w:style w:type="character" w:customStyle="1" w:styleId="ZhlavChar">
    <w:name w:val="Záhlaví Char"/>
    <w:basedOn w:val="Standardnpsmoodstavce"/>
    <w:link w:val="Zhlav"/>
    <w:uiPriority w:val="99"/>
    <w:rsid w:val="00AB1671"/>
  </w:style>
  <w:style w:type="paragraph" w:styleId="Zpat">
    <w:name w:val="footer"/>
    <w:basedOn w:val="Normln"/>
    <w:link w:val="ZpatChar"/>
    <w:uiPriority w:val="99"/>
    <w:unhideWhenUsed/>
    <w:rsid w:val="00AB1671"/>
    <w:pPr>
      <w:tabs>
        <w:tab w:val="center" w:pos="4536"/>
        <w:tab w:val="right" w:pos="9072"/>
      </w:tabs>
    </w:pPr>
  </w:style>
  <w:style w:type="character" w:customStyle="1" w:styleId="ZpatChar">
    <w:name w:val="Zápatí Char"/>
    <w:basedOn w:val="Standardnpsmoodstavce"/>
    <w:link w:val="Zpat"/>
    <w:uiPriority w:val="99"/>
    <w:qFormat/>
    <w:rsid w:val="00AB1671"/>
  </w:style>
  <w:style w:type="character" w:styleId="slostrnky">
    <w:name w:val="page number"/>
    <w:basedOn w:val="Standardnpsmoodstavce"/>
    <w:uiPriority w:val="99"/>
    <w:qFormat/>
    <w:rsid w:val="006154A6"/>
  </w:style>
  <w:style w:type="character" w:customStyle="1" w:styleId="cf11">
    <w:name w:val="cf11"/>
    <w:basedOn w:val="Standardnpsmoodstavce"/>
    <w:rsid w:val="00302C8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2326">
      <w:bodyDiv w:val="1"/>
      <w:marLeft w:val="0"/>
      <w:marRight w:val="0"/>
      <w:marTop w:val="0"/>
      <w:marBottom w:val="0"/>
      <w:divBdr>
        <w:top w:val="none" w:sz="0" w:space="0" w:color="auto"/>
        <w:left w:val="none" w:sz="0" w:space="0" w:color="auto"/>
        <w:bottom w:val="none" w:sz="0" w:space="0" w:color="auto"/>
        <w:right w:val="none" w:sz="0" w:space="0" w:color="auto"/>
      </w:divBdr>
      <w:divsChild>
        <w:div w:id="561406202">
          <w:marLeft w:val="0"/>
          <w:marRight w:val="0"/>
          <w:marTop w:val="0"/>
          <w:marBottom w:val="0"/>
          <w:divBdr>
            <w:top w:val="none" w:sz="0" w:space="0" w:color="auto"/>
            <w:left w:val="none" w:sz="0" w:space="0" w:color="auto"/>
            <w:bottom w:val="none" w:sz="0" w:space="0" w:color="auto"/>
            <w:right w:val="none" w:sz="0" w:space="0" w:color="auto"/>
          </w:divBdr>
          <w:divsChild>
            <w:div w:id="325324999">
              <w:marLeft w:val="0"/>
              <w:marRight w:val="0"/>
              <w:marTop w:val="0"/>
              <w:marBottom w:val="0"/>
              <w:divBdr>
                <w:top w:val="none" w:sz="0" w:space="0" w:color="auto"/>
                <w:left w:val="none" w:sz="0" w:space="0" w:color="auto"/>
                <w:bottom w:val="none" w:sz="0" w:space="0" w:color="auto"/>
                <w:right w:val="none" w:sz="0" w:space="0" w:color="auto"/>
              </w:divBdr>
              <w:divsChild>
                <w:div w:id="456682724">
                  <w:marLeft w:val="0"/>
                  <w:marRight w:val="0"/>
                  <w:marTop w:val="0"/>
                  <w:marBottom w:val="0"/>
                  <w:divBdr>
                    <w:top w:val="none" w:sz="0" w:space="0" w:color="auto"/>
                    <w:left w:val="none" w:sz="0" w:space="0" w:color="auto"/>
                    <w:bottom w:val="none" w:sz="0" w:space="0" w:color="auto"/>
                    <w:right w:val="none" w:sz="0" w:space="0" w:color="auto"/>
                  </w:divBdr>
                  <w:divsChild>
                    <w:div w:id="1531339393">
                      <w:marLeft w:val="0"/>
                      <w:marRight w:val="0"/>
                      <w:marTop w:val="0"/>
                      <w:marBottom w:val="0"/>
                      <w:divBdr>
                        <w:top w:val="none" w:sz="0" w:space="0" w:color="auto"/>
                        <w:left w:val="none" w:sz="0" w:space="0" w:color="auto"/>
                        <w:bottom w:val="none" w:sz="0" w:space="0" w:color="auto"/>
                        <w:right w:val="none" w:sz="0" w:space="0" w:color="auto"/>
                      </w:divBdr>
                      <w:divsChild>
                        <w:div w:id="403838726">
                          <w:marLeft w:val="0"/>
                          <w:marRight w:val="0"/>
                          <w:marTop w:val="0"/>
                          <w:marBottom w:val="0"/>
                          <w:divBdr>
                            <w:top w:val="none" w:sz="0" w:space="0" w:color="auto"/>
                            <w:left w:val="none" w:sz="0" w:space="0" w:color="auto"/>
                            <w:bottom w:val="none" w:sz="0" w:space="0" w:color="auto"/>
                            <w:right w:val="none" w:sz="0" w:space="0" w:color="auto"/>
                          </w:divBdr>
                          <w:divsChild>
                            <w:div w:id="5443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93412">
      <w:bodyDiv w:val="1"/>
      <w:marLeft w:val="0"/>
      <w:marRight w:val="0"/>
      <w:marTop w:val="0"/>
      <w:marBottom w:val="0"/>
      <w:divBdr>
        <w:top w:val="none" w:sz="0" w:space="0" w:color="auto"/>
        <w:left w:val="none" w:sz="0" w:space="0" w:color="auto"/>
        <w:bottom w:val="none" w:sz="0" w:space="0" w:color="auto"/>
        <w:right w:val="none" w:sz="0" w:space="0" w:color="auto"/>
      </w:divBdr>
    </w:div>
    <w:div w:id="459418871">
      <w:bodyDiv w:val="1"/>
      <w:marLeft w:val="0"/>
      <w:marRight w:val="0"/>
      <w:marTop w:val="0"/>
      <w:marBottom w:val="0"/>
      <w:divBdr>
        <w:top w:val="none" w:sz="0" w:space="0" w:color="auto"/>
        <w:left w:val="none" w:sz="0" w:space="0" w:color="auto"/>
        <w:bottom w:val="none" w:sz="0" w:space="0" w:color="auto"/>
        <w:right w:val="none" w:sz="0" w:space="0" w:color="auto"/>
      </w:divBdr>
    </w:div>
    <w:div w:id="660812773">
      <w:bodyDiv w:val="1"/>
      <w:marLeft w:val="0"/>
      <w:marRight w:val="0"/>
      <w:marTop w:val="0"/>
      <w:marBottom w:val="0"/>
      <w:divBdr>
        <w:top w:val="none" w:sz="0" w:space="0" w:color="auto"/>
        <w:left w:val="none" w:sz="0" w:space="0" w:color="auto"/>
        <w:bottom w:val="none" w:sz="0" w:space="0" w:color="auto"/>
        <w:right w:val="none" w:sz="0" w:space="0" w:color="auto"/>
      </w:divBdr>
    </w:div>
    <w:div w:id="880826471">
      <w:bodyDiv w:val="1"/>
      <w:marLeft w:val="0"/>
      <w:marRight w:val="0"/>
      <w:marTop w:val="0"/>
      <w:marBottom w:val="0"/>
      <w:divBdr>
        <w:top w:val="none" w:sz="0" w:space="0" w:color="auto"/>
        <w:left w:val="none" w:sz="0" w:space="0" w:color="auto"/>
        <w:bottom w:val="none" w:sz="0" w:space="0" w:color="auto"/>
        <w:right w:val="none" w:sz="0" w:space="0" w:color="auto"/>
      </w:divBdr>
    </w:div>
    <w:div w:id="1080178809">
      <w:bodyDiv w:val="1"/>
      <w:marLeft w:val="0"/>
      <w:marRight w:val="0"/>
      <w:marTop w:val="0"/>
      <w:marBottom w:val="0"/>
      <w:divBdr>
        <w:top w:val="none" w:sz="0" w:space="0" w:color="auto"/>
        <w:left w:val="none" w:sz="0" w:space="0" w:color="auto"/>
        <w:bottom w:val="none" w:sz="0" w:space="0" w:color="auto"/>
        <w:right w:val="none" w:sz="0" w:space="0" w:color="auto"/>
      </w:divBdr>
    </w:div>
    <w:div w:id="1558858899">
      <w:bodyDiv w:val="1"/>
      <w:marLeft w:val="0"/>
      <w:marRight w:val="0"/>
      <w:marTop w:val="0"/>
      <w:marBottom w:val="0"/>
      <w:divBdr>
        <w:top w:val="none" w:sz="0" w:space="0" w:color="auto"/>
        <w:left w:val="none" w:sz="0" w:space="0" w:color="auto"/>
        <w:bottom w:val="none" w:sz="0" w:space="0" w:color="auto"/>
        <w:right w:val="none" w:sz="0" w:space="0" w:color="auto"/>
      </w:divBdr>
    </w:div>
    <w:div w:id="1566842551">
      <w:bodyDiv w:val="1"/>
      <w:marLeft w:val="0"/>
      <w:marRight w:val="0"/>
      <w:marTop w:val="0"/>
      <w:marBottom w:val="0"/>
      <w:divBdr>
        <w:top w:val="none" w:sz="0" w:space="0" w:color="auto"/>
        <w:left w:val="none" w:sz="0" w:space="0" w:color="auto"/>
        <w:bottom w:val="none" w:sz="0" w:space="0" w:color="auto"/>
        <w:right w:val="none" w:sz="0" w:space="0" w:color="auto"/>
      </w:divBdr>
    </w:div>
    <w:div w:id="1740665983">
      <w:bodyDiv w:val="1"/>
      <w:marLeft w:val="0"/>
      <w:marRight w:val="0"/>
      <w:marTop w:val="0"/>
      <w:marBottom w:val="0"/>
      <w:divBdr>
        <w:top w:val="none" w:sz="0" w:space="0" w:color="auto"/>
        <w:left w:val="none" w:sz="0" w:space="0" w:color="auto"/>
        <w:bottom w:val="none" w:sz="0" w:space="0" w:color="auto"/>
        <w:right w:val="none" w:sz="0" w:space="0" w:color="auto"/>
      </w:divBdr>
    </w:div>
    <w:div w:id="1766073047">
      <w:bodyDiv w:val="1"/>
      <w:marLeft w:val="0"/>
      <w:marRight w:val="0"/>
      <w:marTop w:val="0"/>
      <w:marBottom w:val="0"/>
      <w:divBdr>
        <w:top w:val="none" w:sz="0" w:space="0" w:color="auto"/>
        <w:left w:val="none" w:sz="0" w:space="0" w:color="auto"/>
        <w:bottom w:val="none" w:sz="0" w:space="0" w:color="auto"/>
        <w:right w:val="none" w:sz="0" w:space="0" w:color="auto"/>
      </w:divBdr>
    </w:div>
    <w:div w:id="19759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o.cz/travnikovy-program"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gro.cz/substraty" TargetMode="External"/><Relationship Id="rId12" Type="http://schemas.openxmlformats.org/officeDocument/2006/relationships/hyperlink" Target="http://www.agronatura.cz" TargetMode="External"/><Relationship Id="rId17" Type="http://schemas.openxmlformats.org/officeDocument/2006/relationships/hyperlink" Target="http://www.agrocs.cz" TargetMode="External"/><Relationship Id="rId2" Type="http://schemas.openxmlformats.org/officeDocument/2006/relationships/styles" Target="styles.xml"/><Relationship Id="rId16" Type="http://schemas.openxmlformats.org/officeDocument/2006/relationships/image" Target="cid:image001.jpg@01DCACB3.339FDAF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ro.cz"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www.agro.c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gronatura.cz/organicke-travnikove-hnojivo"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1111</Words>
  <Characters>6556</Characters>
  <Application>Microsoft Office Word</Application>
  <DocSecurity>0</DocSecurity>
  <Lines>54</Lines>
  <Paragraphs>15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Šimová | PHOENIXCOM</dc:creator>
  <cp:keywords/>
  <dc:description/>
  <cp:lastModifiedBy>Eva Kašparová | PHOENIXCOM</cp:lastModifiedBy>
  <cp:revision>2</cp:revision>
  <dcterms:created xsi:type="dcterms:W3CDTF">2026-08-03T13:45:00Z</dcterms:created>
  <dcterms:modified xsi:type="dcterms:W3CDTF">2026-08-03T13:45:00Z</dcterms:modified>
</cp:coreProperties>
</file>