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85F9D7" w14:textId="4E0688C0" w:rsidR="002B64AC" w:rsidRPr="00C51CFA" w:rsidRDefault="001C3429" w:rsidP="002B64AC">
      <w:pPr>
        <w:jc w:val="center"/>
        <w:rPr>
          <w:rFonts w:eastAsia="Times New Roman"/>
          <w:b/>
          <w:bCs/>
          <w:sz w:val="28"/>
          <w:szCs w:val="28"/>
        </w:rPr>
      </w:pPr>
      <w:r w:rsidRPr="00AC4B93">
        <w:rPr>
          <w:noProof/>
          <w:sz w:val="36"/>
          <w:szCs w:val="36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295" cy="799465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799465"/>
                          <a:chOff x="4881" y="5336"/>
                          <a:chExt cx="115074" cy="14634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0" cy="1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0628A" w14:textId="6895F332" w:rsidR="00302E29" w:rsidRDefault="00867518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  <w:p w14:paraId="3CF12FAF" w14:textId="77777777" w:rsidR="00302E29" w:rsidRDefault="00302E29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F801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0ECEE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88BA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9989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66E72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8398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2C86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B3552" id="Group 10" o:spid="_x0000_s1026" style="position:absolute;left:0;text-align:left;margin-left:-.75pt;margin-top:10pt;width:485.85pt;height:62.95pt;z-index:251658240;mso-wrap-distance-left:0;mso-wrap-distance-right:0" coordorigin="4881,5336" coordsize="115074,14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145;top:5336;width:112810;height:1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6DA0628A" w14:textId="6895F332" w:rsidR="00302E29" w:rsidRDefault="00867518">
                        <w:pPr>
                          <w:spacing w:line="275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  <w:p w14:paraId="3CF12FAF" w14:textId="77777777" w:rsidR="00302E29" w:rsidRDefault="00302E29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o:connectlocs="7239,3612;3620,7223;0,3612;3620,0;7239,3612;4401,3949;3620,5664;6197,3118;3620,546;1042,3118;3593,5664;2812,3949;3620,3196;4401,3949" o:connectangles="0,0,0,0,0,0,0,0,0,0,0,0,0,0" textboxrect="0,0,278,278"/>
                    <v:textbox inset="2.53958mm,1.2694mm,2.53958mm,1.2694mm">
                      <w:txbxContent>
                        <w:p w14:paraId="3F5F801C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o:connectlocs="2037,3857;653,3492;0,1955;1985,0;3969,1981;2037,3857;1985,625;940,1929;1985,3232;3029,1902;1985,625" o:connectangles="0,0,0,0,0,0,0,0,0,0,0" textboxrect="0,0,152,148"/>
                    <v:textbox inset="2.53958mm,1.2694mm,2.53958mm,1.2694mm">
                      <w:txbxContent>
                        <w:p w14:paraId="3D0ECEE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o:connectlocs="1875,2994;1042,2838;859,2265;859,365;495,0;0,0;0,2031;286,3202;1458,3619;2604,3619;2604,2994;1875,2994" o:connectangles="0,0,0,0,0,0,0,0,0,0,0,0" textboxrect="0,0,100,139"/>
                    <v:textbox inset="2.53958mm,1.2694mm,2.53958mm,1.2694mm">
                      <w:txbxContent>
                        <w:p w14:paraId="29F88BA4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o:connectlocs="2501,0;1928,0;1433,312;0,3619;573,3619;1068,3307;1303,2786;2761,2786;2996,3307;3491,3619;4064,3619;2501,0;1485,2135;2032,885;2579,2135;1485,2135" o:connectangles="0,0,0,0,0,0,0,0,0,0,0,0,0,0,0,0" textboxrect="0,0,156,139"/>
                    <v:textbox inset="2.53958mm,1.2694mm,2.53958mm,1.2694mm">
                      <w:txbxContent>
                        <w:p w14:paraId="2D79989D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o:connectlocs="368,0;0,365;0,3619;474,3619;842,3281;842,0;368,0" o:connectangles="0,0,0,0,0,0,0" textboxrect="0,0,32,139"/>
                    <v:textbox inset="2.53958mm,1.2694mm,2.53958mm,1.2694mm">
                      <w:txbxContent>
                        <w:p w14:paraId="3DA66E72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o:connectlocs="3439,0;2944,312;2032,2552;1094,338;599,0;0,0;1615,3619;2084,3619;2579,3333;4064,0;3439,0" o:connectangles="0,0,0,0,0,0,0,0,0,0,0" textboxrect="0,0,156,139"/>
                    <v:textbox inset="2.53958mm,1.2694mm,2.53958mm,1.2694mm">
                      <w:txbxContent>
                        <w:p w14:paraId="3FE8398F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textboxrect="0,0,120,139"/>
                    <v:textbox inset="2.53958mm,1.2694mm,2.53958mm,1.2694mm">
                      <w:txbxContent>
                        <w:p w14:paraId="35E2C86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proofErr w:type="spellStart"/>
      <w:r w:rsidR="00685765">
        <w:rPr>
          <w:rFonts w:eastAsia="Times New Roman"/>
          <w:b/>
          <w:bCs/>
          <w:sz w:val="44"/>
          <w:szCs w:val="44"/>
        </w:rPr>
        <w:t>Veolia</w:t>
      </w:r>
      <w:proofErr w:type="spellEnd"/>
      <w:r w:rsidR="00685765">
        <w:rPr>
          <w:rFonts w:eastAsia="Times New Roman"/>
          <w:b/>
          <w:bCs/>
          <w:sz w:val="44"/>
          <w:szCs w:val="44"/>
        </w:rPr>
        <w:t xml:space="preserve"> </w:t>
      </w:r>
      <w:r w:rsidR="008902DB">
        <w:rPr>
          <w:rFonts w:eastAsia="Times New Roman"/>
          <w:b/>
          <w:bCs/>
          <w:sz w:val="44"/>
          <w:szCs w:val="44"/>
        </w:rPr>
        <w:t>přerušila</w:t>
      </w:r>
      <w:r w:rsidR="00685765">
        <w:rPr>
          <w:rFonts w:eastAsia="Times New Roman"/>
          <w:b/>
          <w:bCs/>
          <w:sz w:val="44"/>
          <w:szCs w:val="44"/>
        </w:rPr>
        <w:t xml:space="preserve"> napříč republikou </w:t>
      </w:r>
      <w:r w:rsidR="00685765">
        <w:rPr>
          <w:rFonts w:eastAsia="Times New Roman"/>
          <w:b/>
          <w:bCs/>
          <w:sz w:val="44"/>
          <w:szCs w:val="44"/>
        </w:rPr>
        <w:br/>
      </w:r>
      <w:r w:rsidR="002B64AC" w:rsidRPr="002B64AC">
        <w:rPr>
          <w:rFonts w:eastAsia="Times New Roman"/>
          <w:b/>
          <w:bCs/>
          <w:sz w:val="44"/>
          <w:szCs w:val="44"/>
        </w:rPr>
        <w:t>topn</w:t>
      </w:r>
      <w:r w:rsidR="00685765">
        <w:rPr>
          <w:rFonts w:eastAsia="Times New Roman"/>
          <w:b/>
          <w:bCs/>
          <w:sz w:val="44"/>
          <w:szCs w:val="44"/>
        </w:rPr>
        <w:t>ou</w:t>
      </w:r>
      <w:r w:rsidR="002B64AC" w:rsidRPr="002B64AC">
        <w:rPr>
          <w:rFonts w:eastAsia="Times New Roman"/>
          <w:b/>
          <w:bCs/>
          <w:sz w:val="44"/>
          <w:szCs w:val="44"/>
        </w:rPr>
        <w:t xml:space="preserve"> sezon</w:t>
      </w:r>
      <w:r w:rsidR="00685765">
        <w:rPr>
          <w:rFonts w:eastAsia="Times New Roman"/>
          <w:b/>
          <w:bCs/>
          <w:sz w:val="44"/>
          <w:szCs w:val="44"/>
        </w:rPr>
        <w:t>u</w:t>
      </w:r>
      <w:r w:rsidR="002B64AC" w:rsidRPr="002B64AC">
        <w:rPr>
          <w:rFonts w:eastAsia="Times New Roman"/>
          <w:b/>
          <w:bCs/>
          <w:sz w:val="44"/>
          <w:szCs w:val="44"/>
        </w:rPr>
        <w:t xml:space="preserve"> </w:t>
      </w:r>
      <w:r w:rsidR="00685765">
        <w:rPr>
          <w:rFonts w:eastAsia="Times New Roman"/>
          <w:b/>
          <w:bCs/>
          <w:sz w:val="44"/>
          <w:szCs w:val="44"/>
        </w:rPr>
        <w:t>2025/2026</w:t>
      </w:r>
      <w:r w:rsidR="00685765">
        <w:rPr>
          <w:rFonts w:eastAsia="Times New Roman"/>
          <w:b/>
          <w:bCs/>
          <w:sz w:val="44"/>
          <w:szCs w:val="44"/>
        </w:rPr>
        <w:br/>
      </w:r>
    </w:p>
    <w:p w14:paraId="7DE85B0C" w14:textId="27C98DF3" w:rsidR="002D6166" w:rsidRPr="00D74E4E" w:rsidRDefault="00313870" w:rsidP="00FD20A8">
      <w:pPr>
        <w:jc w:val="left"/>
        <w:rPr>
          <w:rFonts w:eastAsia="Times New Roman"/>
          <w:b/>
          <w:bCs/>
        </w:rPr>
      </w:pPr>
      <w:r w:rsidRPr="00D74E4E">
        <w:t xml:space="preserve">Praha, </w:t>
      </w:r>
      <w:r w:rsidR="00C51CFA" w:rsidRPr="00D74E4E">
        <w:t>21</w:t>
      </w:r>
      <w:r w:rsidRPr="00D74E4E">
        <w:t>. května 2026 –</w:t>
      </w:r>
      <w:r w:rsidR="005376B5" w:rsidRPr="00D74E4E">
        <w:t xml:space="preserve"> </w:t>
      </w:r>
      <w:r w:rsidR="00C51CFA" w:rsidRPr="00D74E4E">
        <w:rPr>
          <w:b/>
          <w:bCs/>
        </w:rPr>
        <w:t xml:space="preserve">Skupina </w:t>
      </w:r>
      <w:proofErr w:type="spellStart"/>
      <w:r w:rsidR="00C51CFA" w:rsidRPr="00D74E4E">
        <w:rPr>
          <w:b/>
          <w:bCs/>
        </w:rPr>
        <w:t>Veolia</w:t>
      </w:r>
      <w:proofErr w:type="spellEnd"/>
      <w:r w:rsidR="00C51CFA" w:rsidRPr="00D74E4E">
        <w:rPr>
          <w:b/>
          <w:bCs/>
        </w:rPr>
        <w:t xml:space="preserve"> Energie dnes </w:t>
      </w:r>
      <w:r w:rsidR="008902DB">
        <w:rPr>
          <w:b/>
          <w:bCs/>
        </w:rPr>
        <w:t>v</w:t>
      </w:r>
      <w:r w:rsidR="00C51CFA" w:rsidRPr="00D74E4E">
        <w:rPr>
          <w:b/>
          <w:bCs/>
        </w:rPr>
        <w:t xml:space="preserve"> ČR </w:t>
      </w:r>
      <w:r w:rsidR="008902DB">
        <w:rPr>
          <w:b/>
          <w:bCs/>
        </w:rPr>
        <w:t>přerušila</w:t>
      </w:r>
      <w:r w:rsidR="00C51CFA" w:rsidRPr="00D74E4E">
        <w:rPr>
          <w:b/>
          <w:bCs/>
        </w:rPr>
        <w:t xml:space="preserve"> t</w:t>
      </w:r>
      <w:r w:rsidR="006149F4" w:rsidRPr="00D74E4E">
        <w:rPr>
          <w:rFonts w:eastAsia="Times New Roman"/>
          <w:b/>
          <w:bCs/>
        </w:rPr>
        <w:t>opn</w:t>
      </w:r>
      <w:r w:rsidR="00C51CFA" w:rsidRPr="00D74E4E">
        <w:rPr>
          <w:rFonts w:eastAsia="Times New Roman"/>
          <w:b/>
          <w:bCs/>
        </w:rPr>
        <w:t>ou</w:t>
      </w:r>
      <w:r w:rsidR="006149F4" w:rsidRPr="00D74E4E">
        <w:rPr>
          <w:rFonts w:eastAsia="Times New Roman"/>
          <w:b/>
          <w:bCs/>
        </w:rPr>
        <w:t xml:space="preserve"> sezon</w:t>
      </w:r>
      <w:r w:rsidR="00C51CFA" w:rsidRPr="00D74E4E">
        <w:rPr>
          <w:rFonts w:eastAsia="Times New Roman"/>
          <w:b/>
          <w:bCs/>
        </w:rPr>
        <w:t xml:space="preserve">u, která </w:t>
      </w:r>
      <w:r w:rsidR="006149F4" w:rsidRPr="00D74E4E">
        <w:rPr>
          <w:rFonts w:eastAsia="Times New Roman"/>
          <w:b/>
          <w:bCs/>
        </w:rPr>
        <w:t>byla ve srovnání s předchozím rokem chladnější</w:t>
      </w:r>
      <w:r w:rsidR="00C51CFA" w:rsidRPr="00D74E4E">
        <w:rPr>
          <w:rFonts w:eastAsia="Times New Roman"/>
          <w:b/>
          <w:bCs/>
        </w:rPr>
        <w:t>. P</w:t>
      </w:r>
      <w:r w:rsidR="006149F4" w:rsidRPr="00D74E4E">
        <w:rPr>
          <w:rFonts w:eastAsia="Times New Roman"/>
          <w:b/>
          <w:bCs/>
        </w:rPr>
        <w:t xml:space="preserve">otvrzují </w:t>
      </w:r>
      <w:r w:rsidR="00C51CFA" w:rsidRPr="00D74E4E">
        <w:rPr>
          <w:rFonts w:eastAsia="Times New Roman"/>
          <w:b/>
          <w:bCs/>
        </w:rPr>
        <w:t xml:space="preserve">to </w:t>
      </w:r>
      <w:r w:rsidR="006149F4" w:rsidRPr="00D74E4E">
        <w:rPr>
          <w:rFonts w:eastAsia="Times New Roman"/>
          <w:b/>
          <w:bCs/>
        </w:rPr>
        <w:t>data o počtu tzv. denostupňů</w:t>
      </w:r>
      <w:r w:rsidR="002D6166" w:rsidRPr="00D74E4E">
        <w:rPr>
          <w:rFonts w:eastAsia="Times New Roman"/>
          <w:b/>
          <w:bCs/>
        </w:rPr>
        <w:t xml:space="preserve"> </w:t>
      </w:r>
      <w:r w:rsidR="002D6166" w:rsidRPr="00D74E4E">
        <w:rPr>
          <w:rStyle w:val="Znakapoznpodarou"/>
          <w:rFonts w:eastAsia="Times New Roman"/>
          <w:b/>
          <w:bCs/>
        </w:rPr>
        <w:footnoteReference w:id="1"/>
      </w:r>
      <w:r w:rsidR="00C51CFA" w:rsidRPr="00D74E4E">
        <w:rPr>
          <w:rFonts w:eastAsia="Times New Roman"/>
          <w:b/>
          <w:bCs/>
        </w:rPr>
        <w:t xml:space="preserve">, které v teplárenství </w:t>
      </w:r>
      <w:r w:rsidR="006149F4" w:rsidRPr="00D74E4E">
        <w:rPr>
          <w:rFonts w:eastAsia="Times New Roman"/>
          <w:b/>
          <w:bCs/>
        </w:rPr>
        <w:t xml:space="preserve">představují ukazatel využívaný pro hodnocení průběhu topné sezony a potřeby vytápění. </w:t>
      </w:r>
      <w:r w:rsidR="002D6166" w:rsidRPr="00D74E4E">
        <w:rPr>
          <w:rFonts w:eastAsia="Times New Roman"/>
          <w:b/>
          <w:bCs/>
        </w:rPr>
        <w:t>Počet denostupňů letos meziročně vzrostl o necelých 6 %, přičemž nejvíce jich bylo zaznamenáno v lednu 2026.</w:t>
      </w:r>
    </w:p>
    <w:p w14:paraId="790DFFC2" w14:textId="77777777" w:rsidR="005376B5" w:rsidRPr="00D74E4E" w:rsidRDefault="005376B5" w:rsidP="00FD20A8">
      <w:pPr>
        <w:jc w:val="left"/>
        <w:rPr>
          <w:rFonts w:eastAsia="Times New Roman"/>
          <w:b/>
          <w:bCs/>
        </w:rPr>
      </w:pPr>
    </w:p>
    <w:p w14:paraId="0CFA7035" w14:textId="01048300" w:rsidR="00D74E4E" w:rsidRPr="00D74E4E" w:rsidRDefault="009C1AFC" w:rsidP="00D74E4E">
      <w:pPr>
        <w:rPr>
          <w:i/>
          <w:iCs/>
        </w:rPr>
      </w:pPr>
      <w:r w:rsidRPr="00D74E4E">
        <w:rPr>
          <w:rFonts w:eastAsia="Times New Roman"/>
        </w:rPr>
        <w:t xml:space="preserve">Skupina </w:t>
      </w:r>
      <w:proofErr w:type="spellStart"/>
      <w:r w:rsidRPr="00D74E4E">
        <w:rPr>
          <w:rFonts w:eastAsia="Times New Roman"/>
        </w:rPr>
        <w:t>Veolia</w:t>
      </w:r>
      <w:proofErr w:type="spellEnd"/>
      <w:r w:rsidRPr="00D74E4E">
        <w:rPr>
          <w:rFonts w:eastAsia="Times New Roman"/>
        </w:rPr>
        <w:t xml:space="preserve"> Energie, největší tuzemský </w:t>
      </w:r>
      <w:r w:rsidR="007D0E34">
        <w:rPr>
          <w:rFonts w:eastAsia="Times New Roman"/>
        </w:rPr>
        <w:t>distributor</w:t>
      </w:r>
      <w:r w:rsidRPr="00D74E4E">
        <w:rPr>
          <w:rFonts w:eastAsia="Times New Roman"/>
        </w:rPr>
        <w:t xml:space="preserve"> tepla zásobující bezmála 600 tisíc domácností, </w:t>
      </w:r>
      <w:r w:rsidR="00C51CFA" w:rsidRPr="00D74E4E">
        <w:rPr>
          <w:rFonts w:eastAsia="Times New Roman"/>
        </w:rPr>
        <w:t xml:space="preserve">dnes napříč republikou </w:t>
      </w:r>
      <w:r w:rsidR="008902DB">
        <w:rPr>
          <w:rFonts w:eastAsia="Times New Roman"/>
        </w:rPr>
        <w:t>přerušil</w:t>
      </w:r>
      <w:r w:rsidRPr="00D74E4E">
        <w:rPr>
          <w:rFonts w:eastAsia="Times New Roman"/>
        </w:rPr>
        <w:t xml:space="preserve"> topnou sezonu</w:t>
      </w:r>
      <w:r w:rsidR="00D74E4E" w:rsidRPr="00D74E4E">
        <w:rPr>
          <w:rFonts w:eastAsia="Times New Roman"/>
        </w:rPr>
        <w:t xml:space="preserve">. </w:t>
      </w:r>
      <w:r w:rsidR="00C51CFA" w:rsidRPr="00D74E4E">
        <w:rPr>
          <w:rFonts w:eastAsia="Times New Roman"/>
        </w:rPr>
        <w:t>„</w:t>
      </w:r>
      <w:r w:rsidR="008902DB">
        <w:rPr>
          <w:rFonts w:eastAsia="Times New Roman"/>
          <w:i/>
          <w:iCs/>
        </w:rPr>
        <w:t xml:space="preserve">Přerušení </w:t>
      </w:r>
      <w:r w:rsidR="00C51CFA" w:rsidRPr="00D74E4E">
        <w:rPr>
          <w:rFonts w:eastAsia="Times New Roman"/>
          <w:i/>
          <w:iCs/>
        </w:rPr>
        <w:t xml:space="preserve">se </w:t>
      </w:r>
      <w:r w:rsidR="008902DB">
        <w:rPr>
          <w:rFonts w:eastAsia="Times New Roman"/>
          <w:i/>
          <w:iCs/>
        </w:rPr>
        <w:t>pravděpodobně nebude týkat jen</w:t>
      </w:r>
      <w:r w:rsidR="00C51CFA" w:rsidRPr="00D74E4E">
        <w:rPr>
          <w:rFonts w:eastAsia="Times New Roman"/>
          <w:i/>
          <w:iCs/>
        </w:rPr>
        <w:t xml:space="preserve"> Mariánských Lázních, kde je dlouhodobě nutné počítat s chladnějším klimate</w:t>
      </w:r>
      <w:r w:rsidR="00D74E4E">
        <w:rPr>
          <w:rFonts w:eastAsia="Times New Roman"/>
          <w:i/>
          <w:iCs/>
        </w:rPr>
        <w:t xml:space="preserve">m,“ </w:t>
      </w:r>
      <w:r w:rsidR="00C51CFA" w:rsidRPr="00D74E4E">
        <w:rPr>
          <w:rFonts w:eastAsia="Times New Roman"/>
        </w:rPr>
        <w:t>říká</w:t>
      </w:r>
      <w:r w:rsidR="00C51CFA" w:rsidRPr="00D74E4E">
        <w:rPr>
          <w:rFonts w:eastAsia="Times New Roman"/>
          <w:i/>
          <w:iCs/>
        </w:rPr>
        <w:t xml:space="preserve"> </w:t>
      </w:r>
      <w:r w:rsidR="00C51CFA" w:rsidRPr="00D74E4E">
        <w:rPr>
          <w:rFonts w:eastAsia="Times New Roman"/>
          <w:b/>
          <w:bCs/>
        </w:rPr>
        <w:t xml:space="preserve">Jakub Tobola, obchodní ředitel skupiny </w:t>
      </w:r>
      <w:proofErr w:type="spellStart"/>
      <w:r w:rsidR="00C51CFA" w:rsidRPr="00D74E4E">
        <w:rPr>
          <w:rFonts w:eastAsia="Times New Roman"/>
          <w:b/>
          <w:bCs/>
        </w:rPr>
        <w:t>Veolia</w:t>
      </w:r>
      <w:proofErr w:type="spellEnd"/>
      <w:r w:rsidR="008902DB">
        <w:rPr>
          <w:rFonts w:eastAsia="Times New Roman"/>
          <w:b/>
          <w:bCs/>
        </w:rPr>
        <w:t>.</w:t>
      </w:r>
    </w:p>
    <w:p w14:paraId="55056DCB" w14:textId="77777777" w:rsidR="00C51CFA" w:rsidRDefault="00C51CFA" w:rsidP="00FD20A8">
      <w:pPr>
        <w:jc w:val="left"/>
        <w:rPr>
          <w:rFonts w:eastAsia="Times New Roman"/>
          <w:i/>
          <w:iCs/>
        </w:rPr>
      </w:pPr>
    </w:p>
    <w:p w14:paraId="6E978C27" w14:textId="7FEA02D6" w:rsidR="009C1AFC" w:rsidRDefault="009C1AFC" w:rsidP="002D6166">
      <w:pPr>
        <w:jc w:val="left"/>
        <w:rPr>
          <w:rFonts w:eastAsia="Times New Roman"/>
        </w:rPr>
      </w:pPr>
      <w:r>
        <w:rPr>
          <w:rFonts w:eastAsia="Times New Roman"/>
        </w:rPr>
        <w:t>Za období z</w:t>
      </w:r>
      <w:r w:rsidRPr="009C1AFC">
        <w:rPr>
          <w:rFonts w:eastAsia="Times New Roman"/>
        </w:rPr>
        <w:t>áří 2025</w:t>
      </w:r>
      <w:r>
        <w:rPr>
          <w:rFonts w:eastAsia="Times New Roman"/>
        </w:rPr>
        <w:t>–květen</w:t>
      </w:r>
      <w:r w:rsidRPr="009C1AFC">
        <w:rPr>
          <w:rFonts w:eastAsia="Times New Roman"/>
        </w:rPr>
        <w:t xml:space="preserve"> 2026 dodala </w:t>
      </w:r>
      <w:r w:rsidR="00C51CFA">
        <w:rPr>
          <w:rFonts w:eastAsia="Times New Roman"/>
        </w:rPr>
        <w:t xml:space="preserve">skupina </w:t>
      </w:r>
      <w:proofErr w:type="spellStart"/>
      <w:r w:rsidR="00C51CFA">
        <w:rPr>
          <w:rFonts w:eastAsia="Times New Roman"/>
        </w:rPr>
        <w:t>Veolia</w:t>
      </w:r>
      <w:proofErr w:type="spellEnd"/>
      <w:r w:rsidR="00C51CFA">
        <w:rPr>
          <w:rFonts w:eastAsia="Times New Roman"/>
        </w:rPr>
        <w:t xml:space="preserve"> Energie </w:t>
      </w:r>
      <w:r w:rsidRPr="009C1AFC">
        <w:rPr>
          <w:rFonts w:eastAsia="Times New Roman"/>
        </w:rPr>
        <w:t xml:space="preserve">zákazníkům teplo v celkovém objemu 20,28 mil. GJ. </w:t>
      </w:r>
      <w:r w:rsidR="002D6166" w:rsidRPr="002D6166">
        <w:rPr>
          <w:rFonts w:eastAsia="Times New Roman"/>
        </w:rPr>
        <w:t xml:space="preserve">Průběh topné sezony ovlivnil vyšší počet denostupňů, který letos vzrostl o 156 (+5,5 %) na celkových 2974. </w:t>
      </w:r>
      <w:r w:rsidRPr="009C1AFC">
        <w:rPr>
          <w:rFonts w:eastAsia="Times New Roman"/>
        </w:rPr>
        <w:t xml:space="preserve">Nejchladnějším měsícem byl leden 2026, kdy počet denostupňů dosáhl 619, </w:t>
      </w:r>
      <w:r>
        <w:rPr>
          <w:rFonts w:eastAsia="Times New Roman"/>
        </w:rPr>
        <w:t>což představuje meziroční nárůst o téměř 24 %</w:t>
      </w:r>
      <w:r w:rsidRPr="009C1AFC">
        <w:rPr>
          <w:rFonts w:eastAsia="Times New Roman"/>
        </w:rPr>
        <w:t>.</w:t>
      </w:r>
    </w:p>
    <w:p w14:paraId="3E9623A2" w14:textId="77777777" w:rsidR="00FD20A8" w:rsidRPr="002B64AC" w:rsidRDefault="00FD20A8" w:rsidP="00FD20A8">
      <w:pPr>
        <w:jc w:val="left"/>
        <w:rPr>
          <w:rFonts w:eastAsia="Times New Roman"/>
          <w:b/>
          <w:bCs/>
        </w:rPr>
      </w:pPr>
    </w:p>
    <w:p w14:paraId="59908272" w14:textId="41E6A659" w:rsidR="00FD20A8" w:rsidRPr="002B64AC" w:rsidRDefault="00DC0CA1" w:rsidP="00FD20A8">
      <w:pPr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Topná sezona </w:t>
      </w:r>
      <w:r w:rsidR="00FD20A8" w:rsidRPr="002B64AC">
        <w:rPr>
          <w:rFonts w:eastAsia="Times New Roman"/>
          <w:b/>
          <w:bCs/>
        </w:rPr>
        <w:t>v krajských metropolích</w:t>
      </w:r>
    </w:p>
    <w:p w14:paraId="76BF8239" w14:textId="279E4360" w:rsidR="00FD20A8" w:rsidRDefault="00281C1D" w:rsidP="00FD20A8">
      <w:pPr>
        <w:jc w:val="left"/>
        <w:rPr>
          <w:rFonts w:eastAsia="Times New Roman"/>
        </w:rPr>
      </w:pPr>
      <w:r>
        <w:rPr>
          <w:rFonts w:eastAsia="Times New Roman"/>
        </w:rPr>
        <w:t>D</w:t>
      </w:r>
      <w:r w:rsidR="00FD20A8" w:rsidRPr="00FD20A8">
        <w:rPr>
          <w:rFonts w:eastAsia="Times New Roman"/>
        </w:rPr>
        <w:t>ata z největších tuzemských měst potvrzuj</w:t>
      </w:r>
      <w:r>
        <w:rPr>
          <w:rFonts w:eastAsia="Times New Roman"/>
        </w:rPr>
        <w:t xml:space="preserve">í </w:t>
      </w:r>
      <w:r w:rsidR="00FD20A8" w:rsidRPr="00FD20A8">
        <w:rPr>
          <w:rFonts w:eastAsia="Times New Roman"/>
        </w:rPr>
        <w:t>chladnější průběh topné sezony 2025/2026</w:t>
      </w:r>
      <w:r>
        <w:rPr>
          <w:rFonts w:eastAsia="Times New Roman"/>
        </w:rPr>
        <w:t xml:space="preserve"> oproti loňsku</w:t>
      </w:r>
      <w:r w:rsidR="00FD20A8" w:rsidRPr="00FD20A8">
        <w:rPr>
          <w:rFonts w:eastAsia="Times New Roman"/>
        </w:rPr>
        <w:t>:</w:t>
      </w:r>
    </w:p>
    <w:p w14:paraId="28353576" w14:textId="4C854232" w:rsidR="002B64AC" w:rsidRDefault="002B64AC" w:rsidP="002B64AC">
      <w:pPr>
        <w:pStyle w:val="Odstavecseseznamem"/>
        <w:numPr>
          <w:ilvl w:val="0"/>
          <w:numId w:val="12"/>
        </w:numPr>
        <w:jc w:val="left"/>
        <w:rPr>
          <w:rFonts w:eastAsia="Times New Roman"/>
        </w:rPr>
      </w:pPr>
      <w:r>
        <w:rPr>
          <w:rFonts w:eastAsia="Times New Roman"/>
        </w:rPr>
        <w:t>P</w:t>
      </w:r>
      <w:r w:rsidRPr="00FD20A8">
        <w:rPr>
          <w:rFonts w:eastAsia="Times New Roman"/>
        </w:rPr>
        <w:t xml:space="preserve">očet denostupňů </w:t>
      </w:r>
      <w:r>
        <w:rPr>
          <w:rFonts w:eastAsia="Times New Roman"/>
        </w:rPr>
        <w:t>v</w:t>
      </w:r>
      <w:r w:rsidRPr="00FD20A8">
        <w:rPr>
          <w:rFonts w:eastAsia="Times New Roman"/>
        </w:rPr>
        <w:t xml:space="preserve"> </w:t>
      </w:r>
      <w:r w:rsidRPr="00DC0CA1">
        <w:rPr>
          <w:rFonts w:eastAsia="Times New Roman"/>
          <w:b/>
          <w:bCs/>
        </w:rPr>
        <w:t>Praze</w:t>
      </w:r>
      <w:r w:rsidRPr="00FD20A8">
        <w:rPr>
          <w:rFonts w:eastAsia="Times New Roman"/>
        </w:rPr>
        <w:t xml:space="preserve"> </w:t>
      </w:r>
      <w:r>
        <w:rPr>
          <w:rFonts w:eastAsia="Times New Roman"/>
        </w:rPr>
        <w:t xml:space="preserve">meziročně </w:t>
      </w:r>
      <w:r w:rsidRPr="00FD20A8">
        <w:rPr>
          <w:rFonts w:eastAsia="Times New Roman"/>
        </w:rPr>
        <w:t>vzrostl o 167 na celkových 2928 (+6,0 %)</w:t>
      </w:r>
      <w:r>
        <w:rPr>
          <w:rFonts w:eastAsia="Times New Roman"/>
        </w:rPr>
        <w:t xml:space="preserve"> a </w:t>
      </w:r>
      <w:r w:rsidRPr="00FD20A8">
        <w:rPr>
          <w:rFonts w:eastAsia="Times New Roman"/>
        </w:rPr>
        <w:t xml:space="preserve">objem dodávek </w:t>
      </w:r>
      <w:r>
        <w:rPr>
          <w:rFonts w:eastAsia="Times New Roman"/>
        </w:rPr>
        <w:t xml:space="preserve">tepla letos </w:t>
      </w:r>
      <w:r w:rsidR="00FD20A8" w:rsidRPr="00FD20A8">
        <w:rPr>
          <w:rFonts w:eastAsia="Times New Roman"/>
        </w:rPr>
        <w:t>dosáhl 9,7 milionu GJ</w:t>
      </w:r>
      <w:r>
        <w:rPr>
          <w:rFonts w:eastAsia="Times New Roman"/>
        </w:rPr>
        <w:t>.</w:t>
      </w:r>
    </w:p>
    <w:p w14:paraId="5D80FC59" w14:textId="28F31806" w:rsidR="002B64AC" w:rsidRDefault="002B64AC" w:rsidP="002B64AC">
      <w:pPr>
        <w:pStyle w:val="Odstavecseseznamem"/>
        <w:numPr>
          <w:ilvl w:val="0"/>
          <w:numId w:val="12"/>
        </w:numPr>
        <w:jc w:val="left"/>
        <w:rPr>
          <w:rFonts w:eastAsia="Times New Roman"/>
        </w:rPr>
      </w:pPr>
      <w:r w:rsidRPr="002B64AC">
        <w:rPr>
          <w:rFonts w:eastAsia="Times New Roman"/>
        </w:rPr>
        <w:t xml:space="preserve">Počet denostupňů v </w:t>
      </w:r>
      <w:r w:rsidRPr="00DC0CA1">
        <w:rPr>
          <w:rFonts w:eastAsia="Times New Roman"/>
          <w:b/>
          <w:bCs/>
        </w:rPr>
        <w:t>Ostravě</w:t>
      </w:r>
      <w:r w:rsidRPr="002B64AC">
        <w:rPr>
          <w:rFonts w:eastAsia="Times New Roman"/>
        </w:rPr>
        <w:t xml:space="preserve"> </w:t>
      </w:r>
      <w:r>
        <w:rPr>
          <w:rFonts w:eastAsia="Times New Roman"/>
        </w:rPr>
        <w:t xml:space="preserve">meziročně </w:t>
      </w:r>
      <w:r w:rsidRPr="002B64AC">
        <w:rPr>
          <w:rFonts w:eastAsia="Times New Roman"/>
        </w:rPr>
        <w:t xml:space="preserve">vzrostl o 149 na hodnotu 2999 (+5,2 %) a objem dodávek tepla </w:t>
      </w:r>
      <w:r>
        <w:rPr>
          <w:rFonts w:eastAsia="Times New Roman"/>
        </w:rPr>
        <w:t xml:space="preserve">letos </w:t>
      </w:r>
      <w:r w:rsidRPr="002B64AC">
        <w:rPr>
          <w:rFonts w:eastAsia="Times New Roman"/>
        </w:rPr>
        <w:t>dosáhl 3,69 milionu GJ.</w:t>
      </w:r>
    </w:p>
    <w:p w14:paraId="011068F4" w14:textId="12A3DE7B" w:rsidR="002B64AC" w:rsidRDefault="002B64AC" w:rsidP="002B64AC">
      <w:pPr>
        <w:pStyle w:val="Odstavecseseznamem"/>
        <w:numPr>
          <w:ilvl w:val="0"/>
          <w:numId w:val="12"/>
        </w:numPr>
        <w:jc w:val="left"/>
        <w:rPr>
          <w:rFonts w:eastAsia="Times New Roman"/>
        </w:rPr>
      </w:pPr>
      <w:r w:rsidRPr="002B64AC">
        <w:rPr>
          <w:rFonts w:eastAsia="Times New Roman"/>
        </w:rPr>
        <w:t xml:space="preserve">Počet denostupňů v </w:t>
      </w:r>
      <w:r w:rsidRPr="00DC0CA1">
        <w:rPr>
          <w:rFonts w:eastAsia="Times New Roman"/>
          <w:b/>
          <w:bCs/>
        </w:rPr>
        <w:t>Olomouci</w:t>
      </w:r>
      <w:r w:rsidRPr="002B64AC">
        <w:rPr>
          <w:rFonts w:eastAsia="Times New Roman"/>
        </w:rPr>
        <w:t xml:space="preserve"> </w:t>
      </w:r>
      <w:r>
        <w:rPr>
          <w:rFonts w:eastAsia="Times New Roman"/>
        </w:rPr>
        <w:t xml:space="preserve">meziročně </w:t>
      </w:r>
      <w:r w:rsidRPr="002B64AC">
        <w:rPr>
          <w:rFonts w:eastAsia="Times New Roman"/>
        </w:rPr>
        <w:t xml:space="preserve">vzrostl o 135 na hodnotu 2921 (+4,9 %) a objem dodávek tepla </w:t>
      </w:r>
      <w:r>
        <w:rPr>
          <w:rFonts w:eastAsia="Times New Roman"/>
        </w:rPr>
        <w:t xml:space="preserve">letos </w:t>
      </w:r>
      <w:r w:rsidRPr="002B64AC">
        <w:rPr>
          <w:rFonts w:eastAsia="Times New Roman"/>
        </w:rPr>
        <w:t>dosáhl 1,41 milionu GJ.</w:t>
      </w:r>
    </w:p>
    <w:p w14:paraId="52656DF0" w14:textId="77777777" w:rsidR="006149F4" w:rsidRDefault="006149F4" w:rsidP="006149F4">
      <w:pPr>
        <w:jc w:val="left"/>
        <w:rPr>
          <w:rFonts w:eastAsia="Times New Roman"/>
        </w:rPr>
      </w:pPr>
    </w:p>
    <w:p w14:paraId="704DBC82" w14:textId="552C2991" w:rsidR="009C1AFC" w:rsidRPr="009C1AFC" w:rsidRDefault="009C1AFC" w:rsidP="006149F4">
      <w:pPr>
        <w:jc w:val="left"/>
        <w:rPr>
          <w:rFonts w:eastAsia="Times New Roman"/>
          <w:b/>
          <w:bCs/>
        </w:rPr>
      </w:pPr>
      <w:r w:rsidRPr="009C1AFC">
        <w:rPr>
          <w:rFonts w:eastAsia="Times New Roman"/>
          <w:i/>
          <w:iCs/>
        </w:rPr>
        <w:t>„Náročnější průběh letošní topné sezony znovu ukázal význam pravidelných investic do modernizace teplárenských soustav, diverzifikace palivových zdrojů i odpovědného plánování nákupu energ</w:t>
      </w:r>
      <w:r w:rsidR="00C51CFA">
        <w:rPr>
          <w:rFonts w:eastAsia="Times New Roman"/>
          <w:i/>
          <w:iCs/>
        </w:rPr>
        <w:t>etických komodit</w:t>
      </w:r>
      <w:r w:rsidRPr="009C1AFC">
        <w:rPr>
          <w:rFonts w:eastAsia="Times New Roman"/>
          <w:i/>
          <w:iCs/>
        </w:rPr>
        <w:t xml:space="preserve">. Tyto kroky pomáhají posilovat odolnost teplárenské infrastruktury a zajišťovat stabilnější podmínky pro dodávky tepla </w:t>
      </w:r>
      <w:r w:rsidR="008902DB">
        <w:rPr>
          <w:rFonts w:eastAsia="Times New Roman"/>
          <w:i/>
          <w:iCs/>
        </w:rPr>
        <w:t>zákazníkům</w:t>
      </w:r>
      <w:r w:rsidRPr="009C1AFC">
        <w:rPr>
          <w:rFonts w:eastAsia="Times New Roman"/>
          <w:i/>
          <w:iCs/>
        </w:rPr>
        <w:t>,“</w:t>
      </w:r>
      <w:r w:rsidRPr="009C1AFC">
        <w:rPr>
          <w:rFonts w:eastAsia="Times New Roman"/>
        </w:rPr>
        <w:t xml:space="preserve"> </w:t>
      </w:r>
      <w:r w:rsidR="00C51CFA">
        <w:rPr>
          <w:rFonts w:eastAsia="Times New Roman"/>
        </w:rPr>
        <w:t>uzavírá</w:t>
      </w:r>
      <w:r w:rsidRPr="009C1AFC">
        <w:rPr>
          <w:rFonts w:eastAsia="Times New Roman"/>
        </w:rPr>
        <w:t xml:space="preserve"> </w:t>
      </w:r>
      <w:r w:rsidRPr="009C1AFC">
        <w:rPr>
          <w:rFonts w:eastAsia="Times New Roman"/>
          <w:b/>
          <w:bCs/>
        </w:rPr>
        <w:t>Jakub Tobola.</w:t>
      </w:r>
    </w:p>
    <w:p w14:paraId="637D1F06" w14:textId="77777777" w:rsidR="006149F4" w:rsidRPr="006149F4" w:rsidRDefault="006149F4" w:rsidP="006149F4">
      <w:pPr>
        <w:jc w:val="left"/>
        <w:rPr>
          <w:rFonts w:eastAsia="Times New Roman"/>
        </w:rPr>
      </w:pPr>
    </w:p>
    <w:p w14:paraId="0FE205FE" w14:textId="77777777" w:rsidR="00C51CFA" w:rsidRDefault="00733FB6" w:rsidP="00C51CFA">
      <w:pPr>
        <w:jc w:val="left"/>
        <w:rPr>
          <w:rFonts w:ascii="Cambria Math" w:eastAsia="Cambria Math" w:hAnsi="Cambria Math" w:cs="Cambria Math"/>
          <w:color w:val="FF0000"/>
        </w:rPr>
      </w:pPr>
      <w:r>
        <w:rPr>
          <w:rFonts w:ascii="Cambria Math" w:eastAsia="Cambria Math" w:hAnsi="Cambria Math" w:cs="Cambria Math"/>
          <w:color w:val="FF0000"/>
        </w:rPr>
        <w:t>▁▁▁</w:t>
      </w:r>
    </w:p>
    <w:p w14:paraId="77CAEC86" w14:textId="77777777" w:rsidR="00C51CFA" w:rsidRDefault="00C51CFA" w:rsidP="00C51CFA">
      <w:pPr>
        <w:jc w:val="left"/>
        <w:rPr>
          <w:rFonts w:eastAsia="Times New Roman"/>
          <w:b/>
          <w:sz w:val="26"/>
          <w:szCs w:val="26"/>
        </w:rPr>
      </w:pPr>
    </w:p>
    <w:p w14:paraId="4E44E7AE" w14:textId="77777777" w:rsidR="00C51CFA" w:rsidRDefault="00C51CFA" w:rsidP="00C51CFA">
      <w:pPr>
        <w:jc w:val="left"/>
        <w:rPr>
          <w:rFonts w:eastAsia="Times New Roman"/>
          <w:b/>
          <w:sz w:val="26"/>
          <w:szCs w:val="26"/>
        </w:rPr>
      </w:pPr>
    </w:p>
    <w:p w14:paraId="3F3D377D" w14:textId="77777777" w:rsidR="002D6166" w:rsidRDefault="002D6166" w:rsidP="00C51CFA">
      <w:pPr>
        <w:jc w:val="left"/>
        <w:rPr>
          <w:rFonts w:eastAsia="Times New Roman"/>
          <w:b/>
          <w:sz w:val="26"/>
          <w:szCs w:val="26"/>
        </w:rPr>
      </w:pPr>
    </w:p>
    <w:p w14:paraId="6C7DCB73" w14:textId="77777777" w:rsidR="00C51CFA" w:rsidRDefault="00C51CFA" w:rsidP="00C51CFA">
      <w:pPr>
        <w:jc w:val="left"/>
        <w:rPr>
          <w:rFonts w:eastAsia="Times New Roman"/>
          <w:b/>
          <w:sz w:val="26"/>
          <w:szCs w:val="26"/>
        </w:rPr>
      </w:pPr>
    </w:p>
    <w:p w14:paraId="7417A66A" w14:textId="77777777" w:rsidR="00C51CFA" w:rsidRDefault="00C51CFA" w:rsidP="00C51CFA">
      <w:pPr>
        <w:jc w:val="left"/>
        <w:rPr>
          <w:rFonts w:eastAsia="Times New Roman"/>
          <w:b/>
          <w:sz w:val="26"/>
          <w:szCs w:val="26"/>
        </w:rPr>
      </w:pPr>
    </w:p>
    <w:p w14:paraId="30C8DA44" w14:textId="30F2F7C2" w:rsidR="00062585" w:rsidRDefault="00062585" w:rsidP="00C51CFA">
      <w:pPr>
        <w:jc w:val="left"/>
        <w:rPr>
          <w:rFonts w:eastAsia="Times New Roman"/>
          <w:b/>
          <w:sz w:val="26"/>
          <w:szCs w:val="26"/>
        </w:rPr>
      </w:pPr>
      <w:r w:rsidRPr="009866C8">
        <w:rPr>
          <w:rFonts w:eastAsia="Times New Roman"/>
          <w:b/>
          <w:sz w:val="26"/>
          <w:szCs w:val="26"/>
        </w:rPr>
        <w:lastRenderedPageBreak/>
        <w:t>O SKUPINĚ VEOLIA ENERGIE</w:t>
      </w:r>
      <w:bookmarkStart w:id="0" w:name="_5z7tu1800rqv" w:colFirst="0" w:colLast="0"/>
      <w:bookmarkEnd w:id="0"/>
    </w:p>
    <w:p w14:paraId="5F1A3CCC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</w:p>
    <w:p w14:paraId="1B340B93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color w:val="0000FF" w:themeColor="hyperlink"/>
          <w:sz w:val="18"/>
          <w:szCs w:val="18"/>
          <w:u w:val="single"/>
        </w:rPr>
      </w:pPr>
      <w:proofErr w:type="spellStart"/>
      <w:r w:rsidRPr="009866C8">
        <w:rPr>
          <w:rFonts w:eastAsia="Times New Roman"/>
          <w:sz w:val="18"/>
          <w:szCs w:val="18"/>
        </w:rPr>
        <w:t>Veolia</w:t>
      </w:r>
      <w:proofErr w:type="spellEnd"/>
      <w:r w:rsidRPr="009866C8">
        <w:rPr>
          <w:rFonts w:eastAsia="Times New Roman"/>
          <w:sz w:val="18"/>
          <w:szCs w:val="18"/>
        </w:rPr>
        <w:t xml:space="preserve"> Energie patří mezi největší energetické skupiny a je největším distributorem tepla v ČR. Prostřednictvím jedné z nejrozsáhlejších sítí dálkového tepla ve střední Evropě (1 550 km) dodává teplo a teplou vodu do 580 tisíc domácností. Energiemi zásobuje také více než 300 průmyslových podniků a 1 800 zařízení v terciá</w:t>
      </w:r>
      <w:r>
        <w:rPr>
          <w:rFonts w:eastAsia="Times New Roman"/>
          <w:sz w:val="18"/>
          <w:szCs w:val="18"/>
        </w:rPr>
        <w:t>r</w:t>
      </w:r>
      <w:r w:rsidRPr="009866C8">
        <w:rPr>
          <w:rFonts w:eastAsia="Times New Roman"/>
          <w:sz w:val="18"/>
          <w:szCs w:val="18"/>
        </w:rPr>
        <w:t xml:space="preserve">ním sektoru, například nemocnice, školy atd. ve více než 30 městech a obcích. </w:t>
      </w:r>
      <w:hyperlink r:id="rId11" w:history="1">
        <w:r w:rsidRPr="009866C8">
          <w:rPr>
            <w:rFonts w:eastAsia="Times New Roman"/>
            <w:b/>
            <w:color w:val="0000FF" w:themeColor="hyperlink"/>
            <w:sz w:val="18"/>
            <w:szCs w:val="18"/>
            <w:u w:val="single"/>
          </w:rPr>
          <w:t>www.vecr.cz</w:t>
        </w:r>
      </w:hyperlink>
    </w:p>
    <w:p w14:paraId="20966B05" w14:textId="77777777" w:rsidR="00733FB6" w:rsidRDefault="00733FB6" w:rsidP="00733FB6">
      <w:pPr>
        <w:pStyle w:val="Nadpis1"/>
        <w:rPr>
          <w:sz w:val="20"/>
          <w:szCs w:val="20"/>
        </w:rPr>
      </w:pPr>
    </w:p>
    <w:p w14:paraId="459471B0" w14:textId="77777777" w:rsidR="00733FB6" w:rsidRDefault="00733FB6" w:rsidP="00733FB6">
      <w:pPr>
        <w:jc w:val="left"/>
        <w:rPr>
          <w:rFonts w:ascii="Cambria Math" w:hAnsi="Cambria Math" w:cs="Cambria Math"/>
          <w:color w:val="FF0000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6FCA8C17" w14:textId="77777777" w:rsidR="006F2DF5" w:rsidRDefault="006F2DF5" w:rsidP="00733FB6">
      <w:pPr>
        <w:jc w:val="left"/>
        <w:rPr>
          <w:rFonts w:ascii="Cambria Math" w:hAnsi="Cambria Math" w:cs="Cambria Math"/>
          <w:color w:val="FF0000"/>
        </w:rPr>
      </w:pPr>
    </w:p>
    <w:p w14:paraId="523ED8F3" w14:textId="77777777" w:rsidR="00733FB6" w:rsidRPr="00F76B98" w:rsidRDefault="00733FB6" w:rsidP="00733FB6">
      <w:pPr>
        <w:pStyle w:val="Nadpis1"/>
      </w:pPr>
      <w:bookmarkStart w:id="1" w:name="_26u3jnsmoi4a" w:colFirst="0" w:colLast="0"/>
      <w:bookmarkEnd w:id="1"/>
      <w:r w:rsidRPr="00F76B98">
        <w:t>Kontakty pro média</w:t>
      </w:r>
    </w:p>
    <w:tbl>
      <w:tblPr>
        <w:tblW w:w="9518" w:type="dxa"/>
        <w:tblLayout w:type="fixed"/>
        <w:tblLook w:val="0600" w:firstRow="0" w:lastRow="0" w:firstColumn="0" w:lastColumn="0" w:noHBand="1" w:noVBand="1"/>
      </w:tblPr>
      <w:tblGrid>
        <w:gridCol w:w="4759"/>
        <w:gridCol w:w="4759"/>
      </w:tblGrid>
      <w:tr w:rsidR="00733FB6" w:rsidRPr="002D3F32" w14:paraId="59C9C18A" w14:textId="77777777" w:rsidTr="006520BE">
        <w:trPr>
          <w:trHeight w:val="79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B406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/>
                <w:sz w:val="20"/>
                <w:szCs w:val="20"/>
              </w:rPr>
              <w:t>Petra Losertová</w:t>
            </w:r>
          </w:p>
          <w:p w14:paraId="6BA82A89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 xml:space="preserve">Phoenix </w:t>
            </w:r>
            <w:proofErr w:type="spellStart"/>
            <w:r w:rsidRPr="00F76B98">
              <w:rPr>
                <w:bCs/>
                <w:sz w:val="20"/>
                <w:szCs w:val="20"/>
              </w:rPr>
              <w:t>Communication</w:t>
            </w:r>
            <w:proofErr w:type="spellEnd"/>
            <w:r w:rsidRPr="00F76B98">
              <w:rPr>
                <w:bCs/>
                <w:sz w:val="20"/>
                <w:szCs w:val="20"/>
              </w:rPr>
              <w:t xml:space="preserve"> a.s</w:t>
            </w:r>
            <w:r w:rsidRPr="00414275">
              <w:rPr>
                <w:sz w:val="20"/>
                <w:szCs w:val="20"/>
              </w:rPr>
              <w:t>.</w:t>
            </w:r>
          </w:p>
          <w:p w14:paraId="2D74BA3D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Opletalova 918/7</w:t>
            </w:r>
          </w:p>
          <w:p w14:paraId="7219825C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110 00 Praha 1</w:t>
            </w:r>
          </w:p>
          <w:p w14:paraId="57AAF935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 w:rsidRPr="00F76B98">
              <w:rPr>
                <w:b/>
                <w:bCs/>
                <w:sz w:val="20"/>
                <w:szCs w:val="20"/>
              </w:rPr>
              <w:t>Tel.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76B98">
              <w:rPr>
                <w:b/>
                <w:bCs/>
                <w:sz w:val="20"/>
                <w:szCs w:val="20"/>
              </w:rPr>
              <w:t>+420 728 162 140</w:t>
            </w:r>
          </w:p>
          <w:p w14:paraId="552754C6" w14:textId="77777777" w:rsidR="00733FB6" w:rsidRPr="00A1553B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 w:rsidRPr="00F76B98">
              <w:rPr>
                <w:b/>
                <w:bCs/>
                <w:sz w:val="20"/>
                <w:szCs w:val="20"/>
                <w:lang w:val="en-US"/>
              </w:rPr>
              <w:t xml:space="preserve">E-mail: </w:t>
            </w:r>
            <w:hyperlink r:id="rId12" w:history="1">
              <w:r w:rsidRPr="009F2C1B">
                <w:rPr>
                  <w:rStyle w:val="Hypertextovodkaz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06B2" w14:textId="77777777" w:rsidR="00733FB6" w:rsidRPr="002D3F32" w:rsidRDefault="00733FB6" w:rsidP="006520BE">
            <w:pPr>
              <w:widowControl w:val="0"/>
              <w:ind w:left="-90"/>
              <w:rPr>
                <w:b/>
                <w:sz w:val="20"/>
                <w:szCs w:val="20"/>
              </w:rPr>
            </w:pPr>
          </w:p>
        </w:tc>
      </w:tr>
    </w:tbl>
    <w:p w14:paraId="2C12B409" w14:textId="77777777" w:rsidR="00733FB6" w:rsidRPr="007277CB" w:rsidRDefault="00733FB6" w:rsidP="00733FB6"/>
    <w:p w14:paraId="47787223" w14:textId="72BF8D0B" w:rsidR="00EB42CB" w:rsidRDefault="00EB42CB" w:rsidP="0089683A">
      <w:pPr>
        <w:jc w:val="left"/>
        <w:rPr>
          <w:rFonts w:eastAsia="Times New Roman"/>
        </w:rPr>
      </w:pPr>
    </w:p>
    <w:p w14:paraId="3992C127" w14:textId="77777777" w:rsidR="00EB42CB" w:rsidRDefault="00EB42CB" w:rsidP="0089683A">
      <w:pPr>
        <w:jc w:val="left"/>
        <w:rPr>
          <w:rFonts w:eastAsia="Times New Roman"/>
        </w:rPr>
      </w:pPr>
    </w:p>
    <w:sectPr w:rsidR="00EB42CB" w:rsidSect="00F01CB7">
      <w:pgSz w:w="11906" w:h="16838"/>
      <w:pgMar w:top="1133" w:right="849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99B6" w14:textId="77777777" w:rsidR="00B442D7" w:rsidRDefault="00B442D7" w:rsidP="00AF60EB">
      <w:pPr>
        <w:spacing w:line="240" w:lineRule="auto"/>
      </w:pPr>
      <w:r>
        <w:separator/>
      </w:r>
    </w:p>
  </w:endnote>
  <w:endnote w:type="continuationSeparator" w:id="0">
    <w:p w14:paraId="15121A50" w14:textId="77777777" w:rsidR="00B442D7" w:rsidRDefault="00B442D7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8966" w14:textId="77777777" w:rsidR="00B442D7" w:rsidRDefault="00B442D7" w:rsidP="00AF60EB">
      <w:pPr>
        <w:spacing w:line="240" w:lineRule="auto"/>
      </w:pPr>
      <w:r>
        <w:separator/>
      </w:r>
    </w:p>
  </w:footnote>
  <w:footnote w:type="continuationSeparator" w:id="0">
    <w:p w14:paraId="11CCE9DD" w14:textId="77777777" w:rsidR="00B442D7" w:rsidRDefault="00B442D7" w:rsidP="00AF60EB">
      <w:pPr>
        <w:spacing w:line="240" w:lineRule="auto"/>
      </w:pPr>
      <w:r>
        <w:continuationSeparator/>
      </w:r>
    </w:p>
  </w:footnote>
  <w:footnote w:id="1">
    <w:p w14:paraId="51F3CA55" w14:textId="4FA43AD8" w:rsidR="002D6166" w:rsidRDefault="002D61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D6166">
        <w:rPr>
          <w:b/>
          <w:bCs/>
          <w:sz w:val="14"/>
          <w:szCs w:val="14"/>
        </w:rPr>
        <w:t>Topné denostupně</w:t>
      </w:r>
      <w:r w:rsidRPr="002D6166">
        <w:rPr>
          <w:sz w:val="14"/>
          <w:szCs w:val="14"/>
        </w:rPr>
        <w:t xml:space="preserve"> jsou ukazatelem, který vyjadřuje potřebu vytápění nebo chlazení v závislosti na venkovní teplotě. V případě vytápění se počítají jako rozdíl mezi průměrnou denní teplotou vzduchu a referenční teplotou, která bývá nejčastěji stanovena na 21 °C. Čím vyšší počet denostupňů, tím větší je potřeba vytápění.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14AF"/>
    <w:multiLevelType w:val="multilevel"/>
    <w:tmpl w:val="63F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2F4F25"/>
    <w:multiLevelType w:val="hybridMultilevel"/>
    <w:tmpl w:val="0B5AE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F0E30"/>
    <w:multiLevelType w:val="hybridMultilevel"/>
    <w:tmpl w:val="15A83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3B91"/>
    <w:multiLevelType w:val="hybridMultilevel"/>
    <w:tmpl w:val="B31E1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42B5E"/>
    <w:multiLevelType w:val="multilevel"/>
    <w:tmpl w:val="C8A4B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E3A56"/>
    <w:multiLevelType w:val="hybridMultilevel"/>
    <w:tmpl w:val="6A1E8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13819">
    <w:abstractNumId w:val="0"/>
  </w:num>
  <w:num w:numId="2" w16cid:durableId="1937639997">
    <w:abstractNumId w:val="8"/>
  </w:num>
  <w:num w:numId="3" w16cid:durableId="387340631">
    <w:abstractNumId w:val="9"/>
  </w:num>
  <w:num w:numId="4" w16cid:durableId="1376464130">
    <w:abstractNumId w:val="4"/>
  </w:num>
  <w:num w:numId="5" w16cid:durableId="2143381771">
    <w:abstractNumId w:val="1"/>
  </w:num>
  <w:num w:numId="6" w16cid:durableId="863178141">
    <w:abstractNumId w:val="5"/>
  </w:num>
  <w:num w:numId="7" w16cid:durableId="928659363">
    <w:abstractNumId w:val="2"/>
  </w:num>
  <w:num w:numId="8" w16cid:durableId="55934168">
    <w:abstractNumId w:val="10"/>
  </w:num>
  <w:num w:numId="9" w16cid:durableId="918056533">
    <w:abstractNumId w:val="3"/>
  </w:num>
  <w:num w:numId="10" w16cid:durableId="685059980">
    <w:abstractNumId w:val="7"/>
  </w:num>
  <w:num w:numId="11" w16cid:durableId="1382484304">
    <w:abstractNumId w:val="11"/>
  </w:num>
  <w:num w:numId="12" w16cid:durableId="2036733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29"/>
    <w:rsid w:val="000012C1"/>
    <w:rsid w:val="000035D8"/>
    <w:rsid w:val="00003B55"/>
    <w:rsid w:val="00005939"/>
    <w:rsid w:val="00014E78"/>
    <w:rsid w:val="000172EE"/>
    <w:rsid w:val="00020220"/>
    <w:rsid w:val="00021F27"/>
    <w:rsid w:val="00024247"/>
    <w:rsid w:val="000313D1"/>
    <w:rsid w:val="00031E9A"/>
    <w:rsid w:val="00034BB6"/>
    <w:rsid w:val="000353B7"/>
    <w:rsid w:val="00036491"/>
    <w:rsid w:val="00037D0A"/>
    <w:rsid w:val="00044CCE"/>
    <w:rsid w:val="00045A69"/>
    <w:rsid w:val="000479DF"/>
    <w:rsid w:val="0005683D"/>
    <w:rsid w:val="00057071"/>
    <w:rsid w:val="00060632"/>
    <w:rsid w:val="00061248"/>
    <w:rsid w:val="00062585"/>
    <w:rsid w:val="00065CD2"/>
    <w:rsid w:val="00066BD1"/>
    <w:rsid w:val="000718EF"/>
    <w:rsid w:val="0007412D"/>
    <w:rsid w:val="00075464"/>
    <w:rsid w:val="000807DF"/>
    <w:rsid w:val="0008508B"/>
    <w:rsid w:val="00085A24"/>
    <w:rsid w:val="00086DC3"/>
    <w:rsid w:val="0008734B"/>
    <w:rsid w:val="00094132"/>
    <w:rsid w:val="000957F7"/>
    <w:rsid w:val="0009785F"/>
    <w:rsid w:val="000A7D83"/>
    <w:rsid w:val="000B0D07"/>
    <w:rsid w:val="000B2FB5"/>
    <w:rsid w:val="000B7306"/>
    <w:rsid w:val="000B77CC"/>
    <w:rsid w:val="000B793C"/>
    <w:rsid w:val="000C105B"/>
    <w:rsid w:val="000C30F2"/>
    <w:rsid w:val="000D4872"/>
    <w:rsid w:val="000E05E8"/>
    <w:rsid w:val="000E7343"/>
    <w:rsid w:val="000F140C"/>
    <w:rsid w:val="000F6F32"/>
    <w:rsid w:val="000F7EFA"/>
    <w:rsid w:val="0010208D"/>
    <w:rsid w:val="00104750"/>
    <w:rsid w:val="001106EC"/>
    <w:rsid w:val="00111002"/>
    <w:rsid w:val="001157BD"/>
    <w:rsid w:val="001203A3"/>
    <w:rsid w:val="001223E3"/>
    <w:rsid w:val="0012360A"/>
    <w:rsid w:val="001408ED"/>
    <w:rsid w:val="00150EA8"/>
    <w:rsid w:val="001528DE"/>
    <w:rsid w:val="00154EE7"/>
    <w:rsid w:val="00155BBE"/>
    <w:rsid w:val="00164C32"/>
    <w:rsid w:val="001679E0"/>
    <w:rsid w:val="001750D5"/>
    <w:rsid w:val="001770F1"/>
    <w:rsid w:val="00177B1B"/>
    <w:rsid w:val="00183C35"/>
    <w:rsid w:val="001844EA"/>
    <w:rsid w:val="001853A2"/>
    <w:rsid w:val="00185E81"/>
    <w:rsid w:val="00186246"/>
    <w:rsid w:val="00192BC6"/>
    <w:rsid w:val="00194ED1"/>
    <w:rsid w:val="0019561F"/>
    <w:rsid w:val="00197EC4"/>
    <w:rsid w:val="001A7594"/>
    <w:rsid w:val="001B4F3A"/>
    <w:rsid w:val="001B6810"/>
    <w:rsid w:val="001B79F7"/>
    <w:rsid w:val="001B7F9B"/>
    <w:rsid w:val="001C1560"/>
    <w:rsid w:val="001C3429"/>
    <w:rsid w:val="001C6D5F"/>
    <w:rsid w:val="001C6EF2"/>
    <w:rsid w:val="001D2C27"/>
    <w:rsid w:val="001D745F"/>
    <w:rsid w:val="001E2856"/>
    <w:rsid w:val="001E7523"/>
    <w:rsid w:val="001F07E4"/>
    <w:rsid w:val="001F0BEA"/>
    <w:rsid w:val="001F12D4"/>
    <w:rsid w:val="001F31E3"/>
    <w:rsid w:val="001F36AB"/>
    <w:rsid w:val="001F671A"/>
    <w:rsid w:val="001F674C"/>
    <w:rsid w:val="00201734"/>
    <w:rsid w:val="00201CC5"/>
    <w:rsid w:val="0020223E"/>
    <w:rsid w:val="00206074"/>
    <w:rsid w:val="00207CC2"/>
    <w:rsid w:val="002137EC"/>
    <w:rsid w:val="00215AD8"/>
    <w:rsid w:val="002167F7"/>
    <w:rsid w:val="00220A09"/>
    <w:rsid w:val="0022209C"/>
    <w:rsid w:val="00223625"/>
    <w:rsid w:val="002312BF"/>
    <w:rsid w:val="002320B5"/>
    <w:rsid w:val="002334F8"/>
    <w:rsid w:val="002345CA"/>
    <w:rsid w:val="00234B12"/>
    <w:rsid w:val="00236172"/>
    <w:rsid w:val="002435E3"/>
    <w:rsid w:val="002453A8"/>
    <w:rsid w:val="00246A59"/>
    <w:rsid w:val="00252B62"/>
    <w:rsid w:val="002579CC"/>
    <w:rsid w:val="002669D5"/>
    <w:rsid w:val="002674FE"/>
    <w:rsid w:val="0027036D"/>
    <w:rsid w:val="00272746"/>
    <w:rsid w:val="00281C1D"/>
    <w:rsid w:val="00283FCA"/>
    <w:rsid w:val="0028705F"/>
    <w:rsid w:val="002940B4"/>
    <w:rsid w:val="00295991"/>
    <w:rsid w:val="002979BA"/>
    <w:rsid w:val="002A2127"/>
    <w:rsid w:val="002A22E2"/>
    <w:rsid w:val="002A5A70"/>
    <w:rsid w:val="002A70E7"/>
    <w:rsid w:val="002B2184"/>
    <w:rsid w:val="002B22B6"/>
    <w:rsid w:val="002B2BA1"/>
    <w:rsid w:val="002B64AC"/>
    <w:rsid w:val="002C11BF"/>
    <w:rsid w:val="002C253D"/>
    <w:rsid w:val="002C2B1D"/>
    <w:rsid w:val="002C7C7A"/>
    <w:rsid w:val="002D3F32"/>
    <w:rsid w:val="002D4B40"/>
    <w:rsid w:val="002D6166"/>
    <w:rsid w:val="002D7000"/>
    <w:rsid w:val="002E614D"/>
    <w:rsid w:val="002E669F"/>
    <w:rsid w:val="002F5D3E"/>
    <w:rsid w:val="002F6AF7"/>
    <w:rsid w:val="002F75BE"/>
    <w:rsid w:val="00300CEC"/>
    <w:rsid w:val="00302E29"/>
    <w:rsid w:val="0030455B"/>
    <w:rsid w:val="0031111E"/>
    <w:rsid w:val="003124C9"/>
    <w:rsid w:val="00313870"/>
    <w:rsid w:val="003143DD"/>
    <w:rsid w:val="00314843"/>
    <w:rsid w:val="00321E4B"/>
    <w:rsid w:val="00326609"/>
    <w:rsid w:val="00326EED"/>
    <w:rsid w:val="003322C4"/>
    <w:rsid w:val="00335827"/>
    <w:rsid w:val="00336434"/>
    <w:rsid w:val="003419E1"/>
    <w:rsid w:val="003422FB"/>
    <w:rsid w:val="00343250"/>
    <w:rsid w:val="00346F8F"/>
    <w:rsid w:val="0036414A"/>
    <w:rsid w:val="00367475"/>
    <w:rsid w:val="003711CC"/>
    <w:rsid w:val="00375358"/>
    <w:rsid w:val="00375D6F"/>
    <w:rsid w:val="00380ABF"/>
    <w:rsid w:val="00381532"/>
    <w:rsid w:val="00383502"/>
    <w:rsid w:val="0038461E"/>
    <w:rsid w:val="0038475B"/>
    <w:rsid w:val="00386FF1"/>
    <w:rsid w:val="00390280"/>
    <w:rsid w:val="003907C7"/>
    <w:rsid w:val="003A21E3"/>
    <w:rsid w:val="003A282C"/>
    <w:rsid w:val="003A661A"/>
    <w:rsid w:val="003B0A67"/>
    <w:rsid w:val="003B1BC2"/>
    <w:rsid w:val="003B5E79"/>
    <w:rsid w:val="003C2A53"/>
    <w:rsid w:val="003C432C"/>
    <w:rsid w:val="003C647C"/>
    <w:rsid w:val="003C7FD0"/>
    <w:rsid w:val="003D4EC8"/>
    <w:rsid w:val="003D6E42"/>
    <w:rsid w:val="003D700B"/>
    <w:rsid w:val="003E2657"/>
    <w:rsid w:val="003E53E7"/>
    <w:rsid w:val="003F2CD2"/>
    <w:rsid w:val="003F467E"/>
    <w:rsid w:val="003F4F88"/>
    <w:rsid w:val="00400DE7"/>
    <w:rsid w:val="00404469"/>
    <w:rsid w:val="0041197F"/>
    <w:rsid w:val="00413377"/>
    <w:rsid w:val="00414275"/>
    <w:rsid w:val="00416578"/>
    <w:rsid w:val="00421A2F"/>
    <w:rsid w:val="00421E75"/>
    <w:rsid w:val="00423404"/>
    <w:rsid w:val="00426E8F"/>
    <w:rsid w:val="00427DD5"/>
    <w:rsid w:val="004330A7"/>
    <w:rsid w:val="00434992"/>
    <w:rsid w:val="0043626D"/>
    <w:rsid w:val="0044038C"/>
    <w:rsid w:val="00441F3E"/>
    <w:rsid w:val="0044365C"/>
    <w:rsid w:val="0045074A"/>
    <w:rsid w:val="00454CC1"/>
    <w:rsid w:val="004566C5"/>
    <w:rsid w:val="004570EB"/>
    <w:rsid w:val="004624FC"/>
    <w:rsid w:val="00480A96"/>
    <w:rsid w:val="00481449"/>
    <w:rsid w:val="00482ED0"/>
    <w:rsid w:val="00483FA3"/>
    <w:rsid w:val="00495169"/>
    <w:rsid w:val="00496EAA"/>
    <w:rsid w:val="004B11EE"/>
    <w:rsid w:val="004B2B35"/>
    <w:rsid w:val="004B3074"/>
    <w:rsid w:val="004C0D4E"/>
    <w:rsid w:val="004C1579"/>
    <w:rsid w:val="004D0323"/>
    <w:rsid w:val="004D0B80"/>
    <w:rsid w:val="004E07C7"/>
    <w:rsid w:val="004E3482"/>
    <w:rsid w:val="004E3908"/>
    <w:rsid w:val="004F1F0A"/>
    <w:rsid w:val="00503A2E"/>
    <w:rsid w:val="0050630F"/>
    <w:rsid w:val="005069A5"/>
    <w:rsid w:val="00507F72"/>
    <w:rsid w:val="00524C54"/>
    <w:rsid w:val="00534751"/>
    <w:rsid w:val="005376B5"/>
    <w:rsid w:val="00543290"/>
    <w:rsid w:val="00544D11"/>
    <w:rsid w:val="00546EEC"/>
    <w:rsid w:val="00547CA4"/>
    <w:rsid w:val="00551298"/>
    <w:rsid w:val="00556327"/>
    <w:rsid w:val="00564F38"/>
    <w:rsid w:val="00565D40"/>
    <w:rsid w:val="00570B86"/>
    <w:rsid w:val="00571D7E"/>
    <w:rsid w:val="00572B12"/>
    <w:rsid w:val="0057484D"/>
    <w:rsid w:val="00576081"/>
    <w:rsid w:val="00576A29"/>
    <w:rsid w:val="00576A85"/>
    <w:rsid w:val="00580276"/>
    <w:rsid w:val="00580D3A"/>
    <w:rsid w:val="005830B9"/>
    <w:rsid w:val="00584363"/>
    <w:rsid w:val="0058478E"/>
    <w:rsid w:val="00590B3D"/>
    <w:rsid w:val="00593225"/>
    <w:rsid w:val="005942D7"/>
    <w:rsid w:val="00595E40"/>
    <w:rsid w:val="005978C1"/>
    <w:rsid w:val="005A58D2"/>
    <w:rsid w:val="005A5C92"/>
    <w:rsid w:val="005B04C5"/>
    <w:rsid w:val="005B0527"/>
    <w:rsid w:val="005B153C"/>
    <w:rsid w:val="005B1B92"/>
    <w:rsid w:val="005B26E0"/>
    <w:rsid w:val="005B380B"/>
    <w:rsid w:val="005B64FE"/>
    <w:rsid w:val="005B7540"/>
    <w:rsid w:val="005C032E"/>
    <w:rsid w:val="005C0ABA"/>
    <w:rsid w:val="005C379C"/>
    <w:rsid w:val="005C4CB6"/>
    <w:rsid w:val="005D30EC"/>
    <w:rsid w:val="005D6A73"/>
    <w:rsid w:val="005D7076"/>
    <w:rsid w:val="005E0364"/>
    <w:rsid w:val="005E6381"/>
    <w:rsid w:val="005F1BD4"/>
    <w:rsid w:val="00600BC2"/>
    <w:rsid w:val="0060360C"/>
    <w:rsid w:val="00603B7B"/>
    <w:rsid w:val="006050C0"/>
    <w:rsid w:val="00607EFC"/>
    <w:rsid w:val="006149F4"/>
    <w:rsid w:val="00627CCD"/>
    <w:rsid w:val="00633B98"/>
    <w:rsid w:val="0063462F"/>
    <w:rsid w:val="006361D2"/>
    <w:rsid w:val="0064213D"/>
    <w:rsid w:val="00642482"/>
    <w:rsid w:val="00644204"/>
    <w:rsid w:val="006442BD"/>
    <w:rsid w:val="00644DAB"/>
    <w:rsid w:val="00650000"/>
    <w:rsid w:val="006511BE"/>
    <w:rsid w:val="0065152A"/>
    <w:rsid w:val="00661C9F"/>
    <w:rsid w:val="00662AC6"/>
    <w:rsid w:val="006636D5"/>
    <w:rsid w:val="00663A0A"/>
    <w:rsid w:val="00683964"/>
    <w:rsid w:val="00685765"/>
    <w:rsid w:val="00685B4C"/>
    <w:rsid w:val="00686E68"/>
    <w:rsid w:val="00693A16"/>
    <w:rsid w:val="00694A58"/>
    <w:rsid w:val="006A0907"/>
    <w:rsid w:val="006A1EFC"/>
    <w:rsid w:val="006A3576"/>
    <w:rsid w:val="006A3F9E"/>
    <w:rsid w:val="006A46FF"/>
    <w:rsid w:val="006B1307"/>
    <w:rsid w:val="006B2834"/>
    <w:rsid w:val="006C0C83"/>
    <w:rsid w:val="006C406D"/>
    <w:rsid w:val="006C5000"/>
    <w:rsid w:val="006C62B3"/>
    <w:rsid w:val="006D0A66"/>
    <w:rsid w:val="006E2FC9"/>
    <w:rsid w:val="006E5E87"/>
    <w:rsid w:val="006F0766"/>
    <w:rsid w:val="006F1D7E"/>
    <w:rsid w:val="006F2DF5"/>
    <w:rsid w:val="006F48BB"/>
    <w:rsid w:val="006F4EC7"/>
    <w:rsid w:val="007027CC"/>
    <w:rsid w:val="00703B30"/>
    <w:rsid w:val="007050CF"/>
    <w:rsid w:val="00706BF1"/>
    <w:rsid w:val="007079E2"/>
    <w:rsid w:val="007105AE"/>
    <w:rsid w:val="00722117"/>
    <w:rsid w:val="00723845"/>
    <w:rsid w:val="007275DA"/>
    <w:rsid w:val="00733FB6"/>
    <w:rsid w:val="00734397"/>
    <w:rsid w:val="00742532"/>
    <w:rsid w:val="0074325E"/>
    <w:rsid w:val="00743727"/>
    <w:rsid w:val="00750B38"/>
    <w:rsid w:val="007512A2"/>
    <w:rsid w:val="007607D5"/>
    <w:rsid w:val="00761D7D"/>
    <w:rsid w:val="007700EB"/>
    <w:rsid w:val="00776315"/>
    <w:rsid w:val="0077663E"/>
    <w:rsid w:val="00784F4F"/>
    <w:rsid w:val="0079011B"/>
    <w:rsid w:val="007914C5"/>
    <w:rsid w:val="00793250"/>
    <w:rsid w:val="0079652A"/>
    <w:rsid w:val="007976C2"/>
    <w:rsid w:val="007A1212"/>
    <w:rsid w:val="007A1C80"/>
    <w:rsid w:val="007A1DE6"/>
    <w:rsid w:val="007B26CD"/>
    <w:rsid w:val="007B3A93"/>
    <w:rsid w:val="007B6348"/>
    <w:rsid w:val="007C348B"/>
    <w:rsid w:val="007C4A6C"/>
    <w:rsid w:val="007C5B10"/>
    <w:rsid w:val="007C6E88"/>
    <w:rsid w:val="007D0E34"/>
    <w:rsid w:val="007D6146"/>
    <w:rsid w:val="007D6174"/>
    <w:rsid w:val="007D6818"/>
    <w:rsid w:val="007D7BC4"/>
    <w:rsid w:val="007E13A0"/>
    <w:rsid w:val="007F3C50"/>
    <w:rsid w:val="007F4F11"/>
    <w:rsid w:val="007F56C2"/>
    <w:rsid w:val="007F6B6D"/>
    <w:rsid w:val="007F7326"/>
    <w:rsid w:val="00805C12"/>
    <w:rsid w:val="0080611F"/>
    <w:rsid w:val="00807322"/>
    <w:rsid w:val="0081200D"/>
    <w:rsid w:val="00813884"/>
    <w:rsid w:val="008178F1"/>
    <w:rsid w:val="00817913"/>
    <w:rsid w:val="008216D7"/>
    <w:rsid w:val="00822B66"/>
    <w:rsid w:val="00832077"/>
    <w:rsid w:val="008331B5"/>
    <w:rsid w:val="00845D59"/>
    <w:rsid w:val="0084793F"/>
    <w:rsid w:val="00851191"/>
    <w:rsid w:val="00855487"/>
    <w:rsid w:val="00860887"/>
    <w:rsid w:val="00864340"/>
    <w:rsid w:val="0086733E"/>
    <w:rsid w:val="00867518"/>
    <w:rsid w:val="00871D0D"/>
    <w:rsid w:val="0087268B"/>
    <w:rsid w:val="00874A53"/>
    <w:rsid w:val="00875C4C"/>
    <w:rsid w:val="00882307"/>
    <w:rsid w:val="008902DB"/>
    <w:rsid w:val="00894E86"/>
    <w:rsid w:val="0089683A"/>
    <w:rsid w:val="008B0845"/>
    <w:rsid w:val="008B097E"/>
    <w:rsid w:val="008B46CA"/>
    <w:rsid w:val="008B5459"/>
    <w:rsid w:val="008B55AC"/>
    <w:rsid w:val="008B62B5"/>
    <w:rsid w:val="008B73F3"/>
    <w:rsid w:val="008C3951"/>
    <w:rsid w:val="008D737D"/>
    <w:rsid w:val="008E2155"/>
    <w:rsid w:val="008E4273"/>
    <w:rsid w:val="008E5A71"/>
    <w:rsid w:val="008F2E08"/>
    <w:rsid w:val="009012A7"/>
    <w:rsid w:val="00902A30"/>
    <w:rsid w:val="00904315"/>
    <w:rsid w:val="009043EE"/>
    <w:rsid w:val="009047C8"/>
    <w:rsid w:val="00905952"/>
    <w:rsid w:val="00910FEC"/>
    <w:rsid w:val="009147EB"/>
    <w:rsid w:val="0092151B"/>
    <w:rsid w:val="00930338"/>
    <w:rsid w:val="00933DB0"/>
    <w:rsid w:val="00954376"/>
    <w:rsid w:val="00955719"/>
    <w:rsid w:val="0095639F"/>
    <w:rsid w:val="00956731"/>
    <w:rsid w:val="00960904"/>
    <w:rsid w:val="009611BD"/>
    <w:rsid w:val="009617DF"/>
    <w:rsid w:val="00961DDC"/>
    <w:rsid w:val="00965BC2"/>
    <w:rsid w:val="00970106"/>
    <w:rsid w:val="00970D9E"/>
    <w:rsid w:val="0097273F"/>
    <w:rsid w:val="00973086"/>
    <w:rsid w:val="00974EA8"/>
    <w:rsid w:val="009811E6"/>
    <w:rsid w:val="00981F8A"/>
    <w:rsid w:val="0098658A"/>
    <w:rsid w:val="00992B8A"/>
    <w:rsid w:val="00993D9F"/>
    <w:rsid w:val="009A0069"/>
    <w:rsid w:val="009A3DCC"/>
    <w:rsid w:val="009A7984"/>
    <w:rsid w:val="009C1AFC"/>
    <w:rsid w:val="009C2839"/>
    <w:rsid w:val="009C2D60"/>
    <w:rsid w:val="009C373A"/>
    <w:rsid w:val="009C4A7E"/>
    <w:rsid w:val="009E5A44"/>
    <w:rsid w:val="009E5A89"/>
    <w:rsid w:val="009E6531"/>
    <w:rsid w:val="009E7E55"/>
    <w:rsid w:val="009F16ED"/>
    <w:rsid w:val="009F1E2C"/>
    <w:rsid w:val="009F1F6C"/>
    <w:rsid w:val="009F7CE2"/>
    <w:rsid w:val="00A0311D"/>
    <w:rsid w:val="00A07806"/>
    <w:rsid w:val="00A10B5E"/>
    <w:rsid w:val="00A1272F"/>
    <w:rsid w:val="00A13933"/>
    <w:rsid w:val="00A1553B"/>
    <w:rsid w:val="00A17BB5"/>
    <w:rsid w:val="00A217A3"/>
    <w:rsid w:val="00A23FF0"/>
    <w:rsid w:val="00A2434F"/>
    <w:rsid w:val="00A24646"/>
    <w:rsid w:val="00A3136C"/>
    <w:rsid w:val="00A341B6"/>
    <w:rsid w:val="00A37081"/>
    <w:rsid w:val="00A40133"/>
    <w:rsid w:val="00A43414"/>
    <w:rsid w:val="00A5045A"/>
    <w:rsid w:val="00A504C3"/>
    <w:rsid w:val="00A539A6"/>
    <w:rsid w:val="00A56608"/>
    <w:rsid w:val="00A61076"/>
    <w:rsid w:val="00A61CB8"/>
    <w:rsid w:val="00A6219E"/>
    <w:rsid w:val="00A657DE"/>
    <w:rsid w:val="00A673E0"/>
    <w:rsid w:val="00A75131"/>
    <w:rsid w:val="00A75F1B"/>
    <w:rsid w:val="00A769F5"/>
    <w:rsid w:val="00A83171"/>
    <w:rsid w:val="00A854D9"/>
    <w:rsid w:val="00A85D82"/>
    <w:rsid w:val="00A90160"/>
    <w:rsid w:val="00A94A8E"/>
    <w:rsid w:val="00AA27D0"/>
    <w:rsid w:val="00AA392D"/>
    <w:rsid w:val="00AA3BF0"/>
    <w:rsid w:val="00AB1511"/>
    <w:rsid w:val="00AB4836"/>
    <w:rsid w:val="00AC024A"/>
    <w:rsid w:val="00AC360C"/>
    <w:rsid w:val="00AC4B93"/>
    <w:rsid w:val="00AC58AE"/>
    <w:rsid w:val="00AC6A24"/>
    <w:rsid w:val="00AC745D"/>
    <w:rsid w:val="00AD00AD"/>
    <w:rsid w:val="00AD1E32"/>
    <w:rsid w:val="00AE01E6"/>
    <w:rsid w:val="00AE669C"/>
    <w:rsid w:val="00AF04CB"/>
    <w:rsid w:val="00AF4EF3"/>
    <w:rsid w:val="00AF60EB"/>
    <w:rsid w:val="00B01028"/>
    <w:rsid w:val="00B10059"/>
    <w:rsid w:val="00B1305F"/>
    <w:rsid w:val="00B2319C"/>
    <w:rsid w:val="00B24A54"/>
    <w:rsid w:val="00B26333"/>
    <w:rsid w:val="00B31B7F"/>
    <w:rsid w:val="00B412E0"/>
    <w:rsid w:val="00B442D7"/>
    <w:rsid w:val="00B50740"/>
    <w:rsid w:val="00B5237A"/>
    <w:rsid w:val="00B52B8A"/>
    <w:rsid w:val="00B604BD"/>
    <w:rsid w:val="00B60BA8"/>
    <w:rsid w:val="00B60FE8"/>
    <w:rsid w:val="00B63A92"/>
    <w:rsid w:val="00B70BDE"/>
    <w:rsid w:val="00B72AB3"/>
    <w:rsid w:val="00B74360"/>
    <w:rsid w:val="00B81D99"/>
    <w:rsid w:val="00B84D40"/>
    <w:rsid w:val="00B87129"/>
    <w:rsid w:val="00B95F8A"/>
    <w:rsid w:val="00B970F3"/>
    <w:rsid w:val="00BA3865"/>
    <w:rsid w:val="00BA3BEB"/>
    <w:rsid w:val="00BA4111"/>
    <w:rsid w:val="00BB01EC"/>
    <w:rsid w:val="00BB11FE"/>
    <w:rsid w:val="00BB1A67"/>
    <w:rsid w:val="00BC5CF1"/>
    <w:rsid w:val="00BD00FD"/>
    <w:rsid w:val="00BD2B70"/>
    <w:rsid w:val="00BD6A40"/>
    <w:rsid w:val="00BE5BE8"/>
    <w:rsid w:val="00BF05E5"/>
    <w:rsid w:val="00BF169F"/>
    <w:rsid w:val="00BF3798"/>
    <w:rsid w:val="00BF5628"/>
    <w:rsid w:val="00C0032B"/>
    <w:rsid w:val="00C01555"/>
    <w:rsid w:val="00C01CDA"/>
    <w:rsid w:val="00C17BCA"/>
    <w:rsid w:val="00C20B14"/>
    <w:rsid w:val="00C21657"/>
    <w:rsid w:val="00C230BD"/>
    <w:rsid w:val="00C24C8A"/>
    <w:rsid w:val="00C318A6"/>
    <w:rsid w:val="00C418ED"/>
    <w:rsid w:val="00C4367E"/>
    <w:rsid w:val="00C4718F"/>
    <w:rsid w:val="00C5019D"/>
    <w:rsid w:val="00C51CFA"/>
    <w:rsid w:val="00C51DAC"/>
    <w:rsid w:val="00C5577B"/>
    <w:rsid w:val="00C55EBC"/>
    <w:rsid w:val="00C56D6B"/>
    <w:rsid w:val="00C605E8"/>
    <w:rsid w:val="00C61E19"/>
    <w:rsid w:val="00C639BB"/>
    <w:rsid w:val="00C66B42"/>
    <w:rsid w:val="00C7344F"/>
    <w:rsid w:val="00C7623D"/>
    <w:rsid w:val="00C76B4B"/>
    <w:rsid w:val="00C83954"/>
    <w:rsid w:val="00C87EF7"/>
    <w:rsid w:val="00C92AFB"/>
    <w:rsid w:val="00C938E4"/>
    <w:rsid w:val="00CA7D57"/>
    <w:rsid w:val="00CB1D42"/>
    <w:rsid w:val="00CB3EF3"/>
    <w:rsid w:val="00CB7656"/>
    <w:rsid w:val="00CC2694"/>
    <w:rsid w:val="00CC2FD9"/>
    <w:rsid w:val="00CC6252"/>
    <w:rsid w:val="00CC7F71"/>
    <w:rsid w:val="00CD7998"/>
    <w:rsid w:val="00CE54FE"/>
    <w:rsid w:val="00CF2CDD"/>
    <w:rsid w:val="00CF7045"/>
    <w:rsid w:val="00CF7AB2"/>
    <w:rsid w:val="00D01256"/>
    <w:rsid w:val="00D03759"/>
    <w:rsid w:val="00D06C35"/>
    <w:rsid w:val="00D11C07"/>
    <w:rsid w:val="00D17ED6"/>
    <w:rsid w:val="00D20942"/>
    <w:rsid w:val="00D23BC6"/>
    <w:rsid w:val="00D30E1E"/>
    <w:rsid w:val="00D33856"/>
    <w:rsid w:val="00D37516"/>
    <w:rsid w:val="00D41A4A"/>
    <w:rsid w:val="00D453CE"/>
    <w:rsid w:val="00D4687B"/>
    <w:rsid w:val="00D566E9"/>
    <w:rsid w:val="00D6172A"/>
    <w:rsid w:val="00D638A6"/>
    <w:rsid w:val="00D7118F"/>
    <w:rsid w:val="00D72980"/>
    <w:rsid w:val="00D74AB6"/>
    <w:rsid w:val="00D74E4E"/>
    <w:rsid w:val="00D77174"/>
    <w:rsid w:val="00D81F4C"/>
    <w:rsid w:val="00D82934"/>
    <w:rsid w:val="00D921C5"/>
    <w:rsid w:val="00D9410D"/>
    <w:rsid w:val="00D954BA"/>
    <w:rsid w:val="00D970BF"/>
    <w:rsid w:val="00D974C2"/>
    <w:rsid w:val="00DA554D"/>
    <w:rsid w:val="00DB34CE"/>
    <w:rsid w:val="00DB3931"/>
    <w:rsid w:val="00DB5592"/>
    <w:rsid w:val="00DC0CA1"/>
    <w:rsid w:val="00DC14E8"/>
    <w:rsid w:val="00DC229C"/>
    <w:rsid w:val="00DC368F"/>
    <w:rsid w:val="00DC4C0E"/>
    <w:rsid w:val="00DC60A3"/>
    <w:rsid w:val="00DC727B"/>
    <w:rsid w:val="00DD08AB"/>
    <w:rsid w:val="00DD2E43"/>
    <w:rsid w:val="00DD6D08"/>
    <w:rsid w:val="00DD6E64"/>
    <w:rsid w:val="00DE31FD"/>
    <w:rsid w:val="00DE44D2"/>
    <w:rsid w:val="00DE6268"/>
    <w:rsid w:val="00DF2597"/>
    <w:rsid w:val="00DF3AF2"/>
    <w:rsid w:val="00DF4B78"/>
    <w:rsid w:val="00DF58E7"/>
    <w:rsid w:val="00DF5B17"/>
    <w:rsid w:val="00E10E27"/>
    <w:rsid w:val="00E13249"/>
    <w:rsid w:val="00E1784F"/>
    <w:rsid w:val="00E23A05"/>
    <w:rsid w:val="00E23B80"/>
    <w:rsid w:val="00E27799"/>
    <w:rsid w:val="00E30741"/>
    <w:rsid w:val="00E36AC5"/>
    <w:rsid w:val="00E41C35"/>
    <w:rsid w:val="00E43471"/>
    <w:rsid w:val="00E43947"/>
    <w:rsid w:val="00E43ECA"/>
    <w:rsid w:val="00E5265D"/>
    <w:rsid w:val="00E52CC0"/>
    <w:rsid w:val="00E52D28"/>
    <w:rsid w:val="00E53E8E"/>
    <w:rsid w:val="00E57AE2"/>
    <w:rsid w:val="00E62A50"/>
    <w:rsid w:val="00E62BF7"/>
    <w:rsid w:val="00E63821"/>
    <w:rsid w:val="00E67A8B"/>
    <w:rsid w:val="00E70C0D"/>
    <w:rsid w:val="00E806B7"/>
    <w:rsid w:val="00E904C0"/>
    <w:rsid w:val="00E9158E"/>
    <w:rsid w:val="00E975DA"/>
    <w:rsid w:val="00EA49CE"/>
    <w:rsid w:val="00EA51A2"/>
    <w:rsid w:val="00EB3287"/>
    <w:rsid w:val="00EB42CB"/>
    <w:rsid w:val="00EB6B0C"/>
    <w:rsid w:val="00EB7EC0"/>
    <w:rsid w:val="00EB7F6D"/>
    <w:rsid w:val="00EC0095"/>
    <w:rsid w:val="00EC6BC3"/>
    <w:rsid w:val="00EC720A"/>
    <w:rsid w:val="00ED1E08"/>
    <w:rsid w:val="00ED211A"/>
    <w:rsid w:val="00ED279A"/>
    <w:rsid w:val="00EE01BE"/>
    <w:rsid w:val="00EE03B3"/>
    <w:rsid w:val="00EE3BF5"/>
    <w:rsid w:val="00EE6EED"/>
    <w:rsid w:val="00EE70B4"/>
    <w:rsid w:val="00EE786E"/>
    <w:rsid w:val="00EE7E18"/>
    <w:rsid w:val="00EF3991"/>
    <w:rsid w:val="00EF6F14"/>
    <w:rsid w:val="00EF7023"/>
    <w:rsid w:val="00F00237"/>
    <w:rsid w:val="00F01CB7"/>
    <w:rsid w:val="00F0200B"/>
    <w:rsid w:val="00F04E63"/>
    <w:rsid w:val="00F05393"/>
    <w:rsid w:val="00F1102E"/>
    <w:rsid w:val="00F131E7"/>
    <w:rsid w:val="00F1467A"/>
    <w:rsid w:val="00F171E1"/>
    <w:rsid w:val="00F22EA7"/>
    <w:rsid w:val="00F4647D"/>
    <w:rsid w:val="00F47DDF"/>
    <w:rsid w:val="00F5030F"/>
    <w:rsid w:val="00F6010A"/>
    <w:rsid w:val="00F63112"/>
    <w:rsid w:val="00F64012"/>
    <w:rsid w:val="00F7012B"/>
    <w:rsid w:val="00F702FD"/>
    <w:rsid w:val="00F70333"/>
    <w:rsid w:val="00F7305D"/>
    <w:rsid w:val="00F737D7"/>
    <w:rsid w:val="00F7522E"/>
    <w:rsid w:val="00F76B98"/>
    <w:rsid w:val="00F82AC1"/>
    <w:rsid w:val="00F90D67"/>
    <w:rsid w:val="00F91F96"/>
    <w:rsid w:val="00F96FCE"/>
    <w:rsid w:val="00FA03D6"/>
    <w:rsid w:val="00FA2520"/>
    <w:rsid w:val="00FA62FC"/>
    <w:rsid w:val="00FA7F4D"/>
    <w:rsid w:val="00FB4840"/>
    <w:rsid w:val="00FC1E7D"/>
    <w:rsid w:val="00FC36D0"/>
    <w:rsid w:val="00FC77FB"/>
    <w:rsid w:val="00FD043C"/>
    <w:rsid w:val="00FD20A8"/>
    <w:rsid w:val="00FD594C"/>
    <w:rsid w:val="00FD5DE9"/>
    <w:rsid w:val="00FD6EED"/>
    <w:rsid w:val="00FE051A"/>
    <w:rsid w:val="00FE3C8E"/>
    <w:rsid w:val="00FE3F08"/>
    <w:rsid w:val="00FE4260"/>
    <w:rsid w:val="00FE7496"/>
    <w:rsid w:val="00FF2E20"/>
    <w:rsid w:val="00FF39C6"/>
    <w:rsid w:val="00FF74FD"/>
    <w:rsid w:val="237534B6"/>
    <w:rsid w:val="329CCA16"/>
    <w:rsid w:val="684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EFB363C2-92AD-4AB9-91ED-848F60B6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E32"/>
  </w:style>
  <w:style w:type="paragraph" w:styleId="Nadpis1">
    <w:name w:val="heading 1"/>
    <w:basedOn w:val="Normln"/>
    <w:next w:val="Normln"/>
    <w:link w:val="Nadpis1Char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Podnadpis">
    <w:name w:val="Subtitle"/>
    <w:basedOn w:val="Normln"/>
    <w:next w:val="Normln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ze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123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3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6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6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0EB"/>
  </w:style>
  <w:style w:type="paragraph" w:styleId="Zpat">
    <w:name w:val="footer"/>
    <w:basedOn w:val="Normln"/>
    <w:link w:val="Zpat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0EB"/>
  </w:style>
  <w:style w:type="character" w:styleId="Sledovanodkaz">
    <w:name w:val="FollowedHyperlink"/>
    <w:basedOn w:val="Standardnpsmoodstavce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23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237A"/>
    <w:rPr>
      <w:vertAlign w:val="superscript"/>
    </w:rPr>
  </w:style>
  <w:style w:type="character" w:customStyle="1" w:styleId="UnresolvedMention3">
    <w:name w:val="Unresolved Mention3"/>
    <w:basedOn w:val="Standardnpsmoodstavce"/>
    <w:uiPriority w:val="99"/>
    <w:semiHidden/>
    <w:unhideWhenUsed/>
    <w:rsid w:val="00B5237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33FB6"/>
    <w:rPr>
      <w:b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C647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D00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8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391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1941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6318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360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62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83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282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9090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9818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8039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8962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21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8282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472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7836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44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803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89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8319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604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898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46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882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08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7334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3330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43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623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204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651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3320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567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30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7018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87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75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78666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904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4982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68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063063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361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86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54051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801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1071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535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76691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3408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77653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084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384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00202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934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36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7500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2763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083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61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@phoenix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cr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4" ma:contentTypeDescription="Create a new document." ma:contentTypeScope="" ma:versionID="4253773ad3c2df526a4bd89bc2a3266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f53e88227070246b3e36c9d692e6483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7DF61259-2175-40CD-8963-8E6339DF2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6F77C-8368-4D25-A22E-FECD56DCC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MMOL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Böhmová Zuzana</dc:creator>
  <cp:lastModifiedBy>Petra Losertová | PHOENIXCOM</cp:lastModifiedBy>
  <cp:revision>3</cp:revision>
  <dcterms:created xsi:type="dcterms:W3CDTF">2026-05-20T16:04:00Z</dcterms:created>
  <dcterms:modified xsi:type="dcterms:W3CDTF">2026-05-21T07:21:00Z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