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D02AF" w14:textId="77777777" w:rsidR="0006360A" w:rsidRPr="00AE29F2" w:rsidRDefault="0006360A" w:rsidP="0098527F">
      <w:pPr>
        <w:pStyle w:val="Nadpis"/>
        <w:jc w:val="right"/>
        <w:rPr>
          <w:rFonts w:ascii="Calibri" w:hAnsi="Calibri" w:cs="Tahoma"/>
          <w:b/>
          <w:bCs/>
          <w:sz w:val="28"/>
          <w:szCs w:val="28"/>
          <w:lang w:val="cs-CZ"/>
        </w:rPr>
      </w:pPr>
    </w:p>
    <w:p w14:paraId="537CDF9F" w14:textId="77777777" w:rsidR="00143D23" w:rsidRPr="00AE29F2" w:rsidRDefault="0098527F" w:rsidP="0098527F">
      <w:pPr>
        <w:pStyle w:val="Nadpis"/>
        <w:jc w:val="right"/>
        <w:rPr>
          <w:rFonts w:ascii="Calibri" w:hAnsi="Calibri" w:cs="Tahoma"/>
          <w:b/>
          <w:bCs/>
          <w:sz w:val="36"/>
          <w:szCs w:val="36"/>
          <w:lang w:val="cs-CZ"/>
        </w:rPr>
      </w:pPr>
      <w:r w:rsidRPr="00AE29F2">
        <w:rPr>
          <w:rFonts w:ascii="Calibri" w:hAnsi="Calibri" w:cs="Tahoma"/>
          <w:b/>
          <w:bCs/>
          <w:sz w:val="36"/>
          <w:szCs w:val="36"/>
          <w:lang w:val="cs-CZ"/>
        </w:rPr>
        <w:t>TISKOVÁ ZPRÁVA</w:t>
      </w:r>
    </w:p>
    <w:p w14:paraId="789BADC0" w14:textId="77777777" w:rsidR="0006360A" w:rsidRPr="00AE29F2" w:rsidRDefault="0006360A">
      <w:pPr>
        <w:pStyle w:val="Nadpis"/>
        <w:jc w:val="center"/>
        <w:rPr>
          <w:rFonts w:ascii="Calibri" w:hAnsi="Calibri" w:cs="Tahoma"/>
          <w:b/>
          <w:bCs/>
          <w:sz w:val="28"/>
          <w:szCs w:val="28"/>
          <w:lang w:val="cs-CZ"/>
        </w:rPr>
      </w:pPr>
    </w:p>
    <w:p w14:paraId="07659A89" w14:textId="77777777" w:rsidR="008F1FBF" w:rsidRPr="00AE29F2" w:rsidRDefault="008F1FBF" w:rsidP="008F1FBF">
      <w:pPr>
        <w:spacing w:after="160" w:line="259" w:lineRule="auto"/>
        <w:jc w:val="center"/>
        <w:rPr>
          <w:b/>
          <w:bCs/>
          <w:sz w:val="36"/>
          <w:szCs w:val="36"/>
        </w:rPr>
      </w:pPr>
      <w:r w:rsidRPr="00AE29F2">
        <w:rPr>
          <w:b/>
          <w:bCs/>
          <w:sz w:val="36"/>
          <w:szCs w:val="36"/>
        </w:rPr>
        <w:t xml:space="preserve">Kvalitní oběhové čerpadlo </w:t>
      </w:r>
      <w:r w:rsidR="00953A5B" w:rsidRPr="00AE29F2">
        <w:rPr>
          <w:b/>
          <w:bCs/>
          <w:sz w:val="36"/>
          <w:szCs w:val="36"/>
        </w:rPr>
        <w:t xml:space="preserve">dokáže ušetřit </w:t>
      </w:r>
      <w:r w:rsidRPr="00AE29F2">
        <w:rPr>
          <w:b/>
          <w:bCs/>
          <w:sz w:val="36"/>
          <w:szCs w:val="36"/>
        </w:rPr>
        <w:t>tisíce korun</w:t>
      </w:r>
    </w:p>
    <w:p w14:paraId="5FE62FF1" w14:textId="242EB7BD" w:rsidR="00E7334B" w:rsidRPr="00AE29F2" w:rsidRDefault="00B31083" w:rsidP="0040216F">
      <w:pPr>
        <w:rPr>
          <w:rFonts w:cs="Calibri"/>
          <w:b/>
          <w:bCs/>
        </w:rPr>
      </w:pPr>
      <w:r w:rsidRPr="00AE29F2">
        <w:rPr>
          <w:sz w:val="21"/>
          <w:szCs w:val="21"/>
        </w:rPr>
        <w:br/>
      </w:r>
      <w:r w:rsidRPr="00AE29F2">
        <w:rPr>
          <w:rFonts w:cs="Calibri"/>
        </w:rPr>
        <w:t>Praha/Brno,</w:t>
      </w:r>
      <w:r w:rsidR="0079753F" w:rsidRPr="00AE29F2">
        <w:rPr>
          <w:rFonts w:cs="Calibri"/>
        </w:rPr>
        <w:t xml:space="preserve"> </w:t>
      </w:r>
      <w:r w:rsidR="0078047D" w:rsidRPr="00AE29F2">
        <w:rPr>
          <w:rFonts w:cs="Calibri"/>
        </w:rPr>
        <w:t>24</w:t>
      </w:r>
      <w:r w:rsidR="0079753F" w:rsidRPr="00AE29F2">
        <w:rPr>
          <w:rFonts w:cs="Calibri"/>
        </w:rPr>
        <w:t>.</w:t>
      </w:r>
      <w:r w:rsidRPr="00AE29F2">
        <w:rPr>
          <w:rFonts w:cs="Calibri"/>
        </w:rPr>
        <w:t xml:space="preserve"> </w:t>
      </w:r>
      <w:r w:rsidR="00627101" w:rsidRPr="00AE29F2">
        <w:rPr>
          <w:rFonts w:cs="Calibri"/>
        </w:rPr>
        <w:t>října</w:t>
      </w:r>
      <w:r w:rsidRPr="00AE29F2">
        <w:rPr>
          <w:rFonts w:cs="Calibri"/>
        </w:rPr>
        <w:t xml:space="preserve"> 202</w:t>
      </w:r>
      <w:r w:rsidR="008F1FBF" w:rsidRPr="00AE29F2">
        <w:rPr>
          <w:rFonts w:cs="Calibri"/>
        </w:rPr>
        <w:t>4</w:t>
      </w:r>
      <w:r w:rsidRPr="00AE29F2">
        <w:rPr>
          <w:rFonts w:cs="Calibri"/>
        </w:rPr>
        <w:t xml:space="preserve"> –</w:t>
      </w:r>
      <w:r w:rsidR="00F51C83" w:rsidRPr="00AE29F2">
        <w:rPr>
          <w:rFonts w:cs="Calibri"/>
        </w:rPr>
        <w:t xml:space="preserve"> </w:t>
      </w:r>
      <w:r w:rsidR="00E7334B" w:rsidRPr="00AE29F2">
        <w:rPr>
          <w:rFonts w:cs="Calibri"/>
          <w:b/>
          <w:bCs/>
        </w:rPr>
        <w:t xml:space="preserve">Kupovat energeticky úsporné pračky, ledničky nebo televize jsme se již naučili. Přesto ale existují v domácnosti spotřebiče, které využíváme často, ale jejich energetickou náročnost vůbec neřešíme. Řeč je o oběhových čerpadlech, která by nám především v topné </w:t>
      </w:r>
      <w:r w:rsidR="007723AB" w:rsidRPr="00AE29F2">
        <w:rPr>
          <w:rFonts w:cs="Calibri"/>
          <w:b/>
          <w:bCs/>
        </w:rPr>
        <w:t xml:space="preserve">sezóně </w:t>
      </w:r>
      <w:r w:rsidR="00E7334B" w:rsidRPr="00AE29F2">
        <w:rPr>
          <w:rFonts w:cs="Calibri"/>
          <w:b/>
          <w:bCs/>
        </w:rPr>
        <w:t>mohla ušetřit i tisíce korun za elektřinu! Jaký účel „</w:t>
      </w:r>
      <w:proofErr w:type="spellStart"/>
      <w:r w:rsidR="00E7334B" w:rsidRPr="00AE29F2">
        <w:rPr>
          <w:rFonts w:cs="Calibri"/>
          <w:b/>
          <w:bCs/>
        </w:rPr>
        <w:t>oběhovky</w:t>
      </w:r>
      <w:proofErr w:type="spellEnd"/>
      <w:r w:rsidR="00E7334B" w:rsidRPr="00AE29F2">
        <w:rPr>
          <w:rFonts w:cs="Calibri"/>
          <w:b/>
          <w:bCs/>
        </w:rPr>
        <w:t>“ plní, v čem spočívá jejich úspornost a jak je dobře vybrat?</w:t>
      </w:r>
    </w:p>
    <w:p w14:paraId="1CCA16E8" w14:textId="77777777" w:rsidR="008F1FBF" w:rsidRPr="00AE29F2" w:rsidRDefault="008F1FBF" w:rsidP="0006360A">
      <w:r w:rsidRPr="00AE29F2">
        <w:t xml:space="preserve">Oběhové čerpadlo je součástí kotlů ve většině rodinných domů a zajišťuje cirkulaci vody mezi </w:t>
      </w:r>
      <w:r w:rsidR="00087D42" w:rsidRPr="00AE29F2">
        <w:t>zdrojem tepla (</w:t>
      </w:r>
      <w:r w:rsidRPr="00AE29F2">
        <w:t>kotlem</w:t>
      </w:r>
      <w:r w:rsidR="00087D42" w:rsidRPr="00AE29F2">
        <w:t xml:space="preserve">) </w:t>
      </w:r>
      <w:r w:rsidRPr="00AE29F2">
        <w:t>a otopnými tělesy. Kromě vytápění se oběhová čerpadla používají také v klimatizačních zařízeních nebo při ohřevu bazénů.</w:t>
      </w:r>
      <w:r w:rsidRPr="00AE29F2">
        <w:rPr>
          <w:rFonts w:cs="Calibri"/>
          <w:lang w:eastAsia="cs-CZ"/>
        </w:rPr>
        <w:t xml:space="preserve"> „</w:t>
      </w:r>
      <w:r w:rsidRPr="00AE29F2">
        <w:rPr>
          <w:rFonts w:cs="Calibri"/>
          <w:i/>
          <w:iCs/>
          <w:lang w:eastAsia="cs-CZ"/>
        </w:rPr>
        <w:t>Ta nejkvalitnější musejí vyhovovat vysokým nárokům na životnost, spolehlivost, nízkou hlučnost a hlavně úspornost,“</w:t>
      </w:r>
      <w:r w:rsidRPr="00AE29F2">
        <w:rPr>
          <w:rFonts w:cs="Calibri"/>
          <w:lang w:eastAsia="cs-CZ"/>
        </w:rPr>
        <w:t xml:space="preserve"> říká </w:t>
      </w:r>
      <w:r w:rsidRPr="00AE29F2">
        <w:rPr>
          <w:rFonts w:cs="Calibri"/>
          <w:b/>
          <w:bCs/>
        </w:rPr>
        <w:t xml:space="preserve">Martin </w:t>
      </w:r>
      <w:proofErr w:type="spellStart"/>
      <w:r w:rsidRPr="00AE29F2">
        <w:rPr>
          <w:rFonts w:cs="Calibri"/>
          <w:b/>
          <w:bCs/>
        </w:rPr>
        <w:t>Křapa</w:t>
      </w:r>
      <w:proofErr w:type="spellEnd"/>
      <w:r w:rsidRPr="00AE29F2">
        <w:rPr>
          <w:rFonts w:cs="Calibri"/>
          <w:b/>
          <w:bCs/>
        </w:rPr>
        <w:t>,</w:t>
      </w:r>
      <w:r w:rsidRPr="00AE29F2">
        <w:rPr>
          <w:rFonts w:cs="Calibri"/>
        </w:rPr>
        <w:t xml:space="preserve"> </w:t>
      </w:r>
      <w:r w:rsidRPr="00AE29F2">
        <w:rPr>
          <w:rFonts w:cs="Calibri"/>
          <w:b/>
          <w:bCs/>
        </w:rPr>
        <w:t>obchodní ředitel společnosti Pumpa</w:t>
      </w:r>
      <w:r w:rsidRPr="00AE29F2">
        <w:rPr>
          <w:rFonts w:cs="Calibri"/>
          <w:bCs/>
          <w:color w:val="000000"/>
        </w:rPr>
        <w:t>,</w:t>
      </w:r>
      <w:r w:rsidRPr="00AE29F2">
        <w:rPr>
          <w:rFonts w:cs="Calibri"/>
          <w:b/>
          <w:color w:val="000000"/>
        </w:rPr>
        <w:t xml:space="preserve"> </w:t>
      </w:r>
      <w:r w:rsidRPr="00AE29F2">
        <w:rPr>
          <w:rFonts w:cs="Calibri"/>
          <w:color w:val="000000"/>
        </w:rPr>
        <w:t xml:space="preserve">která se prodejem, servisem a montáží vodních čerpadel i </w:t>
      </w:r>
      <w:r w:rsidRPr="00AE29F2">
        <w:rPr>
          <w:rFonts w:cs="Calibri"/>
        </w:rPr>
        <w:t>jímek zabývá více než 30 let.</w:t>
      </w:r>
    </w:p>
    <w:p w14:paraId="0FDD7A68" w14:textId="77777777" w:rsidR="008F1FBF" w:rsidRPr="00AE29F2" w:rsidRDefault="008F1FBF" w:rsidP="0006360A">
      <w:pPr>
        <w:rPr>
          <w:b/>
          <w:bCs/>
          <w:lang w:eastAsia="cs-CZ"/>
        </w:rPr>
      </w:pPr>
      <w:r w:rsidRPr="00AE29F2">
        <w:rPr>
          <w:b/>
          <w:bCs/>
          <w:lang w:eastAsia="cs-CZ"/>
        </w:rPr>
        <w:t>Na co se zaměřit při výběru?</w:t>
      </w:r>
    </w:p>
    <w:p w14:paraId="3EAD9D21" w14:textId="7FBCC0D7" w:rsidR="008F1FBF" w:rsidRPr="00AE29F2" w:rsidRDefault="008F1FBF" w:rsidP="008F1FBF">
      <w:pPr>
        <w:rPr>
          <w:rFonts w:cs="Calibri"/>
          <w:b/>
          <w:bCs/>
          <w:lang w:eastAsia="cs-CZ"/>
        </w:rPr>
      </w:pPr>
      <w:r w:rsidRPr="00AE29F2">
        <w:rPr>
          <w:rFonts w:cs="Calibri"/>
          <w:lang w:eastAsia="cs-CZ"/>
        </w:rPr>
        <w:t xml:space="preserve">Stejně jako u každého technického zařízení, které plánujeme používat dlouhodobě, je důležité u oběhového čerpadla zvážit </w:t>
      </w:r>
      <w:r w:rsidR="00D114A3" w:rsidRPr="00AE29F2">
        <w:rPr>
          <w:rFonts w:cs="Calibri"/>
          <w:lang w:eastAsia="cs-CZ"/>
        </w:rPr>
        <w:t xml:space="preserve">a porovnat </w:t>
      </w:r>
      <w:r w:rsidRPr="00AE29F2">
        <w:rPr>
          <w:rFonts w:cs="Calibri"/>
          <w:lang w:eastAsia="cs-CZ"/>
        </w:rPr>
        <w:t xml:space="preserve">jeho vlastnosti a parametry. Pokud je čerpadlo součástí zcela nového systému, správný model vám pomůže vybrat projektová dokumentace. Při výměně starého čerpadla, </w:t>
      </w:r>
      <w:r w:rsidR="007723AB" w:rsidRPr="00AE29F2">
        <w:rPr>
          <w:rFonts w:cs="Calibri"/>
          <w:lang w:eastAsia="cs-CZ"/>
        </w:rPr>
        <w:t xml:space="preserve">jež </w:t>
      </w:r>
      <w:r w:rsidRPr="00AE29F2">
        <w:rPr>
          <w:rFonts w:cs="Calibri"/>
          <w:lang w:eastAsia="cs-CZ"/>
        </w:rPr>
        <w:t>dobře fungovalo, stačí zvolit nové se stejnými parametry. Podle současné legislativy to bude čerpadlo s integrovanou regulací otáček, což je klíčové pro vysokou účinnost a úspornost systému.</w:t>
      </w:r>
      <w:r w:rsidRPr="00AE29F2">
        <w:rPr>
          <w:i/>
          <w:iCs/>
          <w:lang w:eastAsia="cs-CZ"/>
        </w:rPr>
        <w:t xml:space="preserve"> „S dalšími parametry, jako </w:t>
      </w:r>
      <w:r w:rsidR="007723AB" w:rsidRPr="00AE29F2">
        <w:rPr>
          <w:i/>
          <w:iCs/>
          <w:lang w:eastAsia="cs-CZ"/>
        </w:rPr>
        <w:t xml:space="preserve">jsou </w:t>
      </w:r>
      <w:r w:rsidRPr="00AE29F2">
        <w:rPr>
          <w:i/>
          <w:iCs/>
          <w:lang w:eastAsia="cs-CZ"/>
        </w:rPr>
        <w:t>například vestavná délka čerpadla pro montáž, rozměr závitu a průměr potrubí, dopravní výška nebo průtok, by měli pomoci profesionální prodejci,“</w:t>
      </w:r>
      <w:r w:rsidRPr="00AE29F2">
        <w:rPr>
          <w:lang w:eastAsia="cs-CZ"/>
        </w:rPr>
        <w:t xml:space="preserve"> </w:t>
      </w:r>
      <w:r w:rsidR="00241575" w:rsidRPr="00AE29F2">
        <w:rPr>
          <w:lang w:eastAsia="cs-CZ"/>
        </w:rPr>
        <w:t>radí</w:t>
      </w:r>
      <w:r w:rsidRPr="00AE29F2">
        <w:rPr>
          <w:lang w:eastAsia="cs-CZ"/>
        </w:rPr>
        <w:t xml:space="preserve"> Martin </w:t>
      </w:r>
      <w:proofErr w:type="spellStart"/>
      <w:r w:rsidRPr="00AE29F2">
        <w:rPr>
          <w:lang w:eastAsia="cs-CZ"/>
        </w:rPr>
        <w:t>Křapa</w:t>
      </w:r>
      <w:proofErr w:type="spellEnd"/>
      <w:r w:rsidRPr="00AE29F2">
        <w:rPr>
          <w:lang w:eastAsia="cs-CZ"/>
        </w:rPr>
        <w:t>.</w:t>
      </w:r>
    </w:p>
    <w:p w14:paraId="2571E16B" w14:textId="77777777" w:rsidR="001B0EC9" w:rsidRPr="00AE29F2" w:rsidRDefault="001B0EC9" w:rsidP="00AF16A0">
      <w:pPr>
        <w:rPr>
          <w:b/>
          <w:bCs/>
          <w:lang w:eastAsia="cs-CZ"/>
        </w:rPr>
      </w:pPr>
      <w:r w:rsidRPr="00AE29F2">
        <w:rPr>
          <w:b/>
          <w:bCs/>
          <w:lang w:eastAsia="cs-CZ"/>
        </w:rPr>
        <w:t xml:space="preserve">Jaké úspory energie </w:t>
      </w:r>
      <w:r w:rsidR="006B3F92" w:rsidRPr="00AE29F2">
        <w:rPr>
          <w:b/>
          <w:bCs/>
          <w:lang w:eastAsia="cs-CZ"/>
        </w:rPr>
        <w:t xml:space="preserve">i </w:t>
      </w:r>
      <w:r w:rsidRPr="00AE29F2">
        <w:rPr>
          <w:b/>
          <w:bCs/>
          <w:lang w:eastAsia="cs-CZ"/>
        </w:rPr>
        <w:t>peněz můžete očekávat?</w:t>
      </w:r>
    </w:p>
    <w:p w14:paraId="1CE184F7" w14:textId="77777777" w:rsidR="00E13E87" w:rsidRPr="00AE29F2" w:rsidRDefault="00E13E87" w:rsidP="00F22D2E">
      <w:r w:rsidRPr="00AE29F2">
        <w:t xml:space="preserve">V mnoha starších otopných systémech stále najdeme standardní </w:t>
      </w:r>
      <w:proofErr w:type="spellStart"/>
      <w:r w:rsidRPr="00AE29F2">
        <w:t>třírychlostní</w:t>
      </w:r>
      <w:proofErr w:type="spellEnd"/>
      <w:r w:rsidRPr="00AE29F2">
        <w:t xml:space="preserve"> čerpadla, která mají vysokou spotřebu elektrické energie kvůli třístupňovému konstantnímu nastavení. Tato starší čerpadla již nesplňují </w:t>
      </w:r>
      <w:proofErr w:type="spellStart"/>
      <w:r w:rsidRPr="00AE29F2">
        <w:t>ErP</w:t>
      </w:r>
      <w:proofErr w:type="spellEnd"/>
      <w:r w:rsidRPr="00AE29F2">
        <w:t xml:space="preserve"> směrnici. Moderní elektronicky řízená čerpadla s regulací otáček pracují s maximální účinností a mohou ušetřit až 80 % elektrické energie ve srovnání se staršími typy.</w:t>
      </w:r>
    </w:p>
    <w:p w14:paraId="12B6A8F6" w14:textId="1EC52BCF" w:rsidR="006B3F92" w:rsidRPr="00AE29F2" w:rsidRDefault="004F47D1" w:rsidP="006B3F92">
      <w:r w:rsidRPr="00AE29F2">
        <w:rPr>
          <w:lang w:eastAsia="cs-CZ"/>
        </w:rPr>
        <w:t>V</w:t>
      </w:r>
      <w:r w:rsidR="00CD6339" w:rsidRPr="00AE29F2">
        <w:rPr>
          <w:lang w:eastAsia="cs-CZ"/>
        </w:rPr>
        <w:t>ýše zmiňovaná čerpadla</w:t>
      </w:r>
      <w:r w:rsidR="000F3163" w:rsidRPr="00AE29F2">
        <w:rPr>
          <w:lang w:eastAsia="cs-CZ"/>
        </w:rPr>
        <w:t xml:space="preserve"> starého typu</w:t>
      </w:r>
      <w:r w:rsidR="00CD6339" w:rsidRPr="00AE29F2">
        <w:rPr>
          <w:lang w:eastAsia="cs-CZ"/>
        </w:rPr>
        <w:t xml:space="preserve"> jsou </w:t>
      </w:r>
      <w:r w:rsidRPr="00AE29F2">
        <w:rPr>
          <w:lang w:eastAsia="cs-CZ"/>
        </w:rPr>
        <w:t xml:space="preserve">bohužel </w:t>
      </w:r>
      <w:r w:rsidR="00CD6339" w:rsidRPr="00AE29F2">
        <w:rPr>
          <w:lang w:eastAsia="cs-CZ"/>
        </w:rPr>
        <w:t xml:space="preserve">oproti těm moderním v převaze. Podle dat společnosti </w:t>
      </w:r>
      <w:proofErr w:type="spellStart"/>
      <w:r w:rsidR="00CD6339" w:rsidRPr="00AE29F2">
        <w:rPr>
          <w:lang w:eastAsia="cs-CZ"/>
        </w:rPr>
        <w:t>Grundfos</w:t>
      </w:r>
      <w:proofErr w:type="spellEnd"/>
      <w:r w:rsidR="00CD6339" w:rsidRPr="00AE29F2">
        <w:rPr>
          <w:lang w:eastAsia="cs-CZ"/>
        </w:rPr>
        <w:t xml:space="preserve"> ex</w:t>
      </w:r>
      <w:r w:rsidR="00D50687" w:rsidRPr="00AE29F2">
        <w:rPr>
          <w:lang w:eastAsia="cs-CZ"/>
        </w:rPr>
        <w:t xml:space="preserve">istuje </w:t>
      </w:r>
      <w:r w:rsidR="00CD6339" w:rsidRPr="00AE29F2">
        <w:rPr>
          <w:lang w:eastAsia="cs-CZ"/>
        </w:rPr>
        <w:t xml:space="preserve">na světě </w:t>
      </w:r>
      <w:r w:rsidR="00D50687" w:rsidRPr="00AE29F2">
        <w:rPr>
          <w:lang w:eastAsia="cs-CZ"/>
        </w:rPr>
        <w:t xml:space="preserve">zhruba 200 milionů zastaralých </w:t>
      </w:r>
      <w:r w:rsidR="00E3654B" w:rsidRPr="00AE29F2">
        <w:rPr>
          <w:lang w:eastAsia="cs-CZ"/>
        </w:rPr>
        <w:t xml:space="preserve">a neúčinných </w:t>
      </w:r>
      <w:r w:rsidR="00CD6339" w:rsidRPr="00AE29F2">
        <w:rPr>
          <w:lang w:eastAsia="cs-CZ"/>
        </w:rPr>
        <w:t xml:space="preserve">oběhových </w:t>
      </w:r>
      <w:r w:rsidR="00D50687" w:rsidRPr="00AE29F2">
        <w:rPr>
          <w:lang w:eastAsia="cs-CZ"/>
        </w:rPr>
        <w:t xml:space="preserve">čerpadel. </w:t>
      </w:r>
      <w:r w:rsidR="00CD6339" w:rsidRPr="00AE29F2">
        <w:rPr>
          <w:lang w:eastAsia="cs-CZ"/>
        </w:rPr>
        <w:t>J</w:t>
      </w:r>
      <w:r w:rsidR="00D50687" w:rsidRPr="00AE29F2">
        <w:rPr>
          <w:lang w:eastAsia="cs-CZ"/>
        </w:rPr>
        <w:t xml:space="preserve">en v Evropě </w:t>
      </w:r>
      <w:r w:rsidR="00CD6339" w:rsidRPr="00AE29F2">
        <w:rPr>
          <w:lang w:eastAsia="cs-CZ"/>
        </w:rPr>
        <w:t xml:space="preserve">se </w:t>
      </w:r>
      <w:r w:rsidR="00E3654B" w:rsidRPr="00AE29F2">
        <w:rPr>
          <w:lang w:eastAsia="cs-CZ"/>
        </w:rPr>
        <w:t xml:space="preserve">jich nachází </w:t>
      </w:r>
      <w:r w:rsidR="00D50687" w:rsidRPr="00AE29F2">
        <w:rPr>
          <w:lang w:eastAsia="cs-CZ"/>
        </w:rPr>
        <w:t xml:space="preserve">zhruba 100 milionů a </w:t>
      </w:r>
      <w:r w:rsidR="00CD6339" w:rsidRPr="00AE29F2">
        <w:rPr>
          <w:lang w:eastAsia="cs-CZ"/>
        </w:rPr>
        <w:t xml:space="preserve">jejich výměna </w:t>
      </w:r>
      <w:r w:rsidR="007723AB" w:rsidRPr="00AE29F2">
        <w:rPr>
          <w:lang w:eastAsia="cs-CZ"/>
        </w:rPr>
        <w:t>je velmi pomalá</w:t>
      </w:r>
      <w:r w:rsidR="00E3654B" w:rsidRPr="00AE29F2">
        <w:rPr>
          <w:lang w:eastAsia="cs-CZ"/>
        </w:rPr>
        <w:t xml:space="preserve"> – za</w:t>
      </w:r>
      <w:r w:rsidR="00D50687" w:rsidRPr="00AE29F2">
        <w:rPr>
          <w:lang w:eastAsia="cs-CZ"/>
        </w:rPr>
        <w:t xml:space="preserve"> posledních 12 let se vyměnilo pouze 20 %</w:t>
      </w:r>
      <w:r w:rsidR="003153C3" w:rsidRPr="00AE29F2">
        <w:rPr>
          <w:lang w:eastAsia="cs-CZ"/>
        </w:rPr>
        <w:t xml:space="preserve">. </w:t>
      </w:r>
      <w:r w:rsidR="00CD6339" w:rsidRPr="00AE29F2">
        <w:rPr>
          <w:lang w:eastAsia="cs-CZ"/>
        </w:rPr>
        <w:t>Přitom ú</w:t>
      </w:r>
      <w:r w:rsidR="003153C3" w:rsidRPr="00AE29F2">
        <w:rPr>
          <w:lang w:eastAsia="cs-CZ"/>
        </w:rPr>
        <w:t>spory, které by přinesla jejich výměna, jsou obrovské</w:t>
      </w:r>
      <w:r w:rsidR="0090221B" w:rsidRPr="00AE29F2">
        <w:rPr>
          <w:lang w:eastAsia="cs-CZ"/>
        </w:rPr>
        <w:t>.</w:t>
      </w:r>
      <w:r w:rsidR="00A806F4" w:rsidRPr="00AE29F2">
        <w:rPr>
          <w:rFonts w:asciiTheme="minorHAnsi" w:eastAsia="Times New Roman" w:hAnsiTheme="minorHAnsi" w:cstheme="minorHAnsi"/>
          <w:color w:val="111111"/>
          <w:lang w:eastAsia="cs-CZ"/>
        </w:rPr>
        <w:t xml:space="preserve"> </w:t>
      </w:r>
      <w:r w:rsidR="00763235" w:rsidRPr="00AE29F2">
        <w:rPr>
          <w:rFonts w:asciiTheme="minorHAnsi" w:eastAsia="Times New Roman" w:hAnsiTheme="minorHAnsi" w:cstheme="minorHAnsi"/>
          <w:color w:val="111111"/>
          <w:lang w:eastAsia="cs-CZ"/>
        </w:rPr>
        <w:t>Pod</w:t>
      </w:r>
      <w:r w:rsidR="003E6834" w:rsidRPr="00AE29F2">
        <w:rPr>
          <w:rFonts w:asciiTheme="minorHAnsi" w:eastAsia="Times New Roman" w:hAnsiTheme="minorHAnsi" w:cstheme="minorHAnsi"/>
          <w:color w:val="111111"/>
          <w:lang w:eastAsia="cs-CZ"/>
        </w:rPr>
        <w:t xml:space="preserve">le dat od společnosti </w:t>
      </w:r>
      <w:proofErr w:type="spellStart"/>
      <w:r w:rsidR="003E6834" w:rsidRPr="00AE29F2">
        <w:rPr>
          <w:rFonts w:asciiTheme="minorHAnsi" w:eastAsia="Times New Roman" w:hAnsiTheme="minorHAnsi" w:cstheme="minorHAnsi"/>
          <w:color w:val="111111"/>
          <w:lang w:eastAsia="cs-CZ"/>
        </w:rPr>
        <w:t>Wilo</w:t>
      </w:r>
      <w:proofErr w:type="spellEnd"/>
      <w:r w:rsidR="003E6834" w:rsidRPr="00AE29F2">
        <w:rPr>
          <w:rFonts w:asciiTheme="minorHAnsi" w:eastAsia="Times New Roman" w:hAnsiTheme="minorHAnsi" w:cstheme="minorHAnsi"/>
          <w:color w:val="111111"/>
          <w:lang w:eastAsia="cs-CZ"/>
        </w:rPr>
        <w:t xml:space="preserve"> lze výměnou za</w:t>
      </w:r>
      <w:r w:rsidR="003E6834" w:rsidRPr="00AE29F2">
        <w:t xml:space="preserve"> moderní oběhové čerpadlo ročně ušetřit i více než 4 000 korun, přičemž n</w:t>
      </w:r>
      <w:r w:rsidR="003E6834" w:rsidRPr="00AE29F2">
        <w:rPr>
          <w:lang w:eastAsia="cs-CZ"/>
        </w:rPr>
        <w:t xml:space="preserve">ávratnost investice </w:t>
      </w:r>
      <w:r w:rsidR="003E6834" w:rsidRPr="00AE29F2">
        <w:rPr>
          <w:rFonts w:cs="Calibri"/>
        </w:rPr>
        <w:t>se</w:t>
      </w:r>
      <w:r w:rsidR="003E6834" w:rsidRPr="00AE29F2">
        <w:t xml:space="preserve"> v případě čerpadel starších 20 let pohybuje do tří až šesti měsíců. V případě výměny čerpadel starých 10 až 15 let se návratnost pohybuje od jednoho do tří let.</w:t>
      </w:r>
      <w:r w:rsidR="006B3F92" w:rsidRPr="00AE29F2">
        <w:t xml:space="preserve"> </w:t>
      </w:r>
    </w:p>
    <w:p w14:paraId="047CA5CF" w14:textId="77777777" w:rsidR="006B3F92" w:rsidRPr="00AE29F2" w:rsidRDefault="006B3F92" w:rsidP="006B3F92"/>
    <w:p w14:paraId="3CF1B1C5" w14:textId="77777777" w:rsidR="006B3F92" w:rsidRPr="00AE29F2" w:rsidRDefault="006B3F92" w:rsidP="006B3F92"/>
    <w:p w14:paraId="1F3D958E" w14:textId="77777777" w:rsidR="006B3F92" w:rsidRPr="00AE29F2" w:rsidRDefault="006B3F92" w:rsidP="006B3F92"/>
    <w:p w14:paraId="189F2AE6" w14:textId="77777777" w:rsidR="006B3F92" w:rsidRPr="00AE29F2" w:rsidRDefault="006B3F92" w:rsidP="006B3F92"/>
    <w:p w14:paraId="2D3D89E1" w14:textId="77777777" w:rsidR="006B3F92" w:rsidRPr="00AE29F2" w:rsidRDefault="006B3F92" w:rsidP="006B3F92">
      <w:pPr>
        <w:rPr>
          <w:rFonts w:cs="Calibri"/>
        </w:rPr>
      </w:pPr>
    </w:p>
    <w:p w14:paraId="2CDF4BCA" w14:textId="77777777" w:rsidR="006B3F92" w:rsidRPr="00AE29F2" w:rsidRDefault="006B3F92" w:rsidP="006B3F92">
      <w:pPr>
        <w:rPr>
          <w:rFonts w:cs="Calibri"/>
        </w:rPr>
      </w:pPr>
    </w:p>
    <w:p w14:paraId="0D6B5010" w14:textId="77777777" w:rsidR="003E1584" w:rsidRPr="00AE29F2" w:rsidRDefault="006B3F92" w:rsidP="006B3F92">
      <w:pPr>
        <w:rPr>
          <w:rFonts w:cs="Calibri"/>
        </w:rPr>
      </w:pPr>
      <w:r w:rsidRPr="00AE29F2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105E41" wp14:editId="61FCCA31">
            <wp:simplePos x="0" y="0"/>
            <wp:positionH relativeFrom="margin">
              <wp:align>right</wp:align>
            </wp:positionH>
            <wp:positionV relativeFrom="paragraph">
              <wp:posOffset>836930</wp:posOffset>
            </wp:positionV>
            <wp:extent cx="6480175" cy="2219325"/>
            <wp:effectExtent l="0" t="0" r="0" b="9525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" t="6145" r="1822" b="1667"/>
                    <a:stretch/>
                  </pic:blipFill>
                  <pic:spPr bwMode="auto">
                    <a:xfrm>
                      <a:off x="0" y="0"/>
                      <a:ext cx="64801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13E87" w:rsidRPr="00AE29F2">
        <w:rPr>
          <w:rFonts w:cs="Calibri"/>
        </w:rPr>
        <w:t>Graf níže porovnává spotřebu elektrické energie běžných spotřebičů a oběhových čerpadel. Cena elektrické energie je stanovena na 6 Kč/kWh a spotřeba jednotlivých zařízení je vypočítána jako průměrná hodnota v českých domácnostech.</w:t>
      </w:r>
    </w:p>
    <w:p w14:paraId="68EB3AD2" w14:textId="77777777" w:rsidR="00E13E87" w:rsidRPr="00AE29F2" w:rsidRDefault="00E7334B" w:rsidP="0040216F">
      <w:pPr>
        <w:rPr>
          <w:rFonts w:cs="Calibri"/>
          <w:b/>
          <w:bCs/>
          <w:lang w:eastAsia="cs-CZ"/>
        </w:rPr>
      </w:pPr>
      <w:r w:rsidRPr="00AE29F2">
        <w:rPr>
          <w:rFonts w:cs="Calibri"/>
          <w:b/>
          <w:bCs/>
          <w:lang w:eastAsia="cs-CZ"/>
        </w:rPr>
        <w:br/>
      </w:r>
      <w:r w:rsidR="00E13E87" w:rsidRPr="00AE29F2">
        <w:rPr>
          <w:rFonts w:cs="Calibri"/>
          <w:b/>
          <w:bCs/>
          <w:lang w:eastAsia="cs-CZ"/>
        </w:rPr>
        <w:t>Integrované řízení otáček</w:t>
      </w:r>
    </w:p>
    <w:p w14:paraId="233C6F4B" w14:textId="77777777" w:rsidR="00E13E87" w:rsidRPr="00AE29F2" w:rsidRDefault="00E13E87" w:rsidP="0040216F">
      <w:pPr>
        <w:rPr>
          <w:rFonts w:cs="Calibri"/>
          <w:lang w:eastAsia="cs-CZ"/>
        </w:rPr>
      </w:pPr>
      <w:r w:rsidRPr="00AE29F2">
        <w:rPr>
          <w:rFonts w:cs="Calibri"/>
          <w:lang w:eastAsia="cs-CZ"/>
        </w:rPr>
        <w:t xml:space="preserve">Automatické přizpůsobení výkonu čerpadla (otáček) je klíčové pro úsporu energie. </w:t>
      </w:r>
      <w:r w:rsidR="00087D42" w:rsidRPr="00AE29F2">
        <w:rPr>
          <w:rFonts w:cs="Calibri"/>
          <w:lang w:eastAsia="cs-CZ"/>
        </w:rPr>
        <w:t>Provoz čerpadla na plné otáčky je totiž nezbytný jen v minimální části jeho denního provozu – jde o 5–7 % z celkového denního provozu a také jen malý počet dnů v topné sezóně. Regulace také zajišťuje hladký rozběh čerpadla a zároveň snižuje počet cyklů zapnutí/vypnutí, čímž zmenšuje mechanické zatížení a opotřebení jednotlivých jeho částí, a tedy prodlužuje životnost. </w:t>
      </w:r>
    </w:p>
    <w:p w14:paraId="60866464" w14:textId="77777777" w:rsidR="00670415" w:rsidRPr="00AE29F2" w:rsidRDefault="000F045D" w:rsidP="003175C4">
      <w:pPr>
        <w:rPr>
          <w:rFonts w:cs="Calibri"/>
          <w:shd w:val="clear" w:color="auto" w:fill="FFFFFF"/>
        </w:rPr>
      </w:pPr>
      <w:bookmarkStart w:id="0" w:name="_Hlk180003427"/>
      <w:r w:rsidRPr="00AE29F2">
        <w:rPr>
          <w:rFonts w:cs="Calibri"/>
          <w:i/>
          <w:iCs/>
          <w:lang w:eastAsia="cs-CZ"/>
        </w:rPr>
        <w:t>„</w:t>
      </w:r>
      <w:r w:rsidR="00C94553" w:rsidRPr="00AE29F2">
        <w:rPr>
          <w:rFonts w:cs="Calibri"/>
          <w:i/>
          <w:iCs/>
          <w:lang w:eastAsia="cs-CZ"/>
        </w:rPr>
        <w:t xml:space="preserve">Příkladem </w:t>
      </w:r>
      <w:r w:rsidR="003175C4" w:rsidRPr="00AE29F2">
        <w:rPr>
          <w:rFonts w:cs="Calibri"/>
          <w:i/>
          <w:iCs/>
          <w:lang w:eastAsia="cs-CZ"/>
        </w:rPr>
        <w:t xml:space="preserve">jednoho z </w:t>
      </w:r>
      <w:r w:rsidR="00C94553" w:rsidRPr="00AE29F2">
        <w:rPr>
          <w:rFonts w:cs="Calibri"/>
          <w:i/>
          <w:iCs/>
          <w:lang w:eastAsia="cs-CZ"/>
        </w:rPr>
        <w:t>nejpokročilejších</w:t>
      </w:r>
      <w:r w:rsidR="00803A4B" w:rsidRPr="00AE29F2">
        <w:rPr>
          <w:rFonts w:cs="Calibri"/>
          <w:i/>
          <w:iCs/>
          <w:lang w:eastAsia="cs-CZ"/>
        </w:rPr>
        <w:t xml:space="preserve"> a nejúspornějších</w:t>
      </w:r>
      <w:r w:rsidR="00C94553" w:rsidRPr="00AE29F2">
        <w:rPr>
          <w:rFonts w:cs="Calibri"/>
          <w:i/>
          <w:iCs/>
          <w:lang w:eastAsia="cs-CZ"/>
        </w:rPr>
        <w:t xml:space="preserve"> oběhových čerpadel pro vytápění je </w:t>
      </w:r>
      <w:r w:rsidR="00241575" w:rsidRPr="00AE29F2">
        <w:rPr>
          <w:rFonts w:cs="Calibri"/>
          <w:i/>
          <w:iCs/>
          <w:lang w:eastAsia="cs-CZ"/>
        </w:rPr>
        <w:t xml:space="preserve">řada čerpadel PICO od společnosti </w:t>
      </w:r>
      <w:proofErr w:type="spellStart"/>
      <w:r w:rsidR="00241575" w:rsidRPr="00AE29F2">
        <w:rPr>
          <w:rFonts w:cs="Calibri"/>
          <w:i/>
          <w:iCs/>
          <w:lang w:eastAsia="cs-CZ"/>
        </w:rPr>
        <w:t>Wilo</w:t>
      </w:r>
      <w:proofErr w:type="spellEnd"/>
      <w:r w:rsidR="00241575" w:rsidRPr="00AE29F2">
        <w:rPr>
          <w:rFonts w:cs="Calibri"/>
          <w:i/>
          <w:iCs/>
          <w:lang w:eastAsia="cs-CZ"/>
        </w:rPr>
        <w:t xml:space="preserve">. Nejnovějším přírůstkem </w:t>
      </w:r>
      <w:r w:rsidR="00024821" w:rsidRPr="00AE29F2">
        <w:rPr>
          <w:rFonts w:cs="Calibri"/>
          <w:i/>
          <w:iCs/>
          <w:lang w:eastAsia="cs-CZ"/>
        </w:rPr>
        <w:t xml:space="preserve">této řady </w:t>
      </w:r>
      <w:r w:rsidR="00241575" w:rsidRPr="00AE29F2">
        <w:rPr>
          <w:rFonts w:cs="Calibri"/>
          <w:i/>
          <w:iCs/>
          <w:lang w:eastAsia="cs-CZ"/>
        </w:rPr>
        <w:t xml:space="preserve">je </w:t>
      </w:r>
      <w:r w:rsidR="00C94553" w:rsidRPr="00AE29F2">
        <w:rPr>
          <w:rFonts w:cs="Calibri"/>
          <w:i/>
          <w:iCs/>
          <w:lang w:eastAsia="cs-CZ"/>
        </w:rPr>
        <w:t>čerpadl</w:t>
      </w:r>
      <w:r w:rsidR="00241575" w:rsidRPr="00AE29F2">
        <w:rPr>
          <w:rFonts w:cs="Calibri"/>
          <w:i/>
          <w:iCs/>
          <w:lang w:eastAsia="cs-CZ"/>
        </w:rPr>
        <w:t>o</w:t>
      </w:r>
      <w:r w:rsidR="00C94553" w:rsidRPr="00AE29F2">
        <w:rPr>
          <w:rFonts w:cs="Calibri"/>
          <w:i/>
          <w:iCs/>
          <w:lang w:eastAsia="cs-CZ"/>
        </w:rPr>
        <w:t xml:space="preserve"> </w:t>
      </w:r>
      <w:proofErr w:type="spellStart"/>
      <w:r w:rsidR="003175C4" w:rsidRPr="00AE29F2">
        <w:rPr>
          <w:rFonts w:cs="Calibri"/>
          <w:i/>
          <w:iCs/>
          <w:lang w:eastAsia="cs-CZ"/>
        </w:rPr>
        <w:t>Atmos</w:t>
      </w:r>
      <w:proofErr w:type="spellEnd"/>
      <w:r w:rsidR="003175C4" w:rsidRPr="00AE29F2">
        <w:rPr>
          <w:rFonts w:cs="Calibri"/>
          <w:i/>
          <w:iCs/>
          <w:lang w:eastAsia="cs-CZ"/>
        </w:rPr>
        <w:t xml:space="preserve"> </w:t>
      </w:r>
      <w:r w:rsidR="0040216F" w:rsidRPr="00AE29F2">
        <w:rPr>
          <w:rFonts w:cs="Calibri"/>
          <w:i/>
          <w:iCs/>
          <w:shd w:val="clear" w:color="auto" w:fill="FFFFFF"/>
        </w:rPr>
        <w:t>PIC</w:t>
      </w:r>
      <w:r w:rsidR="00241575" w:rsidRPr="00AE29F2">
        <w:rPr>
          <w:rFonts w:cs="Calibri"/>
          <w:i/>
          <w:iCs/>
          <w:shd w:val="clear" w:color="auto" w:fill="FFFFFF"/>
        </w:rPr>
        <w:t xml:space="preserve">O, </w:t>
      </w:r>
      <w:r w:rsidR="00660D57" w:rsidRPr="00AE29F2">
        <w:rPr>
          <w:rFonts w:cs="Calibri"/>
          <w:i/>
          <w:iCs/>
          <w:shd w:val="clear" w:color="auto" w:fill="FFFFFF"/>
        </w:rPr>
        <w:t>které je určeno pro použití v</w:t>
      </w:r>
      <w:r w:rsidR="009E2676" w:rsidRPr="00AE29F2">
        <w:rPr>
          <w:rFonts w:cs="Calibri"/>
          <w:i/>
          <w:iCs/>
          <w:shd w:val="clear" w:color="auto" w:fill="FFFFFF"/>
        </w:rPr>
        <w:t> tradičních topných systémech s radiátory, pro podlahové vytápění a klimatizační systémy</w:t>
      </w:r>
      <w:r w:rsidR="00660D57" w:rsidRPr="00AE29F2">
        <w:rPr>
          <w:rFonts w:cs="Calibri"/>
          <w:i/>
          <w:iCs/>
          <w:shd w:val="clear" w:color="auto" w:fill="FFFFFF"/>
        </w:rPr>
        <w:t>. Čerpadlo lze velmi rychle a snadno uvést do provozu</w:t>
      </w:r>
      <w:r w:rsidR="00276E1C" w:rsidRPr="00AE29F2">
        <w:rPr>
          <w:rFonts w:cs="Calibri"/>
          <w:i/>
          <w:iCs/>
          <w:shd w:val="clear" w:color="auto" w:fill="FFFFFF"/>
        </w:rPr>
        <w:t xml:space="preserve"> </w:t>
      </w:r>
      <w:r w:rsidR="00660D57" w:rsidRPr="00AE29F2">
        <w:rPr>
          <w:rFonts w:cs="Calibri"/>
          <w:i/>
          <w:iCs/>
          <w:shd w:val="clear" w:color="auto" w:fill="FFFFFF"/>
        </w:rPr>
        <w:t xml:space="preserve">a pro svůj tichý chod s méně než 40 dB je ideální </w:t>
      </w:r>
      <w:r w:rsidR="003175C4" w:rsidRPr="00AE29F2">
        <w:rPr>
          <w:rFonts w:cs="Calibri"/>
          <w:i/>
          <w:iCs/>
          <w:shd w:val="clear" w:color="auto" w:fill="FFFFFF"/>
        </w:rPr>
        <w:t xml:space="preserve">pro rodinné domky a dvojdomky. </w:t>
      </w:r>
      <w:r w:rsidR="009E2676" w:rsidRPr="00AE29F2">
        <w:rPr>
          <w:rFonts w:cs="Calibri"/>
          <w:i/>
          <w:iCs/>
          <w:shd w:val="clear" w:color="auto" w:fill="FFFFFF"/>
        </w:rPr>
        <w:t>Investice do tohoto cenově velmi dostupného čerpadla se díky jeho energetické úspornosti až 80</w:t>
      </w:r>
      <w:r w:rsidR="00F90D14" w:rsidRPr="00AE29F2">
        <w:rPr>
          <w:rFonts w:cs="Calibri"/>
          <w:i/>
          <w:iCs/>
          <w:shd w:val="clear" w:color="auto" w:fill="FFFFFF"/>
        </w:rPr>
        <w:t xml:space="preserve"> </w:t>
      </w:r>
      <w:r w:rsidR="009E2676" w:rsidRPr="00AE29F2">
        <w:rPr>
          <w:rFonts w:cs="Calibri"/>
          <w:i/>
          <w:iCs/>
          <w:shd w:val="clear" w:color="auto" w:fill="FFFFFF"/>
        </w:rPr>
        <w:t>% oproti tradičním čerpadlům vrátí opravdu rychle</w:t>
      </w:r>
      <w:r w:rsidR="002475D7" w:rsidRPr="00AE29F2">
        <w:rPr>
          <w:rFonts w:cs="Calibri"/>
          <w:i/>
          <w:iCs/>
          <w:shd w:val="clear" w:color="auto" w:fill="FFFFFF"/>
        </w:rPr>
        <w:t xml:space="preserve">,“ </w:t>
      </w:r>
      <w:r w:rsidR="002475D7" w:rsidRPr="00AE29F2">
        <w:rPr>
          <w:rFonts w:cs="Calibri"/>
          <w:shd w:val="clear" w:color="auto" w:fill="FFFFFF"/>
        </w:rPr>
        <w:t xml:space="preserve">říká Martin </w:t>
      </w:r>
      <w:proofErr w:type="spellStart"/>
      <w:r w:rsidR="002475D7" w:rsidRPr="00AE29F2">
        <w:rPr>
          <w:rFonts w:cs="Calibri"/>
          <w:shd w:val="clear" w:color="auto" w:fill="FFFFFF"/>
        </w:rPr>
        <w:t>Křapa</w:t>
      </w:r>
      <w:proofErr w:type="spellEnd"/>
      <w:r w:rsidR="002475D7" w:rsidRPr="00AE29F2">
        <w:rPr>
          <w:rFonts w:cs="Calibri"/>
          <w:shd w:val="clear" w:color="auto" w:fill="FFFFFF"/>
        </w:rPr>
        <w:t>.</w:t>
      </w:r>
    </w:p>
    <w:bookmarkEnd w:id="0"/>
    <w:p w14:paraId="1EC6297F" w14:textId="4FA71BA3" w:rsidR="00087D42" w:rsidRPr="00AE29F2" w:rsidRDefault="00087D42" w:rsidP="00087D42">
      <w:pPr>
        <w:rPr>
          <w:rFonts w:cs="Calibri"/>
          <w:shd w:val="clear" w:color="auto" w:fill="FFFFFF"/>
        </w:rPr>
      </w:pPr>
      <w:r w:rsidRPr="00AE29F2">
        <w:rPr>
          <w:rFonts w:cs="Calibri"/>
          <w:shd w:val="clear" w:color="auto" w:fill="FFFFFF"/>
        </w:rPr>
        <w:t xml:space="preserve">Dalším významným výrobcem, který nabízí energeticky úsporná čerpadla, je společnost </w:t>
      </w:r>
      <w:proofErr w:type="spellStart"/>
      <w:r w:rsidRPr="00AE29F2">
        <w:rPr>
          <w:rFonts w:cs="Calibri"/>
          <w:shd w:val="clear" w:color="auto" w:fill="FFFFFF"/>
        </w:rPr>
        <w:t>Grundfos</w:t>
      </w:r>
      <w:proofErr w:type="spellEnd"/>
      <w:r w:rsidRPr="00AE29F2">
        <w:rPr>
          <w:rFonts w:cs="Calibri"/>
          <w:shd w:val="clear" w:color="auto" w:fill="FFFFFF"/>
        </w:rPr>
        <w:t>.</w:t>
      </w:r>
      <w:r w:rsidR="00D114A3" w:rsidRPr="00AE29F2">
        <w:rPr>
          <w:rFonts w:cs="Calibri"/>
          <w:shd w:val="clear" w:color="auto" w:fill="FFFFFF"/>
        </w:rPr>
        <w:t xml:space="preserve"> </w:t>
      </w:r>
      <w:r w:rsidRPr="00AE29F2">
        <w:rPr>
          <w:rFonts w:cs="Calibri"/>
          <w:shd w:val="clear" w:color="auto" w:fill="FFFFFF"/>
        </w:rPr>
        <w:t xml:space="preserve"> </w:t>
      </w:r>
      <w:r w:rsidRPr="00AE29F2">
        <w:rPr>
          <w:rFonts w:cs="Calibri"/>
          <w:i/>
          <w:iCs/>
          <w:shd w:val="clear" w:color="auto" w:fill="FFFFFF"/>
        </w:rPr>
        <w:t xml:space="preserve">„Konkrétně oběhové čerpadlo ALPHA2, které může být kromě standardních provozních nastavení vybaveno i režimem AUTOADAPT. Elektronické obvody instalované v čerpadlech nepřetržitě monitorují provozní parametry celé otopné soustavy, jako </w:t>
      </w:r>
      <w:r w:rsidR="00F90D14" w:rsidRPr="00AE29F2">
        <w:rPr>
          <w:rFonts w:cs="Calibri"/>
          <w:i/>
          <w:iCs/>
          <w:shd w:val="clear" w:color="auto" w:fill="FFFFFF"/>
        </w:rPr>
        <w:t xml:space="preserve">jsou </w:t>
      </w:r>
      <w:r w:rsidRPr="00AE29F2">
        <w:rPr>
          <w:rFonts w:cs="Calibri"/>
          <w:i/>
          <w:iCs/>
          <w:shd w:val="clear" w:color="auto" w:fill="FFFFFF"/>
        </w:rPr>
        <w:t>kolísání tlaku, změny teplot nebo změny v nastavení termostatických ventilů na otopných tělesech,“</w:t>
      </w:r>
      <w:r w:rsidRPr="00AE29F2">
        <w:rPr>
          <w:rFonts w:cs="Calibri"/>
          <w:shd w:val="clear" w:color="auto" w:fill="FFFFFF"/>
        </w:rPr>
        <w:t xml:space="preserve"> vysvětluje Martin </w:t>
      </w:r>
      <w:proofErr w:type="spellStart"/>
      <w:r w:rsidRPr="00AE29F2">
        <w:rPr>
          <w:rFonts w:cs="Calibri"/>
          <w:shd w:val="clear" w:color="auto" w:fill="FFFFFF"/>
        </w:rPr>
        <w:t>Křapa</w:t>
      </w:r>
      <w:proofErr w:type="spellEnd"/>
      <w:r w:rsidRPr="00AE29F2">
        <w:rPr>
          <w:rFonts w:cs="Calibri"/>
          <w:shd w:val="clear" w:color="auto" w:fill="FFFFFF"/>
        </w:rPr>
        <w:t>.</w:t>
      </w:r>
    </w:p>
    <w:p w14:paraId="3332A675" w14:textId="77777777" w:rsidR="00087D42" w:rsidRPr="00AE29F2" w:rsidRDefault="00024821" w:rsidP="0040216F">
      <w:pPr>
        <w:rPr>
          <w:rFonts w:cs="Calibri"/>
          <w:b/>
          <w:bCs/>
          <w:lang w:eastAsia="cs-CZ"/>
        </w:rPr>
      </w:pPr>
      <w:r w:rsidRPr="00AE29F2">
        <w:rPr>
          <w:rFonts w:cs="Calibri"/>
          <w:b/>
          <w:bCs/>
          <w:lang w:eastAsia="cs-CZ"/>
        </w:rPr>
        <w:t xml:space="preserve">Nezanedbávejte </w:t>
      </w:r>
      <w:r w:rsidR="00953A5B" w:rsidRPr="00AE29F2">
        <w:rPr>
          <w:rFonts w:cs="Calibri"/>
          <w:b/>
          <w:bCs/>
          <w:lang w:eastAsia="cs-CZ"/>
        </w:rPr>
        <w:t>servis</w:t>
      </w:r>
    </w:p>
    <w:p w14:paraId="3928AE9F" w14:textId="77777777" w:rsidR="00087D42" w:rsidRPr="00AE29F2" w:rsidRDefault="00087D42" w:rsidP="00087D42">
      <w:pPr>
        <w:rPr>
          <w:rFonts w:cs="Calibri"/>
          <w:lang w:eastAsia="cs-CZ"/>
        </w:rPr>
      </w:pPr>
      <w:r w:rsidRPr="00AE29F2">
        <w:rPr>
          <w:rFonts w:cs="Calibri"/>
          <w:lang w:eastAsia="cs-CZ"/>
        </w:rPr>
        <w:t xml:space="preserve">Pamatujte, že i přes vysokou kvalitu kupovaného čerpadla se může něco pokazit a bude potřeba servis. </w:t>
      </w:r>
      <w:r w:rsidRPr="00AE29F2">
        <w:rPr>
          <w:rFonts w:cs="Calibri"/>
          <w:i/>
          <w:iCs/>
          <w:lang w:eastAsia="cs-CZ"/>
        </w:rPr>
        <w:t xml:space="preserve">„Právě z těchto důvodů nabízíme v Pumpě službu nonstop servisu, díky které můžeme zákazníkům pomáhat 24 hodin denně 365 dní v roce. Když vám totiž oběhové čerpadlo vypoví službu a před Štědrým dnem máte najednou doma zimu, nemůžete na opravu čekat týden,“ </w:t>
      </w:r>
      <w:r w:rsidRPr="00AE29F2">
        <w:rPr>
          <w:rFonts w:cs="Calibri"/>
          <w:lang w:eastAsia="cs-CZ"/>
        </w:rPr>
        <w:t xml:space="preserve">uzavírá Martin </w:t>
      </w:r>
      <w:proofErr w:type="spellStart"/>
      <w:r w:rsidRPr="00AE29F2">
        <w:rPr>
          <w:rFonts w:cs="Calibri"/>
          <w:lang w:eastAsia="cs-CZ"/>
        </w:rPr>
        <w:t>Křapa</w:t>
      </w:r>
      <w:proofErr w:type="spellEnd"/>
      <w:r w:rsidRPr="00AE29F2">
        <w:rPr>
          <w:rFonts w:cs="Calibri"/>
          <w:lang w:eastAsia="cs-CZ"/>
        </w:rPr>
        <w:t>.</w:t>
      </w:r>
    </w:p>
    <w:p w14:paraId="68BFD49D" w14:textId="77777777" w:rsidR="00143D23" w:rsidRPr="00AE29F2" w:rsidRDefault="00B31083">
      <w:pPr>
        <w:spacing w:line="240" w:lineRule="auto"/>
        <w:jc w:val="center"/>
        <w:rPr>
          <w:rFonts w:cs="DINPro"/>
        </w:rPr>
      </w:pPr>
      <w:r w:rsidRPr="00AE29F2">
        <w:rPr>
          <w:rFonts w:cs="DINPro"/>
        </w:rPr>
        <w:t>###</w:t>
      </w:r>
    </w:p>
    <w:p w14:paraId="224C767C" w14:textId="77777777" w:rsidR="00E927EE" w:rsidRPr="00AE29F2" w:rsidRDefault="00E927EE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6A6A38A7" w14:textId="77777777" w:rsidR="00953A5B" w:rsidRPr="00AE29F2" w:rsidRDefault="00953A5B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080C550F" w14:textId="77777777" w:rsidR="00953A5B" w:rsidRPr="00AE29F2" w:rsidRDefault="00953A5B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5C27D3A0" w14:textId="77777777" w:rsidR="00953A5B" w:rsidRPr="00AE29F2" w:rsidRDefault="00953A5B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7EEE7D49" w14:textId="77777777" w:rsidR="00143D23" w:rsidRPr="00AE29F2" w:rsidRDefault="00B31083">
      <w:pPr>
        <w:pStyle w:val="NoSpacing"/>
      </w:pPr>
      <w:r w:rsidRPr="00AE29F2">
        <w:rPr>
          <w:rFonts w:ascii="Calibri" w:hAnsi="Calibri" w:cs="Calibri"/>
          <w:b/>
          <w:sz w:val="22"/>
          <w:szCs w:val="22"/>
        </w:rPr>
        <w:t>Pokud budete potřebovat doplňující informace, obracejte se na:</w:t>
      </w:r>
      <w:r w:rsidRPr="00AE29F2">
        <w:rPr>
          <w:rFonts w:ascii="Calibri" w:hAnsi="Calibri" w:cs="Calibri"/>
          <w:b/>
          <w:sz w:val="22"/>
          <w:szCs w:val="22"/>
        </w:rPr>
        <w:br/>
      </w:r>
      <w:r w:rsidRPr="00AE29F2">
        <w:rPr>
          <w:rFonts w:ascii="Calibri" w:hAnsi="Calibri" w:cs="Arial"/>
          <w:bCs/>
          <w:sz w:val="22"/>
          <w:szCs w:val="22"/>
        </w:rPr>
        <w:t>Igor Walter</w:t>
      </w:r>
    </w:p>
    <w:p w14:paraId="1E494365" w14:textId="77777777" w:rsidR="00143D23" w:rsidRPr="00AE29F2" w:rsidRDefault="00B31083">
      <w:pPr>
        <w:pStyle w:val="NoSpacing"/>
      </w:pPr>
      <w:r w:rsidRPr="00AE29F2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AE29F2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AE29F2">
        <w:rPr>
          <w:rFonts w:ascii="Calibri" w:hAnsi="Calibri" w:cs="Arial"/>
          <w:bCs/>
          <w:sz w:val="22"/>
          <w:szCs w:val="22"/>
        </w:rPr>
        <w:t>, a.s.</w:t>
      </w:r>
    </w:p>
    <w:p w14:paraId="7BAB467D" w14:textId="77777777" w:rsidR="00143D23" w:rsidRPr="00AE29F2" w:rsidRDefault="00B31083">
      <w:pPr>
        <w:pStyle w:val="NoSpacing"/>
      </w:pPr>
      <w:r w:rsidRPr="00AE29F2">
        <w:rPr>
          <w:rFonts w:ascii="Calibri" w:hAnsi="Calibri" w:cs="Arial"/>
          <w:bCs/>
          <w:sz w:val="22"/>
          <w:szCs w:val="22"/>
        </w:rPr>
        <w:t>Tel.: 777 658 876</w:t>
      </w:r>
    </w:p>
    <w:p w14:paraId="74BC3094" w14:textId="77777777" w:rsidR="00143D23" w:rsidRPr="00AE29F2" w:rsidRDefault="00B31083">
      <w:pPr>
        <w:pStyle w:val="PlainText"/>
        <w:rPr>
          <w:rStyle w:val="Hyperlink"/>
          <w:rFonts w:cs="Arial"/>
          <w:sz w:val="22"/>
          <w:szCs w:val="22"/>
          <w:lang w:val="cs-CZ"/>
        </w:rPr>
      </w:pPr>
      <w:r w:rsidRPr="00AE29F2">
        <w:rPr>
          <w:rFonts w:cs="Arial"/>
          <w:bCs/>
          <w:sz w:val="22"/>
          <w:szCs w:val="22"/>
          <w:lang w:val="cs-CZ"/>
        </w:rPr>
        <w:t xml:space="preserve">E-mail: </w:t>
      </w:r>
      <w:hyperlink r:id="rId8" w:history="1">
        <w:r w:rsidRPr="00AE29F2">
          <w:rPr>
            <w:rStyle w:val="Hyperlink"/>
            <w:rFonts w:cs="Arial"/>
            <w:sz w:val="22"/>
            <w:szCs w:val="22"/>
            <w:lang w:val="cs-CZ"/>
          </w:rPr>
          <w:t>igor@phoenixcom.cz</w:t>
        </w:r>
      </w:hyperlink>
    </w:p>
    <w:p w14:paraId="72A091AD" w14:textId="77777777" w:rsidR="00E927EE" w:rsidRPr="00AE29F2" w:rsidRDefault="00E927EE">
      <w:pPr>
        <w:pStyle w:val="PlainText"/>
        <w:rPr>
          <w:rStyle w:val="Hyperlink"/>
          <w:rFonts w:cs="Arial"/>
          <w:sz w:val="22"/>
          <w:szCs w:val="22"/>
          <w:lang w:val="cs-CZ"/>
        </w:rPr>
      </w:pPr>
    </w:p>
    <w:p w14:paraId="15019A0E" w14:textId="77777777" w:rsidR="00E927EE" w:rsidRPr="00AE29F2" w:rsidRDefault="00E927EE">
      <w:pPr>
        <w:pStyle w:val="PlainText"/>
        <w:rPr>
          <w:lang w:val="cs-CZ"/>
        </w:rPr>
      </w:pPr>
    </w:p>
    <w:p w14:paraId="797FB677" w14:textId="77777777" w:rsidR="004F47D1" w:rsidRPr="00AE29F2" w:rsidRDefault="004F47D1" w:rsidP="004F47D1">
      <w:pPr>
        <w:pStyle w:val="PlainText"/>
        <w:rPr>
          <w:b/>
          <w:color w:val="auto"/>
          <w:sz w:val="18"/>
          <w:lang w:val="cs-CZ"/>
        </w:rPr>
      </w:pPr>
      <w:r w:rsidRPr="00AE29F2">
        <w:rPr>
          <w:b/>
          <w:color w:val="auto"/>
          <w:sz w:val="18"/>
          <w:lang w:val="cs-CZ"/>
        </w:rPr>
        <w:t>O společnosti Pumpa:</w:t>
      </w:r>
    </w:p>
    <w:p w14:paraId="3387F9F4" w14:textId="77777777" w:rsidR="004F47D1" w:rsidRPr="00AE29F2" w:rsidRDefault="004F47D1" w:rsidP="004F47D1">
      <w:pPr>
        <w:pStyle w:val="PlainText"/>
        <w:rPr>
          <w:rStyle w:val="Hyperlink"/>
          <w:color w:val="auto"/>
          <w:u w:val="none"/>
          <w:lang w:val="cs-CZ"/>
        </w:rPr>
      </w:pPr>
      <w:r w:rsidRPr="00AE29F2">
        <w:rPr>
          <w:color w:val="auto"/>
          <w:sz w:val="18"/>
          <w:lang w:val="cs-CZ"/>
        </w:rPr>
        <w:t xml:space="preserve">Společnost Pumpa, a.s., působí na českém trhu od roku 1991 a již přes 30 let poskytuje prodej, servis a montáž čerpadel. Rovněž je významným dovozcem čerpadel, armatur a příslušenství z celého světa. Na českém trhu společnost Pumpa výhradně zastupuje například značky </w:t>
      </w:r>
      <w:proofErr w:type="spellStart"/>
      <w:r w:rsidRPr="00AE29F2">
        <w:rPr>
          <w:color w:val="auto"/>
          <w:sz w:val="18"/>
          <w:lang w:val="cs-CZ"/>
        </w:rPr>
        <w:t>Calpeda</w:t>
      </w:r>
      <w:proofErr w:type="spellEnd"/>
      <w:r w:rsidRPr="00AE29F2">
        <w:rPr>
          <w:color w:val="auto"/>
          <w:sz w:val="18"/>
          <w:lang w:val="cs-CZ"/>
        </w:rPr>
        <w:t xml:space="preserve">, </w:t>
      </w:r>
      <w:proofErr w:type="spellStart"/>
      <w:r w:rsidRPr="00AE29F2">
        <w:rPr>
          <w:color w:val="auto"/>
          <w:sz w:val="18"/>
          <w:lang w:val="cs-CZ"/>
        </w:rPr>
        <w:t>Stairs</w:t>
      </w:r>
      <w:proofErr w:type="spellEnd"/>
      <w:r w:rsidRPr="00AE29F2">
        <w:rPr>
          <w:color w:val="auto"/>
          <w:sz w:val="18"/>
          <w:lang w:val="cs-CZ"/>
        </w:rPr>
        <w:t xml:space="preserve">, Umbra Pompe, </w:t>
      </w:r>
      <w:proofErr w:type="spellStart"/>
      <w:r w:rsidRPr="00AE29F2">
        <w:rPr>
          <w:color w:val="auto"/>
          <w:sz w:val="18"/>
          <w:lang w:val="cs-CZ"/>
        </w:rPr>
        <w:t>Speroni</w:t>
      </w:r>
      <w:proofErr w:type="spellEnd"/>
      <w:r w:rsidRPr="00AE29F2">
        <w:rPr>
          <w:color w:val="auto"/>
          <w:sz w:val="18"/>
          <w:lang w:val="cs-CZ"/>
        </w:rPr>
        <w:t xml:space="preserve">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</w:t>
      </w:r>
      <w:r w:rsidRPr="00AE29F2">
        <w:rPr>
          <w:color w:val="auto"/>
          <w:sz w:val="18"/>
          <w:szCs w:val="18"/>
          <w:lang w:val="cs-CZ"/>
        </w:rPr>
        <w:t xml:space="preserve">servisní službu 24 hodin denně 365 dní v roce. Prodejny Pumpa, a.s., najdete </w:t>
      </w:r>
      <w:r w:rsidRPr="00AE29F2">
        <w:rPr>
          <w:sz w:val="18"/>
          <w:szCs w:val="18"/>
          <w:lang w:val="cs-CZ"/>
        </w:rPr>
        <w:t xml:space="preserve">celkem v pěti krajích ČR – v Praze (Stodůlky a Hostivař), Středočeském kraji (Říčany), Jihočeském kraji (Strakonice), Jihomoravském kraji (Brno) a Olomouckém kraji (Držovice). </w:t>
      </w:r>
      <w:r w:rsidRPr="00AE29F2">
        <w:rPr>
          <w:color w:val="auto"/>
          <w:sz w:val="18"/>
          <w:lang w:val="cs-CZ"/>
        </w:rPr>
        <w:t xml:space="preserve">Více informací na </w:t>
      </w:r>
      <w:hyperlink r:id="rId9" w:history="1">
        <w:r w:rsidRPr="00AE29F2">
          <w:rPr>
            <w:rStyle w:val="Hyperlink"/>
            <w:b/>
            <w:sz w:val="18"/>
            <w:lang w:val="cs-CZ"/>
          </w:rPr>
          <w:t>www.pumpa.cz</w:t>
        </w:r>
      </w:hyperlink>
      <w:r w:rsidRPr="00AE29F2">
        <w:rPr>
          <w:color w:val="auto"/>
          <w:sz w:val="18"/>
          <w:lang w:val="cs-CZ"/>
        </w:rPr>
        <w:t>.</w:t>
      </w:r>
    </w:p>
    <w:p w14:paraId="028CCFE6" w14:textId="77777777" w:rsidR="004F47D1" w:rsidRPr="00AE29F2" w:rsidRDefault="004F47D1">
      <w:pPr>
        <w:pStyle w:val="PlainText"/>
        <w:rPr>
          <w:lang w:val="cs-CZ"/>
        </w:rPr>
      </w:pPr>
    </w:p>
    <w:sectPr w:rsidR="004F47D1" w:rsidRPr="00AE29F2" w:rsidSect="00182715">
      <w:headerReference w:type="default" r:id="rId10"/>
      <w:pgSz w:w="11906" w:h="16838"/>
      <w:pgMar w:top="764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14DF3" w14:textId="77777777" w:rsidR="000F1A7C" w:rsidRDefault="000F1A7C">
      <w:pPr>
        <w:spacing w:after="0" w:line="240" w:lineRule="auto"/>
      </w:pPr>
      <w:r>
        <w:separator/>
      </w:r>
    </w:p>
  </w:endnote>
  <w:endnote w:type="continuationSeparator" w:id="0">
    <w:p w14:paraId="041E7255" w14:textId="77777777" w:rsidR="000F1A7C" w:rsidRDefault="000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CAD34" w14:textId="77777777" w:rsidR="000F1A7C" w:rsidRDefault="000F1A7C">
      <w:pPr>
        <w:spacing w:after="0" w:line="240" w:lineRule="auto"/>
      </w:pPr>
      <w:r>
        <w:separator/>
      </w:r>
    </w:p>
  </w:footnote>
  <w:footnote w:type="continuationSeparator" w:id="0">
    <w:p w14:paraId="0130D2C6" w14:textId="77777777" w:rsidR="000F1A7C" w:rsidRDefault="000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B7879" w14:textId="77777777" w:rsidR="00143D23" w:rsidRDefault="00B31083">
    <w:pPr>
      <w:pStyle w:val="Header"/>
      <w:jc w:val="center"/>
    </w:pPr>
    <w:r>
      <w:rPr>
        <w:noProof/>
        <w:lang w:eastAsia="cs-CZ"/>
      </w:rPr>
      <w:drawing>
        <wp:inline distT="0" distB="0" distL="0" distR="0" wp14:anchorId="5AECE9EE" wp14:editId="4DD73656">
          <wp:extent cx="1266825" cy="3905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55" r="-17" b="-55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90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587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39"/>
    <w:rsid w:val="00024821"/>
    <w:rsid w:val="00052A5B"/>
    <w:rsid w:val="00056435"/>
    <w:rsid w:val="0006360A"/>
    <w:rsid w:val="00065CC7"/>
    <w:rsid w:val="00087D42"/>
    <w:rsid w:val="00094669"/>
    <w:rsid w:val="000B35E4"/>
    <w:rsid w:val="000D37C7"/>
    <w:rsid w:val="000F045D"/>
    <w:rsid w:val="000F1A7C"/>
    <w:rsid w:val="000F3163"/>
    <w:rsid w:val="00105436"/>
    <w:rsid w:val="00143D23"/>
    <w:rsid w:val="001462FB"/>
    <w:rsid w:val="00146956"/>
    <w:rsid w:val="00146CF4"/>
    <w:rsid w:val="00157CBD"/>
    <w:rsid w:val="00182715"/>
    <w:rsid w:val="00187BAF"/>
    <w:rsid w:val="00193C46"/>
    <w:rsid w:val="001B0EC9"/>
    <w:rsid w:val="001B38F4"/>
    <w:rsid w:val="001F1D3B"/>
    <w:rsid w:val="00225A9A"/>
    <w:rsid w:val="0022797C"/>
    <w:rsid w:val="00227A33"/>
    <w:rsid w:val="00231C11"/>
    <w:rsid w:val="00233CEE"/>
    <w:rsid w:val="00241575"/>
    <w:rsid w:val="002475D7"/>
    <w:rsid w:val="00254947"/>
    <w:rsid w:val="00255639"/>
    <w:rsid w:val="00276E1C"/>
    <w:rsid w:val="002809E1"/>
    <w:rsid w:val="00284233"/>
    <w:rsid w:val="002A1F69"/>
    <w:rsid w:val="002B2FD8"/>
    <w:rsid w:val="002D6B67"/>
    <w:rsid w:val="002F5953"/>
    <w:rsid w:val="003153C3"/>
    <w:rsid w:val="003173C9"/>
    <w:rsid w:val="003175C4"/>
    <w:rsid w:val="0034145E"/>
    <w:rsid w:val="00387F47"/>
    <w:rsid w:val="003978FB"/>
    <w:rsid w:val="003E1584"/>
    <w:rsid w:val="003E6834"/>
    <w:rsid w:val="0040216F"/>
    <w:rsid w:val="004253B7"/>
    <w:rsid w:val="004F47D1"/>
    <w:rsid w:val="00530543"/>
    <w:rsid w:val="0055376A"/>
    <w:rsid w:val="005600E3"/>
    <w:rsid w:val="00560FEB"/>
    <w:rsid w:val="005F42C1"/>
    <w:rsid w:val="00605137"/>
    <w:rsid w:val="00623CE3"/>
    <w:rsid w:val="00627101"/>
    <w:rsid w:val="00660A5A"/>
    <w:rsid w:val="00660D57"/>
    <w:rsid w:val="00670415"/>
    <w:rsid w:val="00684A95"/>
    <w:rsid w:val="006A5EDC"/>
    <w:rsid w:val="006B3F92"/>
    <w:rsid w:val="00710369"/>
    <w:rsid w:val="00763235"/>
    <w:rsid w:val="007723AB"/>
    <w:rsid w:val="0078047D"/>
    <w:rsid w:val="00786094"/>
    <w:rsid w:val="0079753F"/>
    <w:rsid w:val="007E0B4C"/>
    <w:rsid w:val="007F5684"/>
    <w:rsid w:val="00803A4B"/>
    <w:rsid w:val="00817D6B"/>
    <w:rsid w:val="00863EC4"/>
    <w:rsid w:val="008B4C9D"/>
    <w:rsid w:val="008D5730"/>
    <w:rsid w:val="008D7712"/>
    <w:rsid w:val="008F1FBF"/>
    <w:rsid w:val="008F7218"/>
    <w:rsid w:val="0090221B"/>
    <w:rsid w:val="00923FCE"/>
    <w:rsid w:val="009306F1"/>
    <w:rsid w:val="00953A5B"/>
    <w:rsid w:val="0098527F"/>
    <w:rsid w:val="009C4C6E"/>
    <w:rsid w:val="009C6FDD"/>
    <w:rsid w:val="009D6373"/>
    <w:rsid w:val="009E2676"/>
    <w:rsid w:val="009E3ED3"/>
    <w:rsid w:val="00A046EC"/>
    <w:rsid w:val="00A266AE"/>
    <w:rsid w:val="00A30033"/>
    <w:rsid w:val="00A806F4"/>
    <w:rsid w:val="00A95471"/>
    <w:rsid w:val="00AA4816"/>
    <w:rsid w:val="00AC1B44"/>
    <w:rsid w:val="00AE29F2"/>
    <w:rsid w:val="00AF16A0"/>
    <w:rsid w:val="00B31083"/>
    <w:rsid w:val="00B429DD"/>
    <w:rsid w:val="00B604FE"/>
    <w:rsid w:val="00B85D69"/>
    <w:rsid w:val="00BD686D"/>
    <w:rsid w:val="00C54CF9"/>
    <w:rsid w:val="00C912A0"/>
    <w:rsid w:val="00C94553"/>
    <w:rsid w:val="00CD29EC"/>
    <w:rsid w:val="00CD6339"/>
    <w:rsid w:val="00CF48EB"/>
    <w:rsid w:val="00D065F8"/>
    <w:rsid w:val="00D114A3"/>
    <w:rsid w:val="00D505F5"/>
    <w:rsid w:val="00D50687"/>
    <w:rsid w:val="00D534F4"/>
    <w:rsid w:val="00D6664B"/>
    <w:rsid w:val="00D848FF"/>
    <w:rsid w:val="00DA58C3"/>
    <w:rsid w:val="00DB6D6F"/>
    <w:rsid w:val="00DE6505"/>
    <w:rsid w:val="00E021F4"/>
    <w:rsid w:val="00E13E87"/>
    <w:rsid w:val="00E16FC5"/>
    <w:rsid w:val="00E312B9"/>
    <w:rsid w:val="00E318F7"/>
    <w:rsid w:val="00E3654B"/>
    <w:rsid w:val="00E47C70"/>
    <w:rsid w:val="00E564E5"/>
    <w:rsid w:val="00E7334B"/>
    <w:rsid w:val="00E927EE"/>
    <w:rsid w:val="00E92C48"/>
    <w:rsid w:val="00EA2FC7"/>
    <w:rsid w:val="00EB2CD3"/>
    <w:rsid w:val="00F22D2E"/>
    <w:rsid w:val="00F37F07"/>
    <w:rsid w:val="00F51C83"/>
    <w:rsid w:val="00F90D14"/>
    <w:rsid w:val="00F97EA9"/>
    <w:rsid w:val="00F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FAB562"/>
  <w15:docId w15:val="{AC572E8B-24A5-4793-AB95-ECFE2734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5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052A5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52A5B"/>
    <w:rPr>
      <w:rFonts w:ascii="Symbol" w:hAnsi="Symbol" w:cs="Symbol"/>
    </w:rPr>
  </w:style>
  <w:style w:type="character" w:customStyle="1" w:styleId="WW8Num2z0">
    <w:name w:val="WW8Num2z0"/>
    <w:rsid w:val="00052A5B"/>
    <w:rPr>
      <w:rFonts w:hint="default"/>
    </w:rPr>
  </w:style>
  <w:style w:type="character" w:customStyle="1" w:styleId="WW8Num2z1">
    <w:name w:val="WW8Num2z1"/>
    <w:rsid w:val="00052A5B"/>
  </w:style>
  <w:style w:type="character" w:customStyle="1" w:styleId="WW8Num2z2">
    <w:name w:val="WW8Num2z2"/>
    <w:rsid w:val="00052A5B"/>
  </w:style>
  <w:style w:type="character" w:customStyle="1" w:styleId="WW8Num2z3">
    <w:name w:val="WW8Num2z3"/>
    <w:rsid w:val="00052A5B"/>
  </w:style>
  <w:style w:type="character" w:customStyle="1" w:styleId="WW8Num2z4">
    <w:name w:val="WW8Num2z4"/>
    <w:rsid w:val="00052A5B"/>
  </w:style>
  <w:style w:type="character" w:customStyle="1" w:styleId="WW8Num2z5">
    <w:name w:val="WW8Num2z5"/>
    <w:rsid w:val="00052A5B"/>
  </w:style>
  <w:style w:type="character" w:customStyle="1" w:styleId="WW8Num2z6">
    <w:name w:val="WW8Num2z6"/>
    <w:rsid w:val="00052A5B"/>
  </w:style>
  <w:style w:type="character" w:customStyle="1" w:styleId="WW8Num2z7">
    <w:name w:val="WW8Num2z7"/>
    <w:rsid w:val="00052A5B"/>
  </w:style>
  <w:style w:type="character" w:customStyle="1" w:styleId="WW8Num2z8">
    <w:name w:val="WW8Num2z8"/>
    <w:rsid w:val="00052A5B"/>
  </w:style>
  <w:style w:type="character" w:customStyle="1" w:styleId="WW8Num3z0">
    <w:name w:val="WW8Num3z0"/>
    <w:rsid w:val="00052A5B"/>
    <w:rPr>
      <w:rFonts w:cs="Times New Roman" w:hint="default"/>
      <w:color w:val="000000"/>
    </w:rPr>
  </w:style>
  <w:style w:type="character" w:customStyle="1" w:styleId="WW8Num3z1">
    <w:name w:val="WW8Num3z1"/>
    <w:rsid w:val="00052A5B"/>
    <w:rPr>
      <w:rFonts w:cs="Times New Roman"/>
    </w:rPr>
  </w:style>
  <w:style w:type="character" w:customStyle="1" w:styleId="WW8Num4z0">
    <w:name w:val="WW8Num4z0"/>
    <w:rsid w:val="00052A5B"/>
  </w:style>
  <w:style w:type="character" w:customStyle="1" w:styleId="WW8Num4z1">
    <w:name w:val="WW8Num4z1"/>
    <w:rsid w:val="00052A5B"/>
  </w:style>
  <w:style w:type="character" w:customStyle="1" w:styleId="WW8Num4z2">
    <w:name w:val="WW8Num4z2"/>
    <w:rsid w:val="00052A5B"/>
  </w:style>
  <w:style w:type="character" w:customStyle="1" w:styleId="WW8Num4z3">
    <w:name w:val="WW8Num4z3"/>
    <w:rsid w:val="00052A5B"/>
  </w:style>
  <w:style w:type="character" w:customStyle="1" w:styleId="WW8Num4z4">
    <w:name w:val="WW8Num4z4"/>
    <w:rsid w:val="00052A5B"/>
  </w:style>
  <w:style w:type="character" w:customStyle="1" w:styleId="WW8Num4z5">
    <w:name w:val="WW8Num4z5"/>
    <w:rsid w:val="00052A5B"/>
  </w:style>
  <w:style w:type="character" w:customStyle="1" w:styleId="WW8Num4z6">
    <w:name w:val="WW8Num4z6"/>
    <w:rsid w:val="00052A5B"/>
  </w:style>
  <w:style w:type="character" w:customStyle="1" w:styleId="WW8Num4z7">
    <w:name w:val="WW8Num4z7"/>
    <w:rsid w:val="00052A5B"/>
  </w:style>
  <w:style w:type="character" w:customStyle="1" w:styleId="WW8Num4z8">
    <w:name w:val="WW8Num4z8"/>
    <w:rsid w:val="00052A5B"/>
  </w:style>
  <w:style w:type="character" w:customStyle="1" w:styleId="WW8Num5z0">
    <w:name w:val="WW8Num5z0"/>
    <w:rsid w:val="00052A5B"/>
    <w:rPr>
      <w:rFonts w:ascii="Symbol" w:hAnsi="Symbol" w:cs="Symbol" w:hint="default"/>
    </w:rPr>
  </w:style>
  <w:style w:type="character" w:customStyle="1" w:styleId="WW8Num5z1">
    <w:name w:val="WW8Num5z1"/>
    <w:rsid w:val="00052A5B"/>
    <w:rPr>
      <w:rFonts w:ascii="Courier New" w:hAnsi="Courier New" w:cs="Courier New" w:hint="default"/>
    </w:rPr>
  </w:style>
  <w:style w:type="character" w:customStyle="1" w:styleId="WW8Num5z2">
    <w:name w:val="WW8Num5z2"/>
    <w:rsid w:val="00052A5B"/>
    <w:rPr>
      <w:rFonts w:ascii="Wingdings" w:hAnsi="Wingdings" w:cs="Wingdings" w:hint="default"/>
    </w:rPr>
  </w:style>
  <w:style w:type="character" w:customStyle="1" w:styleId="WW8Num6z0">
    <w:name w:val="WW8Num6z0"/>
    <w:rsid w:val="00052A5B"/>
    <w:rPr>
      <w:rFonts w:ascii="Symbol" w:hAnsi="Symbol" w:cs="Symbol" w:hint="default"/>
      <w:sz w:val="20"/>
    </w:rPr>
  </w:style>
  <w:style w:type="character" w:customStyle="1" w:styleId="WW8Num6z1">
    <w:name w:val="WW8Num6z1"/>
    <w:rsid w:val="00052A5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052A5B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052A5B"/>
    <w:rPr>
      <w:rFonts w:ascii="Symbol" w:hAnsi="Symbol" w:cs="Symbol" w:hint="default"/>
      <w:sz w:val="20"/>
    </w:rPr>
  </w:style>
  <w:style w:type="character" w:customStyle="1" w:styleId="WW8Num8z0">
    <w:name w:val="WW8Num8z0"/>
    <w:rsid w:val="00052A5B"/>
    <w:rPr>
      <w:rFonts w:hint="default"/>
    </w:rPr>
  </w:style>
  <w:style w:type="character" w:customStyle="1" w:styleId="WW8Num8z1">
    <w:name w:val="WW8Num8z1"/>
    <w:rsid w:val="00052A5B"/>
  </w:style>
  <w:style w:type="character" w:customStyle="1" w:styleId="WW8Num8z2">
    <w:name w:val="WW8Num8z2"/>
    <w:rsid w:val="00052A5B"/>
  </w:style>
  <w:style w:type="character" w:customStyle="1" w:styleId="WW8Num8z3">
    <w:name w:val="WW8Num8z3"/>
    <w:rsid w:val="00052A5B"/>
  </w:style>
  <w:style w:type="character" w:customStyle="1" w:styleId="WW8Num8z4">
    <w:name w:val="WW8Num8z4"/>
    <w:rsid w:val="00052A5B"/>
  </w:style>
  <w:style w:type="character" w:customStyle="1" w:styleId="WW8Num8z5">
    <w:name w:val="WW8Num8z5"/>
    <w:rsid w:val="00052A5B"/>
  </w:style>
  <w:style w:type="character" w:customStyle="1" w:styleId="WW8Num8z6">
    <w:name w:val="WW8Num8z6"/>
    <w:rsid w:val="00052A5B"/>
  </w:style>
  <w:style w:type="character" w:customStyle="1" w:styleId="WW8Num8z7">
    <w:name w:val="WW8Num8z7"/>
    <w:rsid w:val="00052A5B"/>
  </w:style>
  <w:style w:type="character" w:customStyle="1" w:styleId="WW8Num8z8">
    <w:name w:val="WW8Num8z8"/>
    <w:rsid w:val="00052A5B"/>
  </w:style>
  <w:style w:type="character" w:customStyle="1" w:styleId="WW8Num9z0">
    <w:name w:val="WW8Num9z0"/>
    <w:rsid w:val="00052A5B"/>
    <w:rPr>
      <w:rFonts w:hint="default"/>
    </w:rPr>
  </w:style>
  <w:style w:type="character" w:customStyle="1" w:styleId="WW8Num9z1">
    <w:name w:val="WW8Num9z1"/>
    <w:rsid w:val="00052A5B"/>
  </w:style>
  <w:style w:type="character" w:customStyle="1" w:styleId="WW8Num9z2">
    <w:name w:val="WW8Num9z2"/>
    <w:rsid w:val="00052A5B"/>
  </w:style>
  <w:style w:type="character" w:customStyle="1" w:styleId="WW8Num9z3">
    <w:name w:val="WW8Num9z3"/>
    <w:rsid w:val="00052A5B"/>
  </w:style>
  <w:style w:type="character" w:customStyle="1" w:styleId="WW8Num9z4">
    <w:name w:val="WW8Num9z4"/>
    <w:rsid w:val="00052A5B"/>
  </w:style>
  <w:style w:type="character" w:customStyle="1" w:styleId="WW8Num9z5">
    <w:name w:val="WW8Num9z5"/>
    <w:rsid w:val="00052A5B"/>
  </w:style>
  <w:style w:type="character" w:customStyle="1" w:styleId="WW8Num9z6">
    <w:name w:val="WW8Num9z6"/>
    <w:rsid w:val="00052A5B"/>
  </w:style>
  <w:style w:type="character" w:customStyle="1" w:styleId="WW8Num9z7">
    <w:name w:val="WW8Num9z7"/>
    <w:rsid w:val="00052A5B"/>
  </w:style>
  <w:style w:type="character" w:customStyle="1" w:styleId="WW8Num9z8">
    <w:name w:val="WW8Num9z8"/>
    <w:rsid w:val="00052A5B"/>
  </w:style>
  <w:style w:type="character" w:customStyle="1" w:styleId="WW8Num10z0">
    <w:name w:val="WW8Num10z0"/>
    <w:rsid w:val="00052A5B"/>
    <w:rPr>
      <w:rFonts w:hint="default"/>
    </w:rPr>
  </w:style>
  <w:style w:type="character" w:customStyle="1" w:styleId="WW8Num10z1">
    <w:name w:val="WW8Num10z1"/>
    <w:rsid w:val="00052A5B"/>
  </w:style>
  <w:style w:type="character" w:customStyle="1" w:styleId="WW8Num10z2">
    <w:name w:val="WW8Num10z2"/>
    <w:rsid w:val="00052A5B"/>
  </w:style>
  <w:style w:type="character" w:customStyle="1" w:styleId="WW8Num10z3">
    <w:name w:val="WW8Num10z3"/>
    <w:rsid w:val="00052A5B"/>
  </w:style>
  <w:style w:type="character" w:customStyle="1" w:styleId="WW8Num10z4">
    <w:name w:val="WW8Num10z4"/>
    <w:rsid w:val="00052A5B"/>
  </w:style>
  <w:style w:type="character" w:customStyle="1" w:styleId="WW8Num10z5">
    <w:name w:val="WW8Num10z5"/>
    <w:rsid w:val="00052A5B"/>
  </w:style>
  <w:style w:type="character" w:customStyle="1" w:styleId="WW8Num10z6">
    <w:name w:val="WW8Num10z6"/>
    <w:rsid w:val="00052A5B"/>
  </w:style>
  <w:style w:type="character" w:customStyle="1" w:styleId="WW8Num10z7">
    <w:name w:val="WW8Num10z7"/>
    <w:rsid w:val="00052A5B"/>
  </w:style>
  <w:style w:type="character" w:customStyle="1" w:styleId="WW8Num10z8">
    <w:name w:val="WW8Num10z8"/>
    <w:rsid w:val="00052A5B"/>
  </w:style>
  <w:style w:type="character" w:customStyle="1" w:styleId="WW8Num11z0">
    <w:name w:val="WW8Num11z0"/>
    <w:rsid w:val="00052A5B"/>
    <w:rPr>
      <w:rFonts w:hint="default"/>
    </w:rPr>
  </w:style>
  <w:style w:type="character" w:customStyle="1" w:styleId="WW8Num11z1">
    <w:name w:val="WW8Num11z1"/>
    <w:rsid w:val="00052A5B"/>
    <w:rPr>
      <w:rFonts w:ascii="Courier New" w:hAnsi="Courier New" w:cs="Courier New" w:hint="default"/>
    </w:rPr>
  </w:style>
  <w:style w:type="character" w:customStyle="1" w:styleId="WW8Num11z2">
    <w:name w:val="WW8Num11z2"/>
    <w:rsid w:val="00052A5B"/>
    <w:rPr>
      <w:rFonts w:ascii="Wingdings" w:hAnsi="Wingdings" w:cs="Wingdings" w:hint="default"/>
    </w:rPr>
  </w:style>
  <w:style w:type="character" w:customStyle="1" w:styleId="WW8Num11z3">
    <w:name w:val="WW8Num11z3"/>
    <w:rsid w:val="00052A5B"/>
    <w:rPr>
      <w:rFonts w:ascii="Symbol" w:hAnsi="Symbol" w:cs="Symbol" w:hint="default"/>
    </w:rPr>
  </w:style>
  <w:style w:type="character" w:customStyle="1" w:styleId="WW8Num12z0">
    <w:name w:val="WW8Num12z0"/>
    <w:rsid w:val="00052A5B"/>
    <w:rPr>
      <w:b/>
    </w:rPr>
  </w:style>
  <w:style w:type="character" w:customStyle="1" w:styleId="WW8Num12z1">
    <w:name w:val="WW8Num12z1"/>
    <w:rsid w:val="00052A5B"/>
  </w:style>
  <w:style w:type="character" w:customStyle="1" w:styleId="WW8Num12z2">
    <w:name w:val="WW8Num12z2"/>
    <w:rsid w:val="00052A5B"/>
  </w:style>
  <w:style w:type="character" w:customStyle="1" w:styleId="WW8Num12z3">
    <w:name w:val="WW8Num12z3"/>
    <w:rsid w:val="00052A5B"/>
  </w:style>
  <w:style w:type="character" w:customStyle="1" w:styleId="WW8Num12z4">
    <w:name w:val="WW8Num12z4"/>
    <w:rsid w:val="00052A5B"/>
  </w:style>
  <w:style w:type="character" w:customStyle="1" w:styleId="WW8Num12z5">
    <w:name w:val="WW8Num12z5"/>
    <w:rsid w:val="00052A5B"/>
  </w:style>
  <w:style w:type="character" w:customStyle="1" w:styleId="WW8Num12z6">
    <w:name w:val="WW8Num12z6"/>
    <w:rsid w:val="00052A5B"/>
  </w:style>
  <w:style w:type="character" w:customStyle="1" w:styleId="WW8Num12z7">
    <w:name w:val="WW8Num12z7"/>
    <w:rsid w:val="00052A5B"/>
  </w:style>
  <w:style w:type="character" w:customStyle="1" w:styleId="WW8Num12z8">
    <w:name w:val="WW8Num12z8"/>
    <w:rsid w:val="00052A5B"/>
  </w:style>
  <w:style w:type="character" w:customStyle="1" w:styleId="WW8Num13z0">
    <w:name w:val="WW8Num13z0"/>
    <w:rsid w:val="00052A5B"/>
    <w:rPr>
      <w:rFonts w:hint="default"/>
    </w:rPr>
  </w:style>
  <w:style w:type="character" w:customStyle="1" w:styleId="WW8Num13z1">
    <w:name w:val="WW8Num13z1"/>
    <w:rsid w:val="00052A5B"/>
  </w:style>
  <w:style w:type="character" w:customStyle="1" w:styleId="WW8Num13z2">
    <w:name w:val="WW8Num13z2"/>
    <w:rsid w:val="00052A5B"/>
  </w:style>
  <w:style w:type="character" w:customStyle="1" w:styleId="WW8Num13z3">
    <w:name w:val="WW8Num13z3"/>
    <w:rsid w:val="00052A5B"/>
  </w:style>
  <w:style w:type="character" w:customStyle="1" w:styleId="WW8Num13z4">
    <w:name w:val="WW8Num13z4"/>
    <w:rsid w:val="00052A5B"/>
  </w:style>
  <w:style w:type="character" w:customStyle="1" w:styleId="WW8Num13z5">
    <w:name w:val="WW8Num13z5"/>
    <w:rsid w:val="00052A5B"/>
  </w:style>
  <w:style w:type="character" w:customStyle="1" w:styleId="WW8Num13z6">
    <w:name w:val="WW8Num13z6"/>
    <w:rsid w:val="00052A5B"/>
  </w:style>
  <w:style w:type="character" w:customStyle="1" w:styleId="WW8Num13z7">
    <w:name w:val="WW8Num13z7"/>
    <w:rsid w:val="00052A5B"/>
  </w:style>
  <w:style w:type="character" w:customStyle="1" w:styleId="WW8Num13z8">
    <w:name w:val="WW8Num13z8"/>
    <w:rsid w:val="00052A5B"/>
  </w:style>
  <w:style w:type="character" w:customStyle="1" w:styleId="WW8Num14z0">
    <w:name w:val="WW8Num14z0"/>
    <w:rsid w:val="00052A5B"/>
    <w:rPr>
      <w:rFonts w:ascii="Symbol" w:hAnsi="Symbol" w:cs="Symbol" w:hint="default"/>
    </w:rPr>
  </w:style>
  <w:style w:type="character" w:customStyle="1" w:styleId="WW8Num14z1">
    <w:name w:val="WW8Num14z1"/>
    <w:rsid w:val="00052A5B"/>
    <w:rPr>
      <w:rFonts w:ascii="Courier New" w:hAnsi="Courier New" w:cs="Courier New" w:hint="default"/>
    </w:rPr>
  </w:style>
  <w:style w:type="character" w:customStyle="1" w:styleId="WW8Num14z2">
    <w:name w:val="WW8Num14z2"/>
    <w:rsid w:val="00052A5B"/>
    <w:rPr>
      <w:rFonts w:ascii="Wingdings" w:hAnsi="Wingdings" w:cs="Wingdings" w:hint="default"/>
    </w:rPr>
  </w:style>
  <w:style w:type="character" w:customStyle="1" w:styleId="WW8Num15z0">
    <w:name w:val="WW8Num15z0"/>
    <w:rsid w:val="00052A5B"/>
    <w:rPr>
      <w:rFonts w:ascii="Symbol" w:hAnsi="Symbol" w:cs="Symbol" w:hint="default"/>
    </w:rPr>
  </w:style>
  <w:style w:type="character" w:customStyle="1" w:styleId="WW8Num15z1">
    <w:name w:val="WW8Num15z1"/>
    <w:rsid w:val="00052A5B"/>
    <w:rPr>
      <w:rFonts w:ascii="Courier New" w:hAnsi="Courier New" w:cs="Courier New" w:hint="default"/>
    </w:rPr>
  </w:style>
  <w:style w:type="character" w:customStyle="1" w:styleId="WW8Num15z2">
    <w:name w:val="WW8Num15z2"/>
    <w:rsid w:val="00052A5B"/>
    <w:rPr>
      <w:rFonts w:ascii="Wingdings" w:hAnsi="Wingdings" w:cs="Wingdings" w:hint="default"/>
    </w:rPr>
  </w:style>
  <w:style w:type="character" w:customStyle="1" w:styleId="WW8Num16z0">
    <w:name w:val="WW8Num16z0"/>
    <w:rsid w:val="00052A5B"/>
    <w:rPr>
      <w:rFonts w:hint="default"/>
    </w:rPr>
  </w:style>
  <w:style w:type="character" w:customStyle="1" w:styleId="WW8Num16z1">
    <w:name w:val="WW8Num16z1"/>
    <w:rsid w:val="00052A5B"/>
  </w:style>
  <w:style w:type="character" w:customStyle="1" w:styleId="WW8Num16z2">
    <w:name w:val="WW8Num16z2"/>
    <w:rsid w:val="00052A5B"/>
  </w:style>
  <w:style w:type="character" w:customStyle="1" w:styleId="WW8Num16z3">
    <w:name w:val="WW8Num16z3"/>
    <w:rsid w:val="00052A5B"/>
  </w:style>
  <w:style w:type="character" w:customStyle="1" w:styleId="WW8Num16z4">
    <w:name w:val="WW8Num16z4"/>
    <w:rsid w:val="00052A5B"/>
  </w:style>
  <w:style w:type="character" w:customStyle="1" w:styleId="WW8Num16z5">
    <w:name w:val="WW8Num16z5"/>
    <w:rsid w:val="00052A5B"/>
  </w:style>
  <w:style w:type="character" w:customStyle="1" w:styleId="WW8Num16z6">
    <w:name w:val="WW8Num16z6"/>
    <w:rsid w:val="00052A5B"/>
  </w:style>
  <w:style w:type="character" w:customStyle="1" w:styleId="WW8Num16z7">
    <w:name w:val="WW8Num16z7"/>
    <w:rsid w:val="00052A5B"/>
  </w:style>
  <w:style w:type="character" w:customStyle="1" w:styleId="WW8Num16z8">
    <w:name w:val="WW8Num16z8"/>
    <w:rsid w:val="00052A5B"/>
  </w:style>
  <w:style w:type="character" w:customStyle="1" w:styleId="WW8Num17z0">
    <w:name w:val="WW8Num17z0"/>
    <w:rsid w:val="00052A5B"/>
    <w:rPr>
      <w:rFonts w:hint="default"/>
    </w:rPr>
  </w:style>
  <w:style w:type="character" w:customStyle="1" w:styleId="WW8Num17z1">
    <w:name w:val="WW8Num17z1"/>
    <w:rsid w:val="00052A5B"/>
  </w:style>
  <w:style w:type="character" w:customStyle="1" w:styleId="WW8Num17z2">
    <w:name w:val="WW8Num17z2"/>
    <w:rsid w:val="00052A5B"/>
  </w:style>
  <w:style w:type="character" w:customStyle="1" w:styleId="WW8Num17z3">
    <w:name w:val="WW8Num17z3"/>
    <w:rsid w:val="00052A5B"/>
  </w:style>
  <w:style w:type="character" w:customStyle="1" w:styleId="WW8Num17z4">
    <w:name w:val="WW8Num17z4"/>
    <w:rsid w:val="00052A5B"/>
  </w:style>
  <w:style w:type="character" w:customStyle="1" w:styleId="WW8Num17z5">
    <w:name w:val="WW8Num17z5"/>
    <w:rsid w:val="00052A5B"/>
  </w:style>
  <w:style w:type="character" w:customStyle="1" w:styleId="WW8Num17z6">
    <w:name w:val="WW8Num17z6"/>
    <w:rsid w:val="00052A5B"/>
  </w:style>
  <w:style w:type="character" w:customStyle="1" w:styleId="WW8Num17z7">
    <w:name w:val="WW8Num17z7"/>
    <w:rsid w:val="00052A5B"/>
  </w:style>
  <w:style w:type="character" w:customStyle="1" w:styleId="WW8Num17z8">
    <w:name w:val="WW8Num17z8"/>
    <w:rsid w:val="00052A5B"/>
  </w:style>
  <w:style w:type="character" w:customStyle="1" w:styleId="WW8Num18z0">
    <w:name w:val="WW8Num18z0"/>
    <w:rsid w:val="00052A5B"/>
    <w:rPr>
      <w:rFonts w:ascii="Symbol" w:hAnsi="Symbol" w:cs="Symbol" w:hint="default"/>
      <w:sz w:val="20"/>
    </w:rPr>
  </w:style>
  <w:style w:type="character" w:customStyle="1" w:styleId="WW8Num19z0">
    <w:name w:val="WW8Num19z0"/>
    <w:rsid w:val="00052A5B"/>
  </w:style>
  <w:style w:type="character" w:customStyle="1" w:styleId="WW8Num19z1">
    <w:name w:val="WW8Num19z1"/>
    <w:rsid w:val="00052A5B"/>
  </w:style>
  <w:style w:type="character" w:customStyle="1" w:styleId="WW8Num19z2">
    <w:name w:val="WW8Num19z2"/>
    <w:rsid w:val="00052A5B"/>
  </w:style>
  <w:style w:type="character" w:customStyle="1" w:styleId="WW8Num19z3">
    <w:name w:val="WW8Num19z3"/>
    <w:rsid w:val="00052A5B"/>
  </w:style>
  <w:style w:type="character" w:customStyle="1" w:styleId="WW8Num19z4">
    <w:name w:val="WW8Num19z4"/>
    <w:rsid w:val="00052A5B"/>
  </w:style>
  <w:style w:type="character" w:customStyle="1" w:styleId="WW8Num19z5">
    <w:name w:val="WW8Num19z5"/>
    <w:rsid w:val="00052A5B"/>
  </w:style>
  <w:style w:type="character" w:customStyle="1" w:styleId="WW8Num19z6">
    <w:name w:val="WW8Num19z6"/>
    <w:rsid w:val="00052A5B"/>
  </w:style>
  <w:style w:type="character" w:customStyle="1" w:styleId="WW8Num19z7">
    <w:name w:val="WW8Num19z7"/>
    <w:rsid w:val="00052A5B"/>
  </w:style>
  <w:style w:type="character" w:customStyle="1" w:styleId="WW8Num19z8">
    <w:name w:val="WW8Num19z8"/>
    <w:rsid w:val="00052A5B"/>
  </w:style>
  <w:style w:type="character" w:customStyle="1" w:styleId="WW8Num20z0">
    <w:name w:val="WW8Num20z0"/>
    <w:rsid w:val="00052A5B"/>
    <w:rPr>
      <w:rFonts w:ascii="Symbol" w:hAnsi="Symbol" w:cs="Symbol" w:hint="default"/>
    </w:rPr>
  </w:style>
  <w:style w:type="character" w:customStyle="1" w:styleId="WW8Num20z1">
    <w:name w:val="WW8Num20z1"/>
    <w:rsid w:val="00052A5B"/>
    <w:rPr>
      <w:rFonts w:ascii="Courier New" w:hAnsi="Courier New" w:cs="Courier New" w:hint="default"/>
    </w:rPr>
  </w:style>
  <w:style w:type="character" w:customStyle="1" w:styleId="WW8Num20z2">
    <w:name w:val="WW8Num20z2"/>
    <w:rsid w:val="00052A5B"/>
    <w:rPr>
      <w:rFonts w:ascii="Wingdings" w:hAnsi="Wingdings" w:cs="Wingdings" w:hint="default"/>
    </w:rPr>
  </w:style>
  <w:style w:type="character" w:customStyle="1" w:styleId="WW8Num21z0">
    <w:name w:val="WW8Num21z0"/>
    <w:rsid w:val="00052A5B"/>
  </w:style>
  <w:style w:type="character" w:customStyle="1" w:styleId="WW8Num21z1">
    <w:name w:val="WW8Num21z1"/>
    <w:rsid w:val="00052A5B"/>
  </w:style>
  <w:style w:type="character" w:customStyle="1" w:styleId="WW8Num21z2">
    <w:name w:val="WW8Num21z2"/>
    <w:rsid w:val="00052A5B"/>
  </w:style>
  <w:style w:type="character" w:customStyle="1" w:styleId="WW8Num21z3">
    <w:name w:val="WW8Num21z3"/>
    <w:rsid w:val="00052A5B"/>
  </w:style>
  <w:style w:type="character" w:customStyle="1" w:styleId="WW8Num21z4">
    <w:name w:val="WW8Num21z4"/>
    <w:rsid w:val="00052A5B"/>
  </w:style>
  <w:style w:type="character" w:customStyle="1" w:styleId="WW8Num21z5">
    <w:name w:val="WW8Num21z5"/>
    <w:rsid w:val="00052A5B"/>
  </w:style>
  <w:style w:type="character" w:customStyle="1" w:styleId="WW8Num21z6">
    <w:name w:val="WW8Num21z6"/>
    <w:rsid w:val="00052A5B"/>
  </w:style>
  <w:style w:type="character" w:customStyle="1" w:styleId="WW8Num21z7">
    <w:name w:val="WW8Num21z7"/>
    <w:rsid w:val="00052A5B"/>
  </w:style>
  <w:style w:type="character" w:customStyle="1" w:styleId="WW8Num21z8">
    <w:name w:val="WW8Num21z8"/>
    <w:rsid w:val="00052A5B"/>
  </w:style>
  <w:style w:type="character" w:styleId="Hyperlink">
    <w:name w:val="Hyperlink"/>
    <w:uiPriority w:val="99"/>
    <w:rsid w:val="00052A5B"/>
    <w:rPr>
      <w:color w:val="0000FF"/>
      <w:u w:val="single"/>
    </w:rPr>
  </w:style>
  <w:style w:type="character" w:customStyle="1" w:styleId="ssah14bgr1">
    <w:name w:val="ssah14bgr1"/>
    <w:rsid w:val="00052A5B"/>
    <w:rPr>
      <w:rFonts w:ascii="Tahoma" w:hAnsi="Tahoma" w:cs="Tahoma" w:hint="default"/>
      <w:b/>
      <w:bCs/>
      <w:color w:val="333333"/>
      <w:sz w:val="21"/>
      <w:szCs w:val="21"/>
    </w:rPr>
  </w:style>
  <w:style w:type="character" w:customStyle="1" w:styleId="apple-style-span">
    <w:name w:val="apple-style-span"/>
    <w:basedOn w:val="DefaultParagraphFont"/>
    <w:rsid w:val="00052A5B"/>
  </w:style>
  <w:style w:type="character" w:styleId="Strong">
    <w:name w:val="Strong"/>
    <w:uiPriority w:val="22"/>
    <w:qFormat/>
    <w:rsid w:val="00052A5B"/>
    <w:rPr>
      <w:b/>
      <w:bCs/>
    </w:rPr>
  </w:style>
  <w:style w:type="character" w:customStyle="1" w:styleId="HeaderChar">
    <w:name w:val="Header Char"/>
    <w:rsid w:val="00052A5B"/>
    <w:rPr>
      <w:rFonts w:ascii="Calibri" w:eastAsia="Calibri" w:hAnsi="Calibri" w:cs="Times New Roman"/>
    </w:rPr>
  </w:style>
  <w:style w:type="character" w:customStyle="1" w:styleId="FooterChar">
    <w:name w:val="Footer Char"/>
    <w:rsid w:val="00052A5B"/>
    <w:rPr>
      <w:rFonts w:ascii="Calibri" w:eastAsia="Calibri" w:hAnsi="Calibri" w:cs="Times New Roman"/>
    </w:rPr>
  </w:style>
  <w:style w:type="character" w:customStyle="1" w:styleId="BalloonTextChar">
    <w:name w:val="Balloon Text Char"/>
    <w:rsid w:val="00052A5B"/>
    <w:rPr>
      <w:rFonts w:ascii="Tahoma" w:eastAsia="Calibri" w:hAnsi="Tahoma" w:cs="Tahoma"/>
      <w:sz w:val="16"/>
      <w:szCs w:val="16"/>
    </w:rPr>
  </w:style>
  <w:style w:type="character" w:customStyle="1" w:styleId="WW8Num1z2">
    <w:name w:val="WW8Num1z2"/>
    <w:rsid w:val="00052A5B"/>
    <w:rPr>
      <w:rFonts w:ascii="Wingdings" w:hAnsi="Wingdings" w:cs="Wingdings"/>
    </w:rPr>
  </w:style>
  <w:style w:type="character" w:customStyle="1" w:styleId="Heading3Char">
    <w:name w:val="Heading 3 Char"/>
    <w:rsid w:val="00052A5B"/>
    <w:rPr>
      <w:rFonts w:ascii="Arial" w:eastAsia="Times New Roman" w:hAnsi="Arial" w:cs="Arial"/>
      <w:b/>
      <w:bCs/>
      <w:color w:val="000000"/>
      <w:sz w:val="28"/>
      <w:szCs w:val="16"/>
    </w:rPr>
  </w:style>
  <w:style w:type="character" w:styleId="CommentReference">
    <w:name w:val="annotation reference"/>
    <w:rsid w:val="00052A5B"/>
    <w:rPr>
      <w:sz w:val="16"/>
      <w:szCs w:val="16"/>
    </w:rPr>
  </w:style>
  <w:style w:type="character" w:customStyle="1" w:styleId="CommentTextChar">
    <w:name w:val="Comment Text Char"/>
    <w:rsid w:val="00052A5B"/>
  </w:style>
  <w:style w:type="character" w:customStyle="1" w:styleId="CommentSubjectChar">
    <w:name w:val="Comment Subject Char"/>
    <w:rsid w:val="00052A5B"/>
    <w:rPr>
      <w:b/>
      <w:bCs/>
    </w:rPr>
  </w:style>
  <w:style w:type="character" w:customStyle="1" w:styleId="TitleChar">
    <w:name w:val="Title Char"/>
    <w:rsid w:val="00052A5B"/>
    <w:rPr>
      <w:rFonts w:ascii="Calibri Light" w:eastAsia="Times New Roman" w:hAnsi="Calibri Light" w:cs="Calibri Light"/>
      <w:spacing w:val="-10"/>
      <w:kern w:val="2"/>
      <w:sz w:val="56"/>
      <w:szCs w:val="56"/>
      <w:lang w:val="en-GB"/>
    </w:rPr>
  </w:style>
  <w:style w:type="character" w:customStyle="1" w:styleId="apple-converted-space">
    <w:name w:val="apple-converted-space"/>
    <w:rsid w:val="00052A5B"/>
  </w:style>
  <w:style w:type="character" w:styleId="Emphasis">
    <w:name w:val="Emphasis"/>
    <w:qFormat/>
    <w:rsid w:val="00052A5B"/>
    <w:rPr>
      <w:i/>
      <w:iCs/>
    </w:rPr>
  </w:style>
  <w:style w:type="character" w:customStyle="1" w:styleId="UnresolvedMention1">
    <w:name w:val="Unresolved Mention1"/>
    <w:rsid w:val="00052A5B"/>
    <w:rPr>
      <w:color w:val="808080"/>
      <w:shd w:val="clear" w:color="auto" w:fill="E6E6E6"/>
    </w:rPr>
  </w:style>
  <w:style w:type="character" w:styleId="FollowedHyperlink">
    <w:name w:val="FollowedHyperlink"/>
    <w:rsid w:val="00052A5B"/>
    <w:rPr>
      <w:color w:val="954F72"/>
      <w:u w:val="single"/>
    </w:rPr>
  </w:style>
  <w:style w:type="character" w:customStyle="1" w:styleId="PlainTextChar">
    <w:name w:val="Plain Text Char"/>
    <w:uiPriority w:val="99"/>
    <w:rsid w:val="00052A5B"/>
    <w:rPr>
      <w:rFonts w:cs="Calibri"/>
      <w:color w:val="000000"/>
    </w:rPr>
  </w:style>
  <w:style w:type="character" w:styleId="IntenseEmphasis">
    <w:name w:val="Intense Emphasis"/>
    <w:qFormat/>
    <w:rsid w:val="00052A5B"/>
    <w:rPr>
      <w:i/>
      <w:iCs/>
      <w:color w:val="4472C4"/>
    </w:rPr>
  </w:style>
  <w:style w:type="character" w:styleId="SubtleEmphasis">
    <w:name w:val="Subtle Emphasis"/>
    <w:qFormat/>
    <w:rsid w:val="00052A5B"/>
    <w:rPr>
      <w:i/>
      <w:iCs/>
      <w:color w:val="404040"/>
    </w:rPr>
  </w:style>
  <w:style w:type="character" w:customStyle="1" w:styleId="NoSpacingChar">
    <w:name w:val="No Spacing Char"/>
    <w:rsid w:val="00052A5B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rsid w:val="00052A5B"/>
  </w:style>
  <w:style w:type="paragraph" w:customStyle="1" w:styleId="Nadpis">
    <w:name w:val="Nadpis"/>
    <w:basedOn w:val="Normal"/>
    <w:next w:val="Normal"/>
    <w:rsid w:val="00052A5B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"/>
      <w:sz w:val="56"/>
      <w:szCs w:val="56"/>
      <w:lang w:val="en-GB"/>
    </w:rPr>
  </w:style>
  <w:style w:type="paragraph" w:styleId="BodyText">
    <w:name w:val="Body Text"/>
    <w:basedOn w:val="Normal"/>
    <w:rsid w:val="00052A5B"/>
    <w:pPr>
      <w:spacing w:after="140"/>
    </w:pPr>
  </w:style>
  <w:style w:type="paragraph" w:styleId="List">
    <w:name w:val="List"/>
    <w:basedOn w:val="BodyText"/>
    <w:rsid w:val="00052A5B"/>
    <w:rPr>
      <w:rFonts w:cs="Arial"/>
    </w:rPr>
  </w:style>
  <w:style w:type="paragraph" w:styleId="Caption">
    <w:name w:val="caption"/>
    <w:basedOn w:val="Normal"/>
    <w:qFormat/>
    <w:rsid w:val="00052A5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rsid w:val="00052A5B"/>
    <w:pPr>
      <w:suppressLineNumbers/>
    </w:pPr>
    <w:rPr>
      <w:rFonts w:cs="Arial"/>
    </w:rPr>
  </w:style>
  <w:style w:type="paragraph" w:styleId="NoSpacing">
    <w:name w:val="No Spacing"/>
    <w:qFormat/>
    <w:rsid w:val="00052A5B"/>
    <w:pPr>
      <w:suppressAutoHyphens/>
    </w:pPr>
    <w:rPr>
      <w:sz w:val="24"/>
      <w:szCs w:val="24"/>
      <w:lang w:eastAsia="zh-CN"/>
    </w:rPr>
  </w:style>
  <w:style w:type="paragraph" w:customStyle="1" w:styleId="Zhlavazpat">
    <w:name w:val="Záhlaví a zápatí"/>
    <w:basedOn w:val="Normal"/>
    <w:rsid w:val="00052A5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052A5B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rsid w:val="00052A5B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rsid w:val="00052A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052A5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headlineblau">
    <w:name w:val="headlineblau"/>
    <w:basedOn w:val="Normal"/>
    <w:rsid w:val="00052A5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rsid w:val="00052A5B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52A5B"/>
    <w:rPr>
      <w:b/>
      <w:bCs/>
    </w:rPr>
  </w:style>
  <w:style w:type="paragraph" w:styleId="ListParagraph">
    <w:name w:val="List Paragraph"/>
    <w:basedOn w:val="Normal"/>
    <w:qFormat/>
    <w:rsid w:val="00052A5B"/>
    <w:pPr>
      <w:spacing w:after="160" w:line="256" w:lineRule="auto"/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rsid w:val="00052A5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uiPriority w:val="99"/>
    <w:rsid w:val="00052A5B"/>
    <w:pPr>
      <w:spacing w:after="0" w:line="240" w:lineRule="auto"/>
    </w:pPr>
    <w:rPr>
      <w:rFonts w:cs="Calibri"/>
      <w:color w:val="000000"/>
      <w:sz w:val="20"/>
      <w:szCs w:val="20"/>
      <w:lang w:val="en-GB"/>
    </w:rPr>
  </w:style>
  <w:style w:type="paragraph" w:styleId="Revision">
    <w:name w:val="Revision"/>
    <w:rsid w:val="00052A5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@phoenixco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p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884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Pumpa</vt:lpstr>
      <vt:lpstr>Pumpa</vt:lpstr>
    </vt:vector>
  </TitlesOfParts>
  <Company/>
  <LinksUpToDate>false</LinksUpToDate>
  <CharactersWithSpaces>6089</CharactersWithSpaces>
  <SharedDoc>false</SharedDoc>
  <HLinks>
    <vt:vector size="12" baseType="variant"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http://www.pumpa.cz/</vt:lpwstr>
      </vt:variant>
      <vt:variant>
        <vt:lpwstr/>
      </vt:variant>
      <vt:variant>
        <vt:i4>2949143</vt:i4>
      </vt:variant>
      <vt:variant>
        <vt:i4>0</vt:i4>
      </vt:variant>
      <vt:variant>
        <vt:i4>0</vt:i4>
      </vt:variant>
      <vt:variant>
        <vt:i4>5</vt:i4>
      </vt:variant>
      <vt:variant>
        <vt:lpwstr>mailto:igor@phoenixcom.cz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Pumpa</dc:title>
  <dc:creator>Igor Walter I Phoenix Communication</dc:creator>
  <cp:keywords>Pumpa</cp:keywords>
  <cp:lastModifiedBy>Igor Walter</cp:lastModifiedBy>
  <cp:revision>3</cp:revision>
  <cp:lastPrinted>2013-02-14T10:26:00Z</cp:lastPrinted>
  <dcterms:created xsi:type="dcterms:W3CDTF">2024-10-18T14:05:00Z</dcterms:created>
  <dcterms:modified xsi:type="dcterms:W3CDTF">2024-10-24T09:03:00Z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kt">
    <vt:lpwstr/>
  </property>
  <property fmtid="{D5CDD505-2E9C-101B-9397-08002B2CF9AE}" pid="3" name="TaxCatchAll">
    <vt:lpwstr/>
  </property>
  <property fmtid="{D5CDD505-2E9C-101B-9397-08002B2CF9AE}" pid="4" name="Zdroj">
    <vt:lpwstr>, </vt:lpwstr>
  </property>
  <property fmtid="{D5CDD505-2E9C-101B-9397-08002B2CF9AE}" pid="5" name="lcf76f155ced4ddcb4097134ff3c332f">
    <vt:lpwstr/>
  </property>
</Properties>
</file>