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7376" w14:textId="26FCBE54" w:rsidR="001734B4" w:rsidRPr="001734B4" w:rsidRDefault="00B9233F" w:rsidP="001734B4">
      <w:pPr>
        <w:jc w:val="center"/>
        <w:rPr>
          <w:b/>
          <w:sz w:val="28"/>
          <w:szCs w:val="28"/>
        </w:rPr>
      </w:pPr>
      <w:r w:rsidRPr="001734B4">
        <w:rPr>
          <w:b/>
          <w:sz w:val="28"/>
          <w:szCs w:val="28"/>
        </w:rPr>
        <w:br/>
      </w:r>
      <w:r w:rsidR="001734B4" w:rsidRPr="001734B4">
        <w:rPr>
          <w:b/>
          <w:bCs/>
          <w:sz w:val="28"/>
          <w:szCs w:val="28"/>
        </w:rPr>
        <w:t>Jaro na zahradě: Jak vybrat čerpadlo, které vám usnadní zalévání</w:t>
      </w:r>
    </w:p>
    <w:p w14:paraId="148369C6" w14:textId="2BF89632" w:rsidR="001734B4" w:rsidRPr="001734B4" w:rsidRDefault="001734B4" w:rsidP="001734B4">
      <w:pPr>
        <w:rPr>
          <w:b/>
          <w:bCs/>
          <w:sz w:val="28"/>
          <w:szCs w:val="28"/>
        </w:rPr>
      </w:pPr>
      <w:r w:rsidRPr="001734B4">
        <w:rPr>
          <w:rFonts w:cs="Calibri"/>
        </w:rPr>
        <w:t xml:space="preserve">Brno/Praha, </w:t>
      </w:r>
      <w:proofErr w:type="spellStart"/>
      <w:r w:rsidRPr="001734B4">
        <w:rPr>
          <w:rFonts w:cs="Calibri"/>
        </w:rPr>
        <w:t>xx</w:t>
      </w:r>
      <w:proofErr w:type="spellEnd"/>
      <w:r w:rsidRPr="001734B4">
        <w:rPr>
          <w:rFonts w:cs="Calibri"/>
        </w:rPr>
        <w:t xml:space="preserve">. března </w:t>
      </w:r>
      <w:proofErr w:type="gramStart"/>
      <w:r w:rsidRPr="001734B4">
        <w:rPr>
          <w:rFonts w:cs="Calibri"/>
        </w:rPr>
        <w:t xml:space="preserve">2026 – </w:t>
      </w:r>
      <w:r w:rsidRPr="001734B4">
        <w:rPr>
          <w:rFonts w:cs="Calibri"/>
          <w:b/>
          <w:bCs/>
        </w:rPr>
        <w:t>S</w:t>
      </w:r>
      <w:proofErr w:type="gramEnd"/>
      <w:r w:rsidRPr="001734B4">
        <w:rPr>
          <w:rFonts w:cs="Calibri"/>
          <w:b/>
          <w:bCs/>
        </w:rPr>
        <w:t xml:space="preserve"> prvními teplejšími dny začíná na zahradě nová sezóna a s ní i období intenzivnější péče o trávník, záhony i keře. Po zimě totiž potřebují dostatek vody, aby se znovu probudily k životu. Věděli jste, že zavlažování trávníku o velikosti 200 m² může týdně spotřebovat až 6 000 litrů vody? Pokud tedy nemáte jen malou předzahrádku, kterou zvládnete zalévat konví, může být zahradní čerpadlo velkým pomocníkem. Jak ale vybrat takové, které bude na vaší zahradě opravdu dobře fungovat?</w:t>
      </w:r>
    </w:p>
    <w:p w14:paraId="3C0AE768" w14:textId="4EA235DD" w:rsidR="001734B4" w:rsidRPr="001734B4" w:rsidRDefault="001734B4" w:rsidP="001734B4">
      <w:pPr>
        <w:rPr>
          <w:rFonts w:cs="Calibri"/>
        </w:rPr>
      </w:pPr>
      <w:r w:rsidRPr="001734B4">
        <w:rPr>
          <w:rFonts w:cs="Calibri"/>
        </w:rPr>
        <w:t xml:space="preserve">Klíčem k výběru čerpadla je především zdroj vody – tedy zda budete čerpat vodu ze studny, vrtu, nádrže na dešťovou vodu nebo třeba z rybníka. Právě podle zdroje, jeho hloubky i vzdálenosti od zahrady se následně vybírá vhodný typ </w:t>
      </w:r>
      <w:r w:rsidRPr="00584F4B">
        <w:rPr>
          <w:rFonts w:cs="Calibri"/>
        </w:rPr>
        <w:t xml:space="preserve">čerpadla. </w:t>
      </w:r>
      <w:r w:rsidR="00130548" w:rsidRPr="00584F4B">
        <w:rPr>
          <w:rFonts w:cs="Calibri"/>
          <w:i/>
          <w:iCs/>
        </w:rPr>
        <w:t xml:space="preserve">„Výběr vždy začíná u zdroje vody – tedy odkud a kolik vody chcete čerpat a jak často. Rozdíl je, zda jde o studnu, rybník nebo dešťovou vodu. Důležité jsou ale také technické parametry čerpadla, hlavně maximální průtok a dopravní výška. Ta souvisí s tlakem vody – zjednodušeně platí, že 10 metrů dopravní výšky odpovídá přibližně tlaku 1 bar. </w:t>
      </w:r>
      <w:r w:rsidR="00F90E31" w:rsidRPr="00F90E31">
        <w:rPr>
          <w:rFonts w:cs="Calibri"/>
          <w:i/>
          <w:iCs/>
        </w:rPr>
        <w:t>Pokud čerpadlo uvádí maximální dopravní výšku 40 m</w:t>
      </w:r>
      <w:r w:rsidR="00F90E31">
        <w:rPr>
          <w:rFonts w:cs="Calibri"/>
          <w:i/>
          <w:iCs/>
        </w:rPr>
        <w:t>etrů</w:t>
      </w:r>
      <w:r w:rsidR="00F90E31" w:rsidRPr="00F90E31">
        <w:rPr>
          <w:rFonts w:cs="Calibri"/>
          <w:i/>
          <w:iCs/>
        </w:rPr>
        <w:t>, odpovídá to maximálnímu tlaku zhruba 4 bary, ale při běžném provozu bývá tlak nižší, protože čerpadlo zároveň dodává průtok</w:t>
      </w:r>
      <w:r w:rsidR="00130548" w:rsidRPr="00584F4B">
        <w:rPr>
          <w:rFonts w:cs="Calibri"/>
          <w:i/>
          <w:iCs/>
        </w:rPr>
        <w:t>,“</w:t>
      </w:r>
      <w:r w:rsidR="00130548" w:rsidRPr="00584F4B">
        <w:rPr>
          <w:rFonts w:cs="Calibri"/>
        </w:rPr>
        <w:t xml:space="preserve"> </w:t>
      </w:r>
      <w:r w:rsidRPr="001734B4">
        <w:rPr>
          <w:rFonts w:cs="Calibri"/>
        </w:rPr>
        <w:t>upozorňuje</w:t>
      </w:r>
      <w:r w:rsidRPr="001734B4">
        <w:rPr>
          <w:rFonts w:cs="Calibri"/>
          <w:b/>
          <w:bCs/>
        </w:rPr>
        <w:t xml:space="preserve"> Martin Křapa, obchodní ředitel společnosti Pumpa, jež na českém trhu působí již 35 let.</w:t>
      </w:r>
    </w:p>
    <w:p w14:paraId="095C6796" w14:textId="77777777" w:rsidR="001734B4" w:rsidRPr="001734B4" w:rsidRDefault="001734B4" w:rsidP="001734B4">
      <w:pPr>
        <w:rPr>
          <w:rFonts w:cs="Calibri"/>
        </w:rPr>
      </w:pPr>
      <w:r w:rsidRPr="001734B4">
        <w:rPr>
          <w:rFonts w:cs="Calibri"/>
        </w:rPr>
        <w:t>Jaké typy čerpadel tedy můžete na zahradě využít a v čem se liší?</w:t>
      </w:r>
    </w:p>
    <w:p w14:paraId="4C51822D" w14:textId="77777777" w:rsidR="001734B4" w:rsidRPr="001734B4" w:rsidRDefault="001734B4" w:rsidP="001734B4">
      <w:pPr>
        <w:pStyle w:val="Odstavecseseznamem"/>
        <w:numPr>
          <w:ilvl w:val="0"/>
          <w:numId w:val="29"/>
        </w:numPr>
        <w:rPr>
          <w:rFonts w:cs="Calibri"/>
          <w:lang w:val="cs-CZ"/>
        </w:rPr>
      </w:pPr>
      <w:r w:rsidRPr="001734B4">
        <w:rPr>
          <w:rFonts w:cs="Calibri"/>
          <w:b/>
          <w:bCs/>
          <w:lang w:val="cs-CZ"/>
        </w:rPr>
        <w:t>Povrchová čerpadla</w:t>
      </w:r>
      <w:r w:rsidRPr="001734B4">
        <w:rPr>
          <w:rFonts w:cs="Calibri"/>
          <w:lang w:val="cs-CZ"/>
        </w:rPr>
        <w:br/>
        <w:t>Povrchová čerpadla se instalují mimo vodní zdroj a vodu nasávají pomocí hadice. Díky tomu se hodí pro většinu běžných zahradních zdrojů vody. Je však dobré vědět, že samonasávací čerpadla zvládnou čerpat vodu pouze z hloubky do přibližně 8 metrů. Pokud je zdroj vody hlubší, je potřeba zvolit ponorné čerpadlo.</w:t>
      </w:r>
    </w:p>
    <w:p w14:paraId="1DE23A4B" w14:textId="76939E32" w:rsidR="001734B4" w:rsidRPr="001734B4" w:rsidRDefault="001734B4" w:rsidP="001734B4">
      <w:pPr>
        <w:pStyle w:val="Odstavecseseznamem"/>
        <w:numPr>
          <w:ilvl w:val="0"/>
          <w:numId w:val="29"/>
        </w:numPr>
        <w:rPr>
          <w:rFonts w:cs="Calibri"/>
          <w:lang w:val="cs-CZ"/>
        </w:rPr>
      </w:pPr>
      <w:r w:rsidRPr="001734B4">
        <w:rPr>
          <w:rFonts w:cs="Calibri"/>
          <w:b/>
          <w:bCs/>
          <w:lang w:val="cs-CZ"/>
        </w:rPr>
        <w:t>Ponorná čerpadla</w:t>
      </w:r>
      <w:r w:rsidRPr="001734B4">
        <w:rPr>
          <w:rFonts w:cs="Calibri"/>
          <w:lang w:val="cs-CZ"/>
        </w:rPr>
        <w:br/>
        <w:t xml:space="preserve">Ponorná čerpadla pracují přímo ve vodě – jsou do ní částečně nebo úplně ponořená. Nejčastěji se používají pro čerpání čisté nebo mírně znečištěné vody ze studní, vrtů nebo nádrží. Díky svému výkonu </w:t>
      </w:r>
      <w:r w:rsidR="00A420FB">
        <w:rPr>
          <w:rFonts w:cs="Calibri"/>
          <w:lang w:val="cs-CZ"/>
        </w:rPr>
        <w:t xml:space="preserve">a konstrukci </w:t>
      </w:r>
      <w:r w:rsidRPr="001734B4">
        <w:rPr>
          <w:rFonts w:cs="Calibri"/>
          <w:lang w:val="cs-CZ"/>
        </w:rPr>
        <w:t xml:space="preserve">dokážou </w:t>
      </w:r>
      <w:r w:rsidR="00A420FB" w:rsidRPr="001734B4">
        <w:rPr>
          <w:rFonts w:cs="Calibri"/>
          <w:lang w:val="cs-CZ"/>
        </w:rPr>
        <w:t>přečerpat v</w:t>
      </w:r>
      <w:r w:rsidR="00A420FB">
        <w:rPr>
          <w:rFonts w:cs="Calibri"/>
          <w:lang w:val="cs-CZ"/>
        </w:rPr>
        <w:t>ětší</w:t>
      </w:r>
      <w:r w:rsidR="00A420FB" w:rsidRPr="001734B4">
        <w:rPr>
          <w:rFonts w:cs="Calibri"/>
          <w:lang w:val="cs-CZ"/>
        </w:rPr>
        <w:t xml:space="preserve"> množství vody </w:t>
      </w:r>
      <w:r w:rsidR="00A420FB">
        <w:rPr>
          <w:rFonts w:cs="Calibri"/>
          <w:lang w:val="cs-CZ"/>
        </w:rPr>
        <w:t xml:space="preserve">z větší hloubky i </w:t>
      </w:r>
      <w:r w:rsidR="00A420FB" w:rsidRPr="001734B4">
        <w:rPr>
          <w:rFonts w:cs="Calibri"/>
          <w:lang w:val="cs-CZ"/>
        </w:rPr>
        <w:t xml:space="preserve">na delší vzdálenosti. </w:t>
      </w:r>
      <w:r w:rsidR="00A420FB" w:rsidRPr="001734B4">
        <w:rPr>
          <w:rFonts w:cs="Calibri"/>
          <w:lang w:val="cs-CZ"/>
        </w:rPr>
        <w:br/>
      </w:r>
      <w:r w:rsidRPr="001734B4">
        <w:rPr>
          <w:rFonts w:cs="Calibri"/>
          <w:lang w:val="cs-CZ"/>
        </w:rPr>
        <w:t xml:space="preserve">Pro zavlažování menších zahrad se hodí </w:t>
      </w:r>
      <w:r w:rsidR="00A420FB">
        <w:rPr>
          <w:rFonts w:cs="Calibri"/>
          <w:lang w:val="cs-CZ"/>
        </w:rPr>
        <w:t xml:space="preserve">čerpadlo </w:t>
      </w:r>
      <w:r w:rsidRPr="001734B4">
        <w:rPr>
          <w:rFonts w:cs="Calibri"/>
          <w:lang w:val="cs-CZ"/>
        </w:rPr>
        <w:t xml:space="preserve">PUMPA blue line PMC1204PA: </w:t>
      </w:r>
      <w:r w:rsidRPr="001734B4">
        <w:rPr>
          <w:rFonts w:cs="Calibri"/>
          <w:i/>
          <w:iCs/>
          <w:lang w:val="cs-CZ"/>
        </w:rPr>
        <w:t>„Jde o univerzální automatické ponorné čerpadlo vhodné pro čerpání vody ze studny nebo z retenčních nádrží s dešťovou vodou. Má nerezový plášť, automatické řízení, ochranu proti chodu nasucho, výkon 840 W a maximální průtok téměř 6 kubíků za hodinu. Dokáže navíc čerpat vodu i 50 mm ode dna,“</w:t>
      </w:r>
      <w:r w:rsidRPr="001734B4">
        <w:rPr>
          <w:rFonts w:cs="Calibri"/>
          <w:lang w:val="cs-CZ"/>
        </w:rPr>
        <w:t xml:space="preserve"> říká Křapa.</w:t>
      </w:r>
    </w:p>
    <w:p w14:paraId="7341CE57" w14:textId="18D0D0AD" w:rsidR="001734B4" w:rsidRPr="001734B4" w:rsidRDefault="001734B4" w:rsidP="001734B4">
      <w:pPr>
        <w:pStyle w:val="Odstavecseseznamem"/>
        <w:numPr>
          <w:ilvl w:val="0"/>
          <w:numId w:val="29"/>
        </w:numPr>
        <w:rPr>
          <w:rFonts w:cs="Calibri"/>
          <w:lang w:val="cs-CZ"/>
        </w:rPr>
      </w:pPr>
      <w:r w:rsidRPr="001734B4">
        <w:rPr>
          <w:rFonts w:cs="Calibri"/>
          <w:b/>
          <w:bCs/>
          <w:lang w:val="cs-CZ"/>
        </w:rPr>
        <w:t>Sudová čerpadla</w:t>
      </w:r>
      <w:r w:rsidRPr="001734B4">
        <w:rPr>
          <w:rFonts w:cs="Calibri"/>
          <w:lang w:val="cs-CZ"/>
        </w:rPr>
        <w:br/>
        <w:t>Mezi ponornými čerpadly najdete také takzvaná sudová čerpadla, která jsou určená pro čerpání dešťové vody ze sudu. Čerpadlo se jednoduše ponoří do vody a nad hladinou zůstává teleskopická trubice s kohoutkem, díky které můžete pohodlně plnit konve nebo připojit zahradní hadici. Aby čerpadlo nenasávalo usazeniny ze dna, doporučuje se ho umístit na menší podstavec.</w:t>
      </w:r>
    </w:p>
    <w:p w14:paraId="2C3F5AA5" w14:textId="380A5F69" w:rsidR="001734B4" w:rsidRPr="001734B4" w:rsidRDefault="001734B4" w:rsidP="001734B4">
      <w:pPr>
        <w:rPr>
          <w:rFonts w:cs="Calibri"/>
          <w:b/>
          <w:bCs/>
        </w:rPr>
      </w:pPr>
      <w:r w:rsidRPr="001734B4">
        <w:rPr>
          <w:rFonts w:cs="Calibri"/>
          <w:b/>
          <w:bCs/>
        </w:rPr>
        <w:t>Vyvarujte se chodu nasucho</w:t>
      </w:r>
      <w:r w:rsidRPr="001734B4">
        <w:rPr>
          <w:rFonts w:cs="Calibri"/>
        </w:rPr>
        <w:br/>
        <w:t xml:space="preserve">Při výběru čerpadla je dobré myslet také na bezpečnostní prvky. Důležitý je například systém automatického vypnutí, který zabrání chodu nasucho v případě nedostatku vody ve zdroji. Právě chod nasucho totiž může čerpadlo nenávratně poškodit. Nejčastěji tuto funkci zajišťuje plovákový spínač, u automatických modelů je ochrana integrována přímo v zařízení. Nezapomeňte také zkontrolovat, zda budete potřebovat další příslušenství </w:t>
      </w:r>
      <w:r w:rsidR="00A420FB">
        <w:rPr>
          <w:rFonts w:cs="Calibri"/>
        </w:rPr>
        <w:t xml:space="preserve">a nepodceňujte průměr hadice, která má velký vliv na výkon celého systému. </w:t>
      </w:r>
      <w:r w:rsidR="00A420FB" w:rsidRPr="00A420FB">
        <w:rPr>
          <w:rFonts w:cs="Calibri"/>
        </w:rPr>
        <w:t>Nepoužívejte hadici s menším průměrem, než je výtlačné hrdlo čerpadla. Zúžení by totiž výrazně snížilo průtok a mohlo by negativně ovlivnit výkon čerpadla.</w:t>
      </w:r>
      <w:r w:rsidR="00A420FB">
        <w:rPr>
          <w:rFonts w:cs="Calibri"/>
        </w:rPr>
        <w:t xml:space="preserve"> </w:t>
      </w:r>
      <w:r w:rsidR="00A420FB" w:rsidRPr="00A420FB">
        <w:rPr>
          <w:rFonts w:cs="Calibri"/>
        </w:rPr>
        <w:t>U běžného zahradního zavlažování se nejčastěji používají hadice o průměru ¾″ nebo 1″, které jsou kompatibilní s většinou zahradních čerpadel i zavlažovacích systémů.</w:t>
      </w:r>
    </w:p>
    <w:p w14:paraId="4E35E5CD" w14:textId="13F4FCF2" w:rsidR="001734B4" w:rsidRDefault="001734B4" w:rsidP="001734B4">
      <w:pPr>
        <w:rPr>
          <w:rFonts w:cs="Calibri"/>
        </w:rPr>
      </w:pPr>
      <w:r w:rsidRPr="001734B4">
        <w:rPr>
          <w:rFonts w:cs="Calibri"/>
          <w:b/>
          <w:bCs/>
        </w:rPr>
        <w:t>Výběr konzultujte s odborníkem</w:t>
      </w:r>
      <w:r w:rsidRPr="001734B4">
        <w:rPr>
          <w:rFonts w:cs="Calibri"/>
        </w:rPr>
        <w:br/>
        <w:t>Správné čerpadlo je možné vybrat i nainstalovat svépomocí. Při rozhodování je ale dobré vzít v úvahu i další faktory, například potřebný objem vody pro celý zavlažovací systém nebo provozní parametry rozprašovačů. Pokud si proto nejste jistí, vyplatí se výběr konzultovat s odborníkem.</w:t>
      </w:r>
    </w:p>
    <w:p w14:paraId="546821BC" w14:textId="3FF942A4" w:rsidR="00F65F6F" w:rsidRPr="001734B4" w:rsidRDefault="00F90E31" w:rsidP="00F65F6F">
      <w:pPr>
        <w:jc w:val="center"/>
        <w:rPr>
          <w:rFonts w:cs="DINPro"/>
        </w:rPr>
      </w:pPr>
      <w:r>
        <w:rPr>
          <w:rFonts w:cs="DINPro"/>
        </w:rPr>
        <w:lastRenderedPageBreak/>
        <w:br/>
      </w:r>
      <w:r w:rsidR="00F65F6F" w:rsidRPr="001734B4">
        <w:rPr>
          <w:rFonts w:cs="DINPro"/>
        </w:rPr>
        <w:t>###</w:t>
      </w:r>
    </w:p>
    <w:p w14:paraId="58A25D5B" w14:textId="77777777" w:rsidR="00F65F6F" w:rsidRPr="001734B4" w:rsidRDefault="00F65F6F" w:rsidP="00F65F6F">
      <w:pPr>
        <w:pStyle w:val="Bezmezer"/>
        <w:rPr>
          <w:rFonts w:ascii="Calibri" w:hAnsi="Calibri" w:cs="Arial"/>
          <w:bCs/>
          <w:sz w:val="22"/>
          <w:szCs w:val="22"/>
        </w:rPr>
      </w:pPr>
      <w:r w:rsidRPr="001734B4">
        <w:rPr>
          <w:rFonts w:ascii="Calibri" w:hAnsi="Calibri"/>
          <w:b/>
          <w:sz w:val="22"/>
          <w:szCs w:val="22"/>
        </w:rPr>
        <w:t>Pokud budete potřebovat doplňující informace, obracejte se na:</w:t>
      </w:r>
      <w:r w:rsidRPr="001734B4">
        <w:rPr>
          <w:rFonts w:ascii="Calibri" w:hAnsi="Calibri"/>
          <w:b/>
          <w:sz w:val="22"/>
          <w:szCs w:val="22"/>
        </w:rPr>
        <w:br/>
      </w:r>
      <w:r w:rsidRPr="001734B4">
        <w:rPr>
          <w:rFonts w:ascii="Calibri" w:hAnsi="Calibri" w:cs="Arial"/>
          <w:bCs/>
          <w:sz w:val="22"/>
          <w:szCs w:val="22"/>
        </w:rPr>
        <w:t>Eva Kašparová</w:t>
      </w:r>
    </w:p>
    <w:p w14:paraId="67E448D1" w14:textId="77777777" w:rsidR="00F65F6F" w:rsidRPr="001734B4" w:rsidRDefault="00F65F6F" w:rsidP="00F65F6F">
      <w:pPr>
        <w:pStyle w:val="Bezmezer"/>
        <w:rPr>
          <w:rFonts w:ascii="Calibri" w:hAnsi="Calibri" w:cs="Calibri"/>
          <w:sz w:val="22"/>
          <w:szCs w:val="22"/>
        </w:rPr>
      </w:pPr>
      <w:r w:rsidRPr="001734B4">
        <w:rPr>
          <w:rFonts w:ascii="Calibri" w:hAnsi="Calibri" w:cs="Calibri"/>
          <w:bCs/>
          <w:sz w:val="22"/>
          <w:szCs w:val="22"/>
        </w:rPr>
        <w:t>Senior konzultant</w:t>
      </w:r>
    </w:p>
    <w:p w14:paraId="3BCA752F" w14:textId="77777777" w:rsidR="00F65F6F" w:rsidRPr="001734B4" w:rsidRDefault="00F65F6F" w:rsidP="00F65F6F">
      <w:pPr>
        <w:pStyle w:val="Bezmezer"/>
        <w:rPr>
          <w:rFonts w:ascii="Calibri" w:hAnsi="Calibri"/>
          <w:sz w:val="22"/>
          <w:szCs w:val="22"/>
        </w:rPr>
      </w:pPr>
      <w:r w:rsidRPr="001734B4">
        <w:rPr>
          <w:rFonts w:ascii="Calibri" w:hAnsi="Calibri" w:cs="Arial"/>
          <w:bCs/>
          <w:sz w:val="22"/>
          <w:szCs w:val="22"/>
        </w:rPr>
        <w:t xml:space="preserve">Phoenix </w:t>
      </w:r>
      <w:proofErr w:type="spellStart"/>
      <w:r w:rsidRPr="001734B4">
        <w:rPr>
          <w:rFonts w:ascii="Calibri" w:hAnsi="Calibri" w:cs="Arial"/>
          <w:bCs/>
          <w:sz w:val="22"/>
          <w:szCs w:val="22"/>
        </w:rPr>
        <w:t>Communication</w:t>
      </w:r>
      <w:proofErr w:type="spellEnd"/>
      <w:r w:rsidRPr="001734B4">
        <w:rPr>
          <w:rFonts w:ascii="Calibri" w:hAnsi="Calibri" w:cs="Arial"/>
          <w:bCs/>
          <w:sz w:val="22"/>
          <w:szCs w:val="22"/>
        </w:rPr>
        <w:t>, a.s.</w:t>
      </w:r>
    </w:p>
    <w:p w14:paraId="60FE5E32" w14:textId="77777777" w:rsidR="00F65F6F" w:rsidRPr="001734B4" w:rsidRDefault="00F65F6F" w:rsidP="00F65F6F">
      <w:pPr>
        <w:pStyle w:val="Bezmezer"/>
        <w:rPr>
          <w:rFonts w:ascii="Calibri" w:hAnsi="Calibri"/>
          <w:sz w:val="22"/>
          <w:szCs w:val="22"/>
        </w:rPr>
      </w:pPr>
      <w:r w:rsidRPr="001734B4">
        <w:rPr>
          <w:rFonts w:ascii="Calibri" w:hAnsi="Calibri" w:cs="Arial"/>
          <w:bCs/>
          <w:sz w:val="22"/>
          <w:szCs w:val="22"/>
        </w:rPr>
        <w:t>Tel.: 608 678 581</w:t>
      </w:r>
    </w:p>
    <w:p w14:paraId="19708101" w14:textId="77777777" w:rsidR="00F65F6F" w:rsidRPr="001734B4" w:rsidRDefault="00F65F6F" w:rsidP="00F65F6F">
      <w:pPr>
        <w:pStyle w:val="Prosttext"/>
        <w:rPr>
          <w:lang w:val="cs-CZ"/>
        </w:rPr>
      </w:pPr>
      <w:r w:rsidRPr="001734B4">
        <w:rPr>
          <w:rFonts w:cs="Arial"/>
          <w:bCs/>
          <w:color w:val="auto"/>
          <w:sz w:val="22"/>
          <w:szCs w:val="22"/>
          <w:lang w:val="cs-CZ"/>
        </w:rPr>
        <w:t xml:space="preserve">E-mail: </w:t>
      </w:r>
      <w:hyperlink r:id="rId11" w:history="1">
        <w:r w:rsidRPr="001734B4">
          <w:rPr>
            <w:rStyle w:val="Hypertextovodkaz"/>
            <w:rFonts w:cs="Arial"/>
            <w:sz w:val="22"/>
            <w:szCs w:val="22"/>
            <w:lang w:val="cs-CZ"/>
          </w:rPr>
          <w:t>eva@phoenixcom.cz</w:t>
        </w:r>
      </w:hyperlink>
    </w:p>
    <w:p w14:paraId="0C11B8DE" w14:textId="77777777" w:rsidR="00F65F6F" w:rsidRPr="001734B4" w:rsidRDefault="00F65F6F" w:rsidP="00F65F6F">
      <w:pPr>
        <w:pStyle w:val="Prosttext"/>
        <w:rPr>
          <w:rStyle w:val="Hypertextovodkaz"/>
          <w:rFonts w:cs="Arial"/>
          <w:sz w:val="22"/>
          <w:szCs w:val="22"/>
          <w:lang w:val="cs-CZ"/>
        </w:rPr>
      </w:pPr>
    </w:p>
    <w:p w14:paraId="1EEDC44A" w14:textId="77777777" w:rsidR="00F65F6F" w:rsidRPr="001734B4" w:rsidRDefault="00F65F6F" w:rsidP="00F65F6F">
      <w:pPr>
        <w:pStyle w:val="Prosttext"/>
        <w:rPr>
          <w:rFonts w:cs="Arial"/>
          <w:color w:val="auto"/>
          <w:lang w:val="cs-CZ"/>
        </w:rPr>
      </w:pPr>
    </w:p>
    <w:p w14:paraId="229001BC" w14:textId="77777777" w:rsidR="00F65F6F" w:rsidRPr="001734B4" w:rsidRDefault="00F65F6F" w:rsidP="00F65F6F">
      <w:pPr>
        <w:pStyle w:val="Prosttext"/>
        <w:rPr>
          <w:rFonts w:cs="Arial"/>
          <w:b/>
          <w:bCs/>
          <w:sz w:val="18"/>
          <w:szCs w:val="18"/>
          <w:lang w:val="cs-CZ"/>
        </w:rPr>
      </w:pPr>
      <w:r w:rsidRPr="001734B4">
        <w:rPr>
          <w:rFonts w:cs="Arial"/>
          <w:b/>
          <w:bCs/>
          <w:sz w:val="18"/>
          <w:szCs w:val="18"/>
          <w:lang w:val="cs-CZ"/>
        </w:rPr>
        <w:t>O společnosti Pumpa:</w:t>
      </w:r>
    </w:p>
    <w:p w14:paraId="0100BE57" w14:textId="5205F62F" w:rsidR="00B13BA0" w:rsidRPr="00130548" w:rsidRDefault="00F65F6F" w:rsidP="00D85347">
      <w:pPr>
        <w:pStyle w:val="Prosttext"/>
        <w:rPr>
          <w:rStyle w:val="Hypertextovodkaz"/>
          <w:rFonts w:cs="Arial"/>
          <w:bCs/>
          <w:color w:val="auto"/>
          <w:sz w:val="18"/>
          <w:u w:val="none"/>
          <w:lang w:val="cs-CZ"/>
        </w:rPr>
      </w:pPr>
      <w:r w:rsidRPr="001734B4">
        <w:rPr>
          <w:rFonts w:cs="Arial"/>
          <w:bCs/>
          <w:sz w:val="18"/>
          <w:szCs w:val="18"/>
          <w:lang w:val="cs-CZ"/>
        </w:rPr>
        <w:t>Společnost Pumpa, a.s., působí na českém trhu od roku 1991 a již 3</w:t>
      </w:r>
      <w:r w:rsidR="00B31437">
        <w:rPr>
          <w:rFonts w:cs="Arial"/>
          <w:bCs/>
          <w:sz w:val="18"/>
          <w:szCs w:val="18"/>
          <w:lang w:val="cs-CZ"/>
        </w:rPr>
        <w:t>5</w:t>
      </w:r>
      <w:r w:rsidRPr="001734B4">
        <w:rPr>
          <w:rFonts w:cs="Arial"/>
          <w:bCs/>
          <w:sz w:val="18"/>
          <w:szCs w:val="18"/>
          <w:lang w:val="cs-CZ"/>
        </w:rPr>
        <w:t xml:space="preserve"> let poskytuje prodej, servis a montáž čerpadel. Rovněž je významným dovozcem čerpadel, armatur a příslušenství z celého světa. Na českém trhu společnost Pumpa výhradně zastupuje například značky </w:t>
      </w:r>
      <w:proofErr w:type="spellStart"/>
      <w:r w:rsidRPr="001734B4">
        <w:rPr>
          <w:rFonts w:cs="Arial"/>
          <w:bCs/>
          <w:sz w:val="18"/>
          <w:szCs w:val="18"/>
          <w:lang w:val="cs-CZ"/>
        </w:rPr>
        <w:t>Calpeda</w:t>
      </w:r>
      <w:proofErr w:type="spellEnd"/>
      <w:r w:rsidRPr="001734B4">
        <w:rPr>
          <w:rFonts w:cs="Arial"/>
          <w:bCs/>
          <w:sz w:val="18"/>
          <w:szCs w:val="18"/>
          <w:lang w:val="cs-CZ"/>
        </w:rPr>
        <w:t xml:space="preserve">, </w:t>
      </w:r>
      <w:proofErr w:type="spellStart"/>
      <w:r w:rsidRPr="001734B4">
        <w:rPr>
          <w:rFonts w:cs="Arial"/>
          <w:bCs/>
          <w:sz w:val="18"/>
          <w:szCs w:val="18"/>
          <w:lang w:val="cs-CZ"/>
        </w:rPr>
        <w:t>Stairs</w:t>
      </w:r>
      <w:proofErr w:type="spellEnd"/>
      <w:r w:rsidRPr="001734B4">
        <w:rPr>
          <w:rFonts w:cs="Arial"/>
          <w:bCs/>
          <w:sz w:val="18"/>
          <w:szCs w:val="18"/>
          <w:lang w:val="cs-CZ"/>
        </w:rPr>
        <w:t xml:space="preserve">, Umbra Pompe, </w:t>
      </w:r>
      <w:proofErr w:type="spellStart"/>
      <w:r w:rsidRPr="001734B4">
        <w:rPr>
          <w:rFonts w:cs="Arial"/>
          <w:bCs/>
          <w:sz w:val="18"/>
          <w:szCs w:val="18"/>
          <w:lang w:val="cs-CZ"/>
        </w:rPr>
        <w:t>Speroni</w:t>
      </w:r>
      <w:proofErr w:type="spellEnd"/>
      <w:r w:rsidRPr="001734B4">
        <w:rPr>
          <w:rFonts w:cs="Arial"/>
          <w:bCs/>
          <w:sz w:val="18"/>
          <w:szCs w:val="18"/>
          <w:lang w:val="cs-CZ"/>
        </w:rPr>
        <w:t xml:space="preserve">, Zenit, Franklin Electric, Leo nebo GWS. Ve svém portfoliu nabízí rovněž čerpadla, vodárny a tlakové stanice vlastní značky. Pumpa, a.s., také zajišťuje záruční a pozáruční servis včetně uvádění zařízení do provozu. Zákazníkům již od roku 1996 nabízí servisní službu 24 hodin denně 365 dní v roce. Prodejny Pumpa, a.s., najdete v Praze (Stodůlky a Praha 10), Strakonicích a v Brně. Pumpa je také titulárním partnerem prvoligového klubu, který v názvu nese její jméno – PUMPA Basket Brno. Kromě ČR působí společnost rovněž na Slovensku a své produkty nabízí i na Ukrajině. Více informací na </w:t>
      </w:r>
      <w:hyperlink r:id="rId12" w:history="1">
        <w:r w:rsidRPr="001734B4">
          <w:rPr>
            <w:rStyle w:val="Hypertextovodkaz"/>
            <w:rFonts w:cs="Arial"/>
            <w:bCs/>
            <w:sz w:val="18"/>
            <w:szCs w:val="18"/>
            <w:lang w:val="cs-CZ"/>
          </w:rPr>
          <w:t>www.pumpa.cz</w:t>
        </w:r>
      </w:hyperlink>
      <w:r w:rsidRPr="001734B4">
        <w:rPr>
          <w:rFonts w:cs="Arial"/>
          <w:bCs/>
          <w:sz w:val="18"/>
          <w:szCs w:val="18"/>
          <w:lang w:val="cs-CZ"/>
        </w:rPr>
        <w:t>.</w:t>
      </w:r>
    </w:p>
    <w:sectPr w:rsidR="00B13BA0" w:rsidRPr="00130548" w:rsidSect="0080029A">
      <w:headerReference w:type="default" r:id="rId13"/>
      <w:pgSz w:w="11906" w:h="16838"/>
      <w:pgMar w:top="426" w:right="707" w:bottom="284" w:left="851" w:header="708"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D310" w14:textId="77777777" w:rsidR="00567E3F" w:rsidRDefault="00567E3F" w:rsidP="00646B67">
      <w:pPr>
        <w:spacing w:after="0" w:line="240" w:lineRule="auto"/>
      </w:pPr>
      <w:r>
        <w:separator/>
      </w:r>
    </w:p>
  </w:endnote>
  <w:endnote w:type="continuationSeparator" w:id="0">
    <w:p w14:paraId="5630B601" w14:textId="77777777" w:rsidR="00567E3F" w:rsidRDefault="00567E3F" w:rsidP="0064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INPro">
    <w:panose1 w:val="00000000000000000000"/>
    <w:charset w:val="00"/>
    <w:family w:val="swiss"/>
    <w:notTrueType/>
    <w:pitch w:val="variable"/>
    <w:sig w:usb0="A00002B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77F5" w14:textId="77777777" w:rsidR="00567E3F" w:rsidRDefault="00567E3F" w:rsidP="00646B67">
      <w:pPr>
        <w:spacing w:after="0" w:line="240" w:lineRule="auto"/>
      </w:pPr>
      <w:r>
        <w:separator/>
      </w:r>
    </w:p>
  </w:footnote>
  <w:footnote w:type="continuationSeparator" w:id="0">
    <w:p w14:paraId="39D0AEC5" w14:textId="77777777" w:rsidR="00567E3F" w:rsidRDefault="00567E3F" w:rsidP="0064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4DBD" w14:textId="77777777" w:rsidR="00D65A00" w:rsidRPr="00A2593E" w:rsidRDefault="00B54D9A" w:rsidP="00486AAF">
    <w:pPr>
      <w:pStyle w:val="Zhlav"/>
      <w:jc w:val="center"/>
    </w:pPr>
    <w:r>
      <w:rPr>
        <w:noProof/>
        <w:lang w:eastAsia="cs-CZ"/>
      </w:rPr>
      <w:drawing>
        <wp:inline distT="0" distB="0" distL="0" distR="0" wp14:anchorId="7E775353" wp14:editId="42C481A0">
          <wp:extent cx="1257300" cy="390525"/>
          <wp:effectExtent l="0" t="0" r="0" b="0"/>
          <wp:docPr id="673683917" name="Picture 67368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2714F2F"/>
    <w:multiLevelType w:val="hybridMultilevel"/>
    <w:tmpl w:val="F6A6F7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AB10CC"/>
    <w:multiLevelType w:val="hybridMultilevel"/>
    <w:tmpl w:val="B5D40116"/>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4A56F0C"/>
    <w:multiLevelType w:val="hybridMultilevel"/>
    <w:tmpl w:val="CF70B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2D31A6"/>
    <w:multiLevelType w:val="hybridMultilevel"/>
    <w:tmpl w:val="EB5265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477387"/>
    <w:multiLevelType w:val="multilevel"/>
    <w:tmpl w:val="811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403D6"/>
    <w:multiLevelType w:val="hybridMultilevel"/>
    <w:tmpl w:val="9200B6CE"/>
    <w:lvl w:ilvl="0" w:tplc="C8EE022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93E52"/>
    <w:multiLevelType w:val="hybridMultilevel"/>
    <w:tmpl w:val="F6F6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765901"/>
    <w:multiLevelType w:val="hybridMultilevel"/>
    <w:tmpl w:val="8B7235FA"/>
    <w:lvl w:ilvl="0" w:tplc="C8EE022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72201"/>
    <w:multiLevelType w:val="hybridMultilevel"/>
    <w:tmpl w:val="E80813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375E6"/>
    <w:multiLevelType w:val="hybridMultilevel"/>
    <w:tmpl w:val="7A885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C86DD1"/>
    <w:multiLevelType w:val="hybridMultilevel"/>
    <w:tmpl w:val="8B6077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A5716"/>
    <w:multiLevelType w:val="hybridMultilevel"/>
    <w:tmpl w:val="1A62659C"/>
    <w:lvl w:ilvl="0" w:tplc="ADE6E9E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94FD7"/>
    <w:multiLevelType w:val="hybridMultilevel"/>
    <w:tmpl w:val="3AC64E66"/>
    <w:lvl w:ilvl="0" w:tplc="17324ABA">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B7E1863"/>
    <w:multiLevelType w:val="hybridMultilevel"/>
    <w:tmpl w:val="9E20D0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B14DEA"/>
    <w:multiLevelType w:val="hybridMultilevel"/>
    <w:tmpl w:val="880C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8011E"/>
    <w:multiLevelType w:val="hybridMultilevel"/>
    <w:tmpl w:val="A8F440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D9183D"/>
    <w:multiLevelType w:val="hybridMultilevel"/>
    <w:tmpl w:val="0A84D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904AF"/>
    <w:multiLevelType w:val="multilevel"/>
    <w:tmpl w:val="9CE4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8C22ED"/>
    <w:multiLevelType w:val="hybridMultilevel"/>
    <w:tmpl w:val="53AC67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3092C36"/>
    <w:multiLevelType w:val="hybridMultilevel"/>
    <w:tmpl w:val="B868F6B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1" w15:restartNumberingAfterBreak="0">
    <w:nsid w:val="6A3A7307"/>
    <w:multiLevelType w:val="hybridMultilevel"/>
    <w:tmpl w:val="89AC035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0D1925"/>
    <w:multiLevelType w:val="hybridMultilevel"/>
    <w:tmpl w:val="A608F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64340E7"/>
    <w:multiLevelType w:val="hybridMultilevel"/>
    <w:tmpl w:val="6AEC7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0D5333"/>
    <w:multiLevelType w:val="multilevel"/>
    <w:tmpl w:val="021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44EA4"/>
    <w:multiLevelType w:val="hybridMultilevel"/>
    <w:tmpl w:val="3D14A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AD7C1B"/>
    <w:multiLevelType w:val="hybridMultilevel"/>
    <w:tmpl w:val="E1B0C8A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F232510"/>
    <w:multiLevelType w:val="multilevel"/>
    <w:tmpl w:val="FD98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D6B51"/>
    <w:multiLevelType w:val="hybridMultilevel"/>
    <w:tmpl w:val="8E9EB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8590506">
    <w:abstractNumId w:val="0"/>
  </w:num>
  <w:num w:numId="2" w16cid:durableId="1289316911">
    <w:abstractNumId w:val="2"/>
  </w:num>
  <w:num w:numId="3" w16cid:durableId="814763104">
    <w:abstractNumId w:val="5"/>
  </w:num>
  <w:num w:numId="4" w16cid:durableId="1091900424">
    <w:abstractNumId w:val="3"/>
  </w:num>
  <w:num w:numId="5" w16cid:durableId="1631475277">
    <w:abstractNumId w:val="14"/>
  </w:num>
  <w:num w:numId="6" w16cid:durableId="1558324834">
    <w:abstractNumId w:val="20"/>
  </w:num>
  <w:num w:numId="7" w16cid:durableId="1917740943">
    <w:abstractNumId w:val="4"/>
  </w:num>
  <w:num w:numId="8" w16cid:durableId="1823429260">
    <w:abstractNumId w:val="9"/>
  </w:num>
  <w:num w:numId="9" w16cid:durableId="1503230708">
    <w:abstractNumId w:val="1"/>
  </w:num>
  <w:num w:numId="10" w16cid:durableId="1261569764">
    <w:abstractNumId w:val="19"/>
  </w:num>
  <w:num w:numId="11" w16cid:durableId="1054046022">
    <w:abstractNumId w:val="13"/>
  </w:num>
  <w:num w:numId="12" w16cid:durableId="2007976950">
    <w:abstractNumId w:val="8"/>
  </w:num>
  <w:num w:numId="13" w16cid:durableId="524445649">
    <w:abstractNumId w:val="6"/>
  </w:num>
  <w:num w:numId="14" w16cid:durableId="353967889">
    <w:abstractNumId w:val="26"/>
  </w:num>
  <w:num w:numId="15" w16cid:durableId="804663535">
    <w:abstractNumId w:val="16"/>
  </w:num>
  <w:num w:numId="16" w16cid:durableId="583996501">
    <w:abstractNumId w:val="12"/>
  </w:num>
  <w:num w:numId="17" w16cid:durableId="1391686685">
    <w:abstractNumId w:val="18"/>
  </w:num>
  <w:num w:numId="18" w16cid:durableId="63644125">
    <w:abstractNumId w:val="15"/>
  </w:num>
  <w:num w:numId="19" w16cid:durableId="1876238093">
    <w:abstractNumId w:val="17"/>
  </w:num>
  <w:num w:numId="20" w16cid:durableId="1770270938">
    <w:abstractNumId w:val="11"/>
  </w:num>
  <w:num w:numId="21" w16cid:durableId="649747967">
    <w:abstractNumId w:val="28"/>
  </w:num>
  <w:num w:numId="22" w16cid:durableId="1014041981">
    <w:abstractNumId w:val="7"/>
  </w:num>
  <w:num w:numId="23" w16cid:durableId="1701466277">
    <w:abstractNumId w:val="21"/>
  </w:num>
  <w:num w:numId="24" w16cid:durableId="1343049010">
    <w:abstractNumId w:val="25"/>
  </w:num>
  <w:num w:numId="25" w16cid:durableId="887499489">
    <w:abstractNumId w:val="22"/>
  </w:num>
  <w:num w:numId="26" w16cid:durableId="1003780934">
    <w:abstractNumId w:val="23"/>
  </w:num>
  <w:num w:numId="27" w16cid:durableId="287904340">
    <w:abstractNumId w:val="24"/>
  </w:num>
  <w:num w:numId="28" w16cid:durableId="910188956">
    <w:abstractNumId w:val="27"/>
  </w:num>
  <w:num w:numId="29" w16cid:durableId="1088233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2D"/>
    <w:rsid w:val="00001A36"/>
    <w:rsid w:val="000038DD"/>
    <w:rsid w:val="00005233"/>
    <w:rsid w:val="00010159"/>
    <w:rsid w:val="00013480"/>
    <w:rsid w:val="000134EB"/>
    <w:rsid w:val="00014F52"/>
    <w:rsid w:val="000163F7"/>
    <w:rsid w:val="00017C4D"/>
    <w:rsid w:val="000311EC"/>
    <w:rsid w:val="00031737"/>
    <w:rsid w:val="000368E4"/>
    <w:rsid w:val="00043718"/>
    <w:rsid w:val="00045DA5"/>
    <w:rsid w:val="00051DCB"/>
    <w:rsid w:val="00065EC3"/>
    <w:rsid w:val="00070BB5"/>
    <w:rsid w:val="000735E5"/>
    <w:rsid w:val="0008152D"/>
    <w:rsid w:val="0008358D"/>
    <w:rsid w:val="000837CF"/>
    <w:rsid w:val="0008437B"/>
    <w:rsid w:val="0008563D"/>
    <w:rsid w:val="00086A66"/>
    <w:rsid w:val="0009049C"/>
    <w:rsid w:val="000906D0"/>
    <w:rsid w:val="000962A4"/>
    <w:rsid w:val="000974E4"/>
    <w:rsid w:val="000A11E0"/>
    <w:rsid w:val="000A3202"/>
    <w:rsid w:val="000A39F6"/>
    <w:rsid w:val="000A3D31"/>
    <w:rsid w:val="000A3D58"/>
    <w:rsid w:val="000A7E5C"/>
    <w:rsid w:val="000A7F24"/>
    <w:rsid w:val="000B3750"/>
    <w:rsid w:val="000B3DE3"/>
    <w:rsid w:val="000B612C"/>
    <w:rsid w:val="000B6299"/>
    <w:rsid w:val="000C43C1"/>
    <w:rsid w:val="000C4891"/>
    <w:rsid w:val="000C5679"/>
    <w:rsid w:val="000C5775"/>
    <w:rsid w:val="000C59AA"/>
    <w:rsid w:val="000C62B8"/>
    <w:rsid w:val="000C654F"/>
    <w:rsid w:val="000C6AA1"/>
    <w:rsid w:val="000D0A57"/>
    <w:rsid w:val="000D12F8"/>
    <w:rsid w:val="000D1D40"/>
    <w:rsid w:val="000D3B4A"/>
    <w:rsid w:val="000D4C42"/>
    <w:rsid w:val="000D5410"/>
    <w:rsid w:val="000E3375"/>
    <w:rsid w:val="000E51FE"/>
    <w:rsid w:val="000E5343"/>
    <w:rsid w:val="000E617C"/>
    <w:rsid w:val="000E7289"/>
    <w:rsid w:val="000F5517"/>
    <w:rsid w:val="000F57F8"/>
    <w:rsid w:val="000F7B4C"/>
    <w:rsid w:val="00110916"/>
    <w:rsid w:val="00111CED"/>
    <w:rsid w:val="00112021"/>
    <w:rsid w:val="00115DEA"/>
    <w:rsid w:val="001221FF"/>
    <w:rsid w:val="00125772"/>
    <w:rsid w:val="00126B0C"/>
    <w:rsid w:val="00127470"/>
    <w:rsid w:val="00130548"/>
    <w:rsid w:val="00130F91"/>
    <w:rsid w:val="0013181A"/>
    <w:rsid w:val="00132953"/>
    <w:rsid w:val="00132B2D"/>
    <w:rsid w:val="0013507F"/>
    <w:rsid w:val="00136AE2"/>
    <w:rsid w:val="00136FFE"/>
    <w:rsid w:val="001428BE"/>
    <w:rsid w:val="001452BA"/>
    <w:rsid w:val="00146E38"/>
    <w:rsid w:val="00147FB9"/>
    <w:rsid w:val="00150FFD"/>
    <w:rsid w:val="0015160D"/>
    <w:rsid w:val="00151A69"/>
    <w:rsid w:val="001548C5"/>
    <w:rsid w:val="00155335"/>
    <w:rsid w:val="0015576B"/>
    <w:rsid w:val="0015708C"/>
    <w:rsid w:val="00157A2D"/>
    <w:rsid w:val="00157B8B"/>
    <w:rsid w:val="00157CF3"/>
    <w:rsid w:val="00163785"/>
    <w:rsid w:val="00163C68"/>
    <w:rsid w:val="00167601"/>
    <w:rsid w:val="00167B09"/>
    <w:rsid w:val="00172AE0"/>
    <w:rsid w:val="001734B4"/>
    <w:rsid w:val="00175D00"/>
    <w:rsid w:val="00177091"/>
    <w:rsid w:val="00177328"/>
    <w:rsid w:val="00183D55"/>
    <w:rsid w:val="00184929"/>
    <w:rsid w:val="00185D64"/>
    <w:rsid w:val="00185F50"/>
    <w:rsid w:val="00191592"/>
    <w:rsid w:val="00191DE8"/>
    <w:rsid w:val="0019678A"/>
    <w:rsid w:val="001A23BF"/>
    <w:rsid w:val="001A33A5"/>
    <w:rsid w:val="001A5554"/>
    <w:rsid w:val="001B22BE"/>
    <w:rsid w:val="001B672F"/>
    <w:rsid w:val="001B7EAB"/>
    <w:rsid w:val="001C5C86"/>
    <w:rsid w:val="001D0CC7"/>
    <w:rsid w:val="001D106F"/>
    <w:rsid w:val="001D35D1"/>
    <w:rsid w:val="001E05C6"/>
    <w:rsid w:val="001E4510"/>
    <w:rsid w:val="001E4EAB"/>
    <w:rsid w:val="001F2B41"/>
    <w:rsid w:val="001F3886"/>
    <w:rsid w:val="001F6EC9"/>
    <w:rsid w:val="001F7F5C"/>
    <w:rsid w:val="00201201"/>
    <w:rsid w:val="002030CF"/>
    <w:rsid w:val="00204213"/>
    <w:rsid w:val="002046A4"/>
    <w:rsid w:val="00205ADD"/>
    <w:rsid w:val="00206B1D"/>
    <w:rsid w:val="002106D2"/>
    <w:rsid w:val="002134CC"/>
    <w:rsid w:val="00215282"/>
    <w:rsid w:val="00216854"/>
    <w:rsid w:val="002169A9"/>
    <w:rsid w:val="00224B1D"/>
    <w:rsid w:val="00225112"/>
    <w:rsid w:val="00226029"/>
    <w:rsid w:val="0023343C"/>
    <w:rsid w:val="002424E1"/>
    <w:rsid w:val="00242AE4"/>
    <w:rsid w:val="00245B1E"/>
    <w:rsid w:val="00253822"/>
    <w:rsid w:val="00254537"/>
    <w:rsid w:val="0025459D"/>
    <w:rsid w:val="00254DD6"/>
    <w:rsid w:val="00262BDA"/>
    <w:rsid w:val="002760EC"/>
    <w:rsid w:val="00280653"/>
    <w:rsid w:val="00286139"/>
    <w:rsid w:val="00291411"/>
    <w:rsid w:val="002914E7"/>
    <w:rsid w:val="002934CC"/>
    <w:rsid w:val="00293AC4"/>
    <w:rsid w:val="002945ED"/>
    <w:rsid w:val="00296D5E"/>
    <w:rsid w:val="00297AE6"/>
    <w:rsid w:val="002A0FA8"/>
    <w:rsid w:val="002A336A"/>
    <w:rsid w:val="002A7176"/>
    <w:rsid w:val="002B429E"/>
    <w:rsid w:val="002B4814"/>
    <w:rsid w:val="002C52EE"/>
    <w:rsid w:val="002D07FB"/>
    <w:rsid w:val="002D2B87"/>
    <w:rsid w:val="002D676D"/>
    <w:rsid w:val="002E07EE"/>
    <w:rsid w:val="002E228A"/>
    <w:rsid w:val="002E308D"/>
    <w:rsid w:val="002E6C61"/>
    <w:rsid w:val="002E7ADE"/>
    <w:rsid w:val="002F084F"/>
    <w:rsid w:val="002F1D21"/>
    <w:rsid w:val="003057B2"/>
    <w:rsid w:val="00306ADA"/>
    <w:rsid w:val="00306AF2"/>
    <w:rsid w:val="00311EA7"/>
    <w:rsid w:val="00312213"/>
    <w:rsid w:val="003212C3"/>
    <w:rsid w:val="00323575"/>
    <w:rsid w:val="003300C5"/>
    <w:rsid w:val="003310D8"/>
    <w:rsid w:val="003378DB"/>
    <w:rsid w:val="00340E81"/>
    <w:rsid w:val="0034367C"/>
    <w:rsid w:val="00344658"/>
    <w:rsid w:val="0034698D"/>
    <w:rsid w:val="0034699C"/>
    <w:rsid w:val="00354A6C"/>
    <w:rsid w:val="0035627A"/>
    <w:rsid w:val="00356510"/>
    <w:rsid w:val="00357AAC"/>
    <w:rsid w:val="00357C87"/>
    <w:rsid w:val="003757E8"/>
    <w:rsid w:val="00380771"/>
    <w:rsid w:val="003809A0"/>
    <w:rsid w:val="003839DA"/>
    <w:rsid w:val="003853C2"/>
    <w:rsid w:val="0038576A"/>
    <w:rsid w:val="00390A9A"/>
    <w:rsid w:val="00392406"/>
    <w:rsid w:val="003956C2"/>
    <w:rsid w:val="0039706B"/>
    <w:rsid w:val="003A0E66"/>
    <w:rsid w:val="003A13AF"/>
    <w:rsid w:val="003A3AA0"/>
    <w:rsid w:val="003A6BDE"/>
    <w:rsid w:val="003B296D"/>
    <w:rsid w:val="003B34FC"/>
    <w:rsid w:val="003C219A"/>
    <w:rsid w:val="003C32A5"/>
    <w:rsid w:val="003C3619"/>
    <w:rsid w:val="003D1CE4"/>
    <w:rsid w:val="003D3B56"/>
    <w:rsid w:val="003E1969"/>
    <w:rsid w:val="004056D5"/>
    <w:rsid w:val="004061E0"/>
    <w:rsid w:val="0040692D"/>
    <w:rsid w:val="00407AFF"/>
    <w:rsid w:val="00410CB8"/>
    <w:rsid w:val="00410E16"/>
    <w:rsid w:val="00412A70"/>
    <w:rsid w:val="004144B8"/>
    <w:rsid w:val="00422A1A"/>
    <w:rsid w:val="0042630B"/>
    <w:rsid w:val="004267DB"/>
    <w:rsid w:val="00426BD1"/>
    <w:rsid w:val="00427CF1"/>
    <w:rsid w:val="004313C4"/>
    <w:rsid w:val="00431615"/>
    <w:rsid w:val="004323EC"/>
    <w:rsid w:val="00440007"/>
    <w:rsid w:val="004501BA"/>
    <w:rsid w:val="0045037F"/>
    <w:rsid w:val="00450907"/>
    <w:rsid w:val="00451E17"/>
    <w:rsid w:val="00461690"/>
    <w:rsid w:val="004639F1"/>
    <w:rsid w:val="00463C7C"/>
    <w:rsid w:val="00465223"/>
    <w:rsid w:val="00467E6D"/>
    <w:rsid w:val="00475C20"/>
    <w:rsid w:val="00477BE9"/>
    <w:rsid w:val="0048453A"/>
    <w:rsid w:val="00484802"/>
    <w:rsid w:val="00484B21"/>
    <w:rsid w:val="004851E0"/>
    <w:rsid w:val="00486017"/>
    <w:rsid w:val="00486AAF"/>
    <w:rsid w:val="00492FB7"/>
    <w:rsid w:val="004A1415"/>
    <w:rsid w:val="004B20B0"/>
    <w:rsid w:val="004B55A0"/>
    <w:rsid w:val="004B5CC8"/>
    <w:rsid w:val="004B73F2"/>
    <w:rsid w:val="004B78EA"/>
    <w:rsid w:val="004B7D57"/>
    <w:rsid w:val="004C6D48"/>
    <w:rsid w:val="004D28FA"/>
    <w:rsid w:val="004D2F15"/>
    <w:rsid w:val="004D3222"/>
    <w:rsid w:val="004D3459"/>
    <w:rsid w:val="004E0681"/>
    <w:rsid w:val="004E155B"/>
    <w:rsid w:val="004E20EA"/>
    <w:rsid w:val="004E5BE9"/>
    <w:rsid w:val="004F0E36"/>
    <w:rsid w:val="004F19F9"/>
    <w:rsid w:val="004F2704"/>
    <w:rsid w:val="00502A9E"/>
    <w:rsid w:val="005119A4"/>
    <w:rsid w:val="00511E93"/>
    <w:rsid w:val="005134F1"/>
    <w:rsid w:val="00513EBE"/>
    <w:rsid w:val="0051407F"/>
    <w:rsid w:val="00514A65"/>
    <w:rsid w:val="0051520C"/>
    <w:rsid w:val="00517B04"/>
    <w:rsid w:val="00523A4E"/>
    <w:rsid w:val="005255B0"/>
    <w:rsid w:val="0052763D"/>
    <w:rsid w:val="005310A1"/>
    <w:rsid w:val="00536713"/>
    <w:rsid w:val="00536D02"/>
    <w:rsid w:val="0054076D"/>
    <w:rsid w:val="00544B2B"/>
    <w:rsid w:val="00553A30"/>
    <w:rsid w:val="0056339F"/>
    <w:rsid w:val="00567E3F"/>
    <w:rsid w:val="00574C06"/>
    <w:rsid w:val="00576214"/>
    <w:rsid w:val="005770B9"/>
    <w:rsid w:val="00577FE3"/>
    <w:rsid w:val="00580D7F"/>
    <w:rsid w:val="00580EF3"/>
    <w:rsid w:val="005818A6"/>
    <w:rsid w:val="00584F4B"/>
    <w:rsid w:val="00586833"/>
    <w:rsid w:val="005871F2"/>
    <w:rsid w:val="00590EE6"/>
    <w:rsid w:val="00591AB1"/>
    <w:rsid w:val="0059575C"/>
    <w:rsid w:val="00596A12"/>
    <w:rsid w:val="005A10FA"/>
    <w:rsid w:val="005A3A6D"/>
    <w:rsid w:val="005A5203"/>
    <w:rsid w:val="005A52B2"/>
    <w:rsid w:val="005B6650"/>
    <w:rsid w:val="005C0F6F"/>
    <w:rsid w:val="005C3AEA"/>
    <w:rsid w:val="005C5BA3"/>
    <w:rsid w:val="005D1029"/>
    <w:rsid w:val="005D224F"/>
    <w:rsid w:val="005D48EE"/>
    <w:rsid w:val="005D62AD"/>
    <w:rsid w:val="005E085F"/>
    <w:rsid w:val="005E409C"/>
    <w:rsid w:val="005F056E"/>
    <w:rsid w:val="005F2F0D"/>
    <w:rsid w:val="005F344C"/>
    <w:rsid w:val="005F3DD3"/>
    <w:rsid w:val="005F415C"/>
    <w:rsid w:val="005F6689"/>
    <w:rsid w:val="005F7503"/>
    <w:rsid w:val="006004DF"/>
    <w:rsid w:val="006043EE"/>
    <w:rsid w:val="006140EE"/>
    <w:rsid w:val="00615BDE"/>
    <w:rsid w:val="0061768E"/>
    <w:rsid w:val="00617BDC"/>
    <w:rsid w:val="00622352"/>
    <w:rsid w:val="00622E1C"/>
    <w:rsid w:val="00624BD4"/>
    <w:rsid w:val="00625CC2"/>
    <w:rsid w:val="00625D1D"/>
    <w:rsid w:val="00627967"/>
    <w:rsid w:val="00640FAF"/>
    <w:rsid w:val="006428DB"/>
    <w:rsid w:val="00646B67"/>
    <w:rsid w:val="00650190"/>
    <w:rsid w:val="00651E70"/>
    <w:rsid w:val="0065493B"/>
    <w:rsid w:val="00655CA9"/>
    <w:rsid w:val="0065609D"/>
    <w:rsid w:val="006637CA"/>
    <w:rsid w:val="00663E65"/>
    <w:rsid w:val="00665B15"/>
    <w:rsid w:val="00667E1F"/>
    <w:rsid w:val="00676006"/>
    <w:rsid w:val="006771EF"/>
    <w:rsid w:val="006772C1"/>
    <w:rsid w:val="006841F7"/>
    <w:rsid w:val="0068692B"/>
    <w:rsid w:val="00687152"/>
    <w:rsid w:val="00692067"/>
    <w:rsid w:val="0069216F"/>
    <w:rsid w:val="0069286E"/>
    <w:rsid w:val="00692D06"/>
    <w:rsid w:val="00693EBF"/>
    <w:rsid w:val="00695FA5"/>
    <w:rsid w:val="0069670B"/>
    <w:rsid w:val="006A19CC"/>
    <w:rsid w:val="006A2C43"/>
    <w:rsid w:val="006B1883"/>
    <w:rsid w:val="006B3DAC"/>
    <w:rsid w:val="006B44CE"/>
    <w:rsid w:val="006B4A56"/>
    <w:rsid w:val="006B6E83"/>
    <w:rsid w:val="006C0FC9"/>
    <w:rsid w:val="006C3C2B"/>
    <w:rsid w:val="006C6209"/>
    <w:rsid w:val="006D3530"/>
    <w:rsid w:val="006D5AD7"/>
    <w:rsid w:val="006D5F80"/>
    <w:rsid w:val="006E2357"/>
    <w:rsid w:val="006E641B"/>
    <w:rsid w:val="006E7AC4"/>
    <w:rsid w:val="006F17E3"/>
    <w:rsid w:val="006F5034"/>
    <w:rsid w:val="006F5C6D"/>
    <w:rsid w:val="006F5F78"/>
    <w:rsid w:val="006F709E"/>
    <w:rsid w:val="006F7CF8"/>
    <w:rsid w:val="00700156"/>
    <w:rsid w:val="00704AC9"/>
    <w:rsid w:val="007056DF"/>
    <w:rsid w:val="00705CDC"/>
    <w:rsid w:val="0071234E"/>
    <w:rsid w:val="00715523"/>
    <w:rsid w:val="007159D4"/>
    <w:rsid w:val="00717573"/>
    <w:rsid w:val="00721132"/>
    <w:rsid w:val="00722BF2"/>
    <w:rsid w:val="007237B0"/>
    <w:rsid w:val="00731F31"/>
    <w:rsid w:val="00733A9B"/>
    <w:rsid w:val="00735FA0"/>
    <w:rsid w:val="00743555"/>
    <w:rsid w:val="00745F5A"/>
    <w:rsid w:val="00747A93"/>
    <w:rsid w:val="00750D72"/>
    <w:rsid w:val="00751402"/>
    <w:rsid w:val="00751C5A"/>
    <w:rsid w:val="00757584"/>
    <w:rsid w:val="0076210E"/>
    <w:rsid w:val="00762CAD"/>
    <w:rsid w:val="00764FA1"/>
    <w:rsid w:val="0076629F"/>
    <w:rsid w:val="00766DCC"/>
    <w:rsid w:val="00773FF8"/>
    <w:rsid w:val="00775213"/>
    <w:rsid w:val="00786395"/>
    <w:rsid w:val="00790B5E"/>
    <w:rsid w:val="0079304D"/>
    <w:rsid w:val="007932FD"/>
    <w:rsid w:val="00794C70"/>
    <w:rsid w:val="0079511C"/>
    <w:rsid w:val="00795458"/>
    <w:rsid w:val="0079763E"/>
    <w:rsid w:val="007A0F1E"/>
    <w:rsid w:val="007A4A83"/>
    <w:rsid w:val="007A5735"/>
    <w:rsid w:val="007B0C7D"/>
    <w:rsid w:val="007B107A"/>
    <w:rsid w:val="007B3CAA"/>
    <w:rsid w:val="007C3C8D"/>
    <w:rsid w:val="007C48AA"/>
    <w:rsid w:val="007D217B"/>
    <w:rsid w:val="007D7F5A"/>
    <w:rsid w:val="007F451E"/>
    <w:rsid w:val="007F4722"/>
    <w:rsid w:val="007F5301"/>
    <w:rsid w:val="007F722D"/>
    <w:rsid w:val="0080029A"/>
    <w:rsid w:val="00802799"/>
    <w:rsid w:val="00807877"/>
    <w:rsid w:val="00811956"/>
    <w:rsid w:val="008121EC"/>
    <w:rsid w:val="00812C1D"/>
    <w:rsid w:val="008158F4"/>
    <w:rsid w:val="00815A62"/>
    <w:rsid w:val="0081637B"/>
    <w:rsid w:val="00820687"/>
    <w:rsid w:val="008272BD"/>
    <w:rsid w:val="008304D8"/>
    <w:rsid w:val="0083073A"/>
    <w:rsid w:val="00832D7D"/>
    <w:rsid w:val="00843202"/>
    <w:rsid w:val="0084594E"/>
    <w:rsid w:val="008470B6"/>
    <w:rsid w:val="00853D35"/>
    <w:rsid w:val="00860561"/>
    <w:rsid w:val="00861687"/>
    <w:rsid w:val="00863F47"/>
    <w:rsid w:val="00866B4B"/>
    <w:rsid w:val="00870E09"/>
    <w:rsid w:val="00883AAD"/>
    <w:rsid w:val="00885695"/>
    <w:rsid w:val="008867E2"/>
    <w:rsid w:val="0089143E"/>
    <w:rsid w:val="00891D17"/>
    <w:rsid w:val="008930A6"/>
    <w:rsid w:val="008973B4"/>
    <w:rsid w:val="008A3EB4"/>
    <w:rsid w:val="008A47F3"/>
    <w:rsid w:val="008A5435"/>
    <w:rsid w:val="008A793E"/>
    <w:rsid w:val="008A7C51"/>
    <w:rsid w:val="008B211C"/>
    <w:rsid w:val="008B7AEB"/>
    <w:rsid w:val="008B7D34"/>
    <w:rsid w:val="008C2AE5"/>
    <w:rsid w:val="008C2E7D"/>
    <w:rsid w:val="008C7FC8"/>
    <w:rsid w:val="008D526B"/>
    <w:rsid w:val="008E1A66"/>
    <w:rsid w:val="008E39D8"/>
    <w:rsid w:val="008F21D7"/>
    <w:rsid w:val="008F32B8"/>
    <w:rsid w:val="008F45F7"/>
    <w:rsid w:val="008F6B24"/>
    <w:rsid w:val="00903D7C"/>
    <w:rsid w:val="00904E0B"/>
    <w:rsid w:val="00910AE8"/>
    <w:rsid w:val="00920BC9"/>
    <w:rsid w:val="00921C2A"/>
    <w:rsid w:val="009239F7"/>
    <w:rsid w:val="00924807"/>
    <w:rsid w:val="009253BC"/>
    <w:rsid w:val="00930C21"/>
    <w:rsid w:val="00932AD9"/>
    <w:rsid w:val="00932DA4"/>
    <w:rsid w:val="00933B2A"/>
    <w:rsid w:val="00933D4D"/>
    <w:rsid w:val="00935B66"/>
    <w:rsid w:val="009372C2"/>
    <w:rsid w:val="00940B59"/>
    <w:rsid w:val="00942230"/>
    <w:rsid w:val="009520D0"/>
    <w:rsid w:val="0095440C"/>
    <w:rsid w:val="00954C63"/>
    <w:rsid w:val="00955910"/>
    <w:rsid w:val="00956DD7"/>
    <w:rsid w:val="00960452"/>
    <w:rsid w:val="00960717"/>
    <w:rsid w:val="00960A70"/>
    <w:rsid w:val="00963E42"/>
    <w:rsid w:val="00964533"/>
    <w:rsid w:val="009717D6"/>
    <w:rsid w:val="00973E4C"/>
    <w:rsid w:val="009740CE"/>
    <w:rsid w:val="009749A9"/>
    <w:rsid w:val="00975EAD"/>
    <w:rsid w:val="009817FE"/>
    <w:rsid w:val="00990058"/>
    <w:rsid w:val="0099202C"/>
    <w:rsid w:val="00992603"/>
    <w:rsid w:val="00997D59"/>
    <w:rsid w:val="009A0303"/>
    <w:rsid w:val="009A3542"/>
    <w:rsid w:val="009A5173"/>
    <w:rsid w:val="009A601F"/>
    <w:rsid w:val="009B0037"/>
    <w:rsid w:val="009B0C42"/>
    <w:rsid w:val="009B2049"/>
    <w:rsid w:val="009B26DF"/>
    <w:rsid w:val="009B28FD"/>
    <w:rsid w:val="009B3807"/>
    <w:rsid w:val="009C0198"/>
    <w:rsid w:val="009D40F8"/>
    <w:rsid w:val="009D4762"/>
    <w:rsid w:val="009D52FC"/>
    <w:rsid w:val="009D61CC"/>
    <w:rsid w:val="009D7622"/>
    <w:rsid w:val="009E2278"/>
    <w:rsid w:val="009E5F54"/>
    <w:rsid w:val="009E6650"/>
    <w:rsid w:val="009F7692"/>
    <w:rsid w:val="009F7779"/>
    <w:rsid w:val="00A04A27"/>
    <w:rsid w:val="00A05B63"/>
    <w:rsid w:val="00A07BEB"/>
    <w:rsid w:val="00A1079F"/>
    <w:rsid w:val="00A11A96"/>
    <w:rsid w:val="00A14C0C"/>
    <w:rsid w:val="00A15180"/>
    <w:rsid w:val="00A163BB"/>
    <w:rsid w:val="00A16481"/>
    <w:rsid w:val="00A215D7"/>
    <w:rsid w:val="00A2593E"/>
    <w:rsid w:val="00A30927"/>
    <w:rsid w:val="00A3348F"/>
    <w:rsid w:val="00A33901"/>
    <w:rsid w:val="00A33B8A"/>
    <w:rsid w:val="00A34D01"/>
    <w:rsid w:val="00A3714D"/>
    <w:rsid w:val="00A4047E"/>
    <w:rsid w:val="00A412A5"/>
    <w:rsid w:val="00A420FB"/>
    <w:rsid w:val="00A50274"/>
    <w:rsid w:val="00A50A2E"/>
    <w:rsid w:val="00A5168E"/>
    <w:rsid w:val="00A540C7"/>
    <w:rsid w:val="00A541FA"/>
    <w:rsid w:val="00A55B39"/>
    <w:rsid w:val="00A56D70"/>
    <w:rsid w:val="00A620A5"/>
    <w:rsid w:val="00A668F8"/>
    <w:rsid w:val="00A67252"/>
    <w:rsid w:val="00A7126D"/>
    <w:rsid w:val="00A71548"/>
    <w:rsid w:val="00A759B5"/>
    <w:rsid w:val="00A75DE7"/>
    <w:rsid w:val="00A75E1C"/>
    <w:rsid w:val="00A77D73"/>
    <w:rsid w:val="00A8439C"/>
    <w:rsid w:val="00A90277"/>
    <w:rsid w:val="00A91F62"/>
    <w:rsid w:val="00A92161"/>
    <w:rsid w:val="00A92BAA"/>
    <w:rsid w:val="00A95064"/>
    <w:rsid w:val="00A957BE"/>
    <w:rsid w:val="00A95E0C"/>
    <w:rsid w:val="00A9655B"/>
    <w:rsid w:val="00AA038D"/>
    <w:rsid w:val="00AA24B7"/>
    <w:rsid w:val="00AA257F"/>
    <w:rsid w:val="00AA5A4E"/>
    <w:rsid w:val="00AA611F"/>
    <w:rsid w:val="00AB4E6D"/>
    <w:rsid w:val="00AB63A7"/>
    <w:rsid w:val="00AC086B"/>
    <w:rsid w:val="00AC0FC6"/>
    <w:rsid w:val="00AC15E9"/>
    <w:rsid w:val="00AD593F"/>
    <w:rsid w:val="00AD665F"/>
    <w:rsid w:val="00AD6874"/>
    <w:rsid w:val="00AE6962"/>
    <w:rsid w:val="00AE794D"/>
    <w:rsid w:val="00B01A92"/>
    <w:rsid w:val="00B021ED"/>
    <w:rsid w:val="00B02F17"/>
    <w:rsid w:val="00B03BA5"/>
    <w:rsid w:val="00B05C87"/>
    <w:rsid w:val="00B071E4"/>
    <w:rsid w:val="00B10BA5"/>
    <w:rsid w:val="00B11951"/>
    <w:rsid w:val="00B13694"/>
    <w:rsid w:val="00B1373C"/>
    <w:rsid w:val="00B13BA0"/>
    <w:rsid w:val="00B15DFE"/>
    <w:rsid w:val="00B160C5"/>
    <w:rsid w:val="00B211B6"/>
    <w:rsid w:val="00B23B76"/>
    <w:rsid w:val="00B31437"/>
    <w:rsid w:val="00B372A9"/>
    <w:rsid w:val="00B441B9"/>
    <w:rsid w:val="00B46A21"/>
    <w:rsid w:val="00B473D4"/>
    <w:rsid w:val="00B47F89"/>
    <w:rsid w:val="00B52E20"/>
    <w:rsid w:val="00B54D9A"/>
    <w:rsid w:val="00B575AD"/>
    <w:rsid w:val="00B61062"/>
    <w:rsid w:val="00B6466A"/>
    <w:rsid w:val="00B71C48"/>
    <w:rsid w:val="00B74FBC"/>
    <w:rsid w:val="00B76925"/>
    <w:rsid w:val="00B8048A"/>
    <w:rsid w:val="00B80728"/>
    <w:rsid w:val="00B82B71"/>
    <w:rsid w:val="00B87169"/>
    <w:rsid w:val="00B90000"/>
    <w:rsid w:val="00B90889"/>
    <w:rsid w:val="00B9233F"/>
    <w:rsid w:val="00B923E2"/>
    <w:rsid w:val="00B96B90"/>
    <w:rsid w:val="00BA20A3"/>
    <w:rsid w:val="00BA596F"/>
    <w:rsid w:val="00BB1BDB"/>
    <w:rsid w:val="00BB34EB"/>
    <w:rsid w:val="00BC142D"/>
    <w:rsid w:val="00BC29F5"/>
    <w:rsid w:val="00BD5E46"/>
    <w:rsid w:val="00BE3138"/>
    <w:rsid w:val="00BE487A"/>
    <w:rsid w:val="00BE5961"/>
    <w:rsid w:val="00BF56E7"/>
    <w:rsid w:val="00BF588E"/>
    <w:rsid w:val="00BF664C"/>
    <w:rsid w:val="00BF7D45"/>
    <w:rsid w:val="00C02841"/>
    <w:rsid w:val="00C07437"/>
    <w:rsid w:val="00C1439F"/>
    <w:rsid w:val="00C172EB"/>
    <w:rsid w:val="00C22EEC"/>
    <w:rsid w:val="00C24082"/>
    <w:rsid w:val="00C26F5F"/>
    <w:rsid w:val="00C27320"/>
    <w:rsid w:val="00C31CCC"/>
    <w:rsid w:val="00C33443"/>
    <w:rsid w:val="00C36305"/>
    <w:rsid w:val="00C3656E"/>
    <w:rsid w:val="00C36822"/>
    <w:rsid w:val="00C41F16"/>
    <w:rsid w:val="00C436C3"/>
    <w:rsid w:val="00C44944"/>
    <w:rsid w:val="00C47D49"/>
    <w:rsid w:val="00C5286B"/>
    <w:rsid w:val="00C540EF"/>
    <w:rsid w:val="00C5634C"/>
    <w:rsid w:val="00C56581"/>
    <w:rsid w:val="00C56D00"/>
    <w:rsid w:val="00C62EBA"/>
    <w:rsid w:val="00C65693"/>
    <w:rsid w:val="00C65710"/>
    <w:rsid w:val="00C70C12"/>
    <w:rsid w:val="00C75FEC"/>
    <w:rsid w:val="00C80DFA"/>
    <w:rsid w:val="00C859AC"/>
    <w:rsid w:val="00CA0A91"/>
    <w:rsid w:val="00CA3D0A"/>
    <w:rsid w:val="00CA563F"/>
    <w:rsid w:val="00CA7652"/>
    <w:rsid w:val="00CA7DD5"/>
    <w:rsid w:val="00CB1FB7"/>
    <w:rsid w:val="00CB486C"/>
    <w:rsid w:val="00CB5D6C"/>
    <w:rsid w:val="00CC19B8"/>
    <w:rsid w:val="00CC1AF5"/>
    <w:rsid w:val="00CD0368"/>
    <w:rsid w:val="00CD05B4"/>
    <w:rsid w:val="00CD082A"/>
    <w:rsid w:val="00CD29D7"/>
    <w:rsid w:val="00CD2A4F"/>
    <w:rsid w:val="00CD2B43"/>
    <w:rsid w:val="00CD43C5"/>
    <w:rsid w:val="00CD44EA"/>
    <w:rsid w:val="00CD48D2"/>
    <w:rsid w:val="00CE1B30"/>
    <w:rsid w:val="00CE323A"/>
    <w:rsid w:val="00CE50E2"/>
    <w:rsid w:val="00CE590A"/>
    <w:rsid w:val="00CF418B"/>
    <w:rsid w:val="00CF42BF"/>
    <w:rsid w:val="00CF690B"/>
    <w:rsid w:val="00D13C47"/>
    <w:rsid w:val="00D13E27"/>
    <w:rsid w:val="00D200C8"/>
    <w:rsid w:val="00D20147"/>
    <w:rsid w:val="00D25004"/>
    <w:rsid w:val="00D307F8"/>
    <w:rsid w:val="00D315C5"/>
    <w:rsid w:val="00D31EFD"/>
    <w:rsid w:val="00D33056"/>
    <w:rsid w:val="00D341B0"/>
    <w:rsid w:val="00D34C0A"/>
    <w:rsid w:val="00D353B9"/>
    <w:rsid w:val="00D35794"/>
    <w:rsid w:val="00D35A3F"/>
    <w:rsid w:val="00D362C9"/>
    <w:rsid w:val="00D36ABE"/>
    <w:rsid w:val="00D36DB1"/>
    <w:rsid w:val="00D464EA"/>
    <w:rsid w:val="00D46E64"/>
    <w:rsid w:val="00D50110"/>
    <w:rsid w:val="00D51538"/>
    <w:rsid w:val="00D53040"/>
    <w:rsid w:val="00D63ABE"/>
    <w:rsid w:val="00D65A00"/>
    <w:rsid w:val="00D666B8"/>
    <w:rsid w:val="00D66875"/>
    <w:rsid w:val="00D67F9F"/>
    <w:rsid w:val="00D719D5"/>
    <w:rsid w:val="00D739BE"/>
    <w:rsid w:val="00D7419F"/>
    <w:rsid w:val="00D75809"/>
    <w:rsid w:val="00D80DFA"/>
    <w:rsid w:val="00D81113"/>
    <w:rsid w:val="00D83238"/>
    <w:rsid w:val="00D85347"/>
    <w:rsid w:val="00D8607A"/>
    <w:rsid w:val="00D8651E"/>
    <w:rsid w:val="00D8667B"/>
    <w:rsid w:val="00D86AEC"/>
    <w:rsid w:val="00D92E0C"/>
    <w:rsid w:val="00DA13D5"/>
    <w:rsid w:val="00DA1FEE"/>
    <w:rsid w:val="00DA560A"/>
    <w:rsid w:val="00DA6911"/>
    <w:rsid w:val="00DA7895"/>
    <w:rsid w:val="00DA7EC7"/>
    <w:rsid w:val="00DB75AA"/>
    <w:rsid w:val="00DC20E7"/>
    <w:rsid w:val="00DC65ED"/>
    <w:rsid w:val="00DD096B"/>
    <w:rsid w:val="00DD3E9E"/>
    <w:rsid w:val="00DD453F"/>
    <w:rsid w:val="00DD55E7"/>
    <w:rsid w:val="00DE33AF"/>
    <w:rsid w:val="00DE79E6"/>
    <w:rsid w:val="00DE7C59"/>
    <w:rsid w:val="00DF6315"/>
    <w:rsid w:val="00E01E6B"/>
    <w:rsid w:val="00E0448A"/>
    <w:rsid w:val="00E05B6F"/>
    <w:rsid w:val="00E07840"/>
    <w:rsid w:val="00E123F2"/>
    <w:rsid w:val="00E13043"/>
    <w:rsid w:val="00E14A76"/>
    <w:rsid w:val="00E15AE6"/>
    <w:rsid w:val="00E26C91"/>
    <w:rsid w:val="00E31329"/>
    <w:rsid w:val="00E31743"/>
    <w:rsid w:val="00E34635"/>
    <w:rsid w:val="00E360D0"/>
    <w:rsid w:val="00E36506"/>
    <w:rsid w:val="00E436DE"/>
    <w:rsid w:val="00E44C40"/>
    <w:rsid w:val="00E4756A"/>
    <w:rsid w:val="00E50BF5"/>
    <w:rsid w:val="00E54A0F"/>
    <w:rsid w:val="00E639A0"/>
    <w:rsid w:val="00E63B98"/>
    <w:rsid w:val="00E63E6F"/>
    <w:rsid w:val="00E64152"/>
    <w:rsid w:val="00E7120E"/>
    <w:rsid w:val="00E73E18"/>
    <w:rsid w:val="00E73F67"/>
    <w:rsid w:val="00E76F08"/>
    <w:rsid w:val="00E80EC1"/>
    <w:rsid w:val="00E81B59"/>
    <w:rsid w:val="00E82048"/>
    <w:rsid w:val="00E82B57"/>
    <w:rsid w:val="00E925B4"/>
    <w:rsid w:val="00E93818"/>
    <w:rsid w:val="00E968D8"/>
    <w:rsid w:val="00EA0A4F"/>
    <w:rsid w:val="00EA11C4"/>
    <w:rsid w:val="00EA2854"/>
    <w:rsid w:val="00EA2DF0"/>
    <w:rsid w:val="00EA31D1"/>
    <w:rsid w:val="00EA5417"/>
    <w:rsid w:val="00EB5425"/>
    <w:rsid w:val="00EC5D63"/>
    <w:rsid w:val="00EC6D8F"/>
    <w:rsid w:val="00ED0895"/>
    <w:rsid w:val="00ED6178"/>
    <w:rsid w:val="00EE041F"/>
    <w:rsid w:val="00EE1E55"/>
    <w:rsid w:val="00EE40D8"/>
    <w:rsid w:val="00EE43A3"/>
    <w:rsid w:val="00EF395A"/>
    <w:rsid w:val="00EF54D3"/>
    <w:rsid w:val="00EF5E1B"/>
    <w:rsid w:val="00F0246E"/>
    <w:rsid w:val="00F03FD2"/>
    <w:rsid w:val="00F04ADF"/>
    <w:rsid w:val="00F05052"/>
    <w:rsid w:val="00F05408"/>
    <w:rsid w:val="00F17929"/>
    <w:rsid w:val="00F20525"/>
    <w:rsid w:val="00F24BD5"/>
    <w:rsid w:val="00F260DE"/>
    <w:rsid w:val="00F334E5"/>
    <w:rsid w:val="00F33505"/>
    <w:rsid w:val="00F340E9"/>
    <w:rsid w:val="00F418CF"/>
    <w:rsid w:val="00F44931"/>
    <w:rsid w:val="00F45B84"/>
    <w:rsid w:val="00F503E8"/>
    <w:rsid w:val="00F53CD5"/>
    <w:rsid w:val="00F56773"/>
    <w:rsid w:val="00F65F6F"/>
    <w:rsid w:val="00F70415"/>
    <w:rsid w:val="00F70633"/>
    <w:rsid w:val="00F72B32"/>
    <w:rsid w:val="00F8179C"/>
    <w:rsid w:val="00F82994"/>
    <w:rsid w:val="00F86159"/>
    <w:rsid w:val="00F90E31"/>
    <w:rsid w:val="00F9267C"/>
    <w:rsid w:val="00F94E3B"/>
    <w:rsid w:val="00F95E96"/>
    <w:rsid w:val="00F97EF8"/>
    <w:rsid w:val="00FB0CD2"/>
    <w:rsid w:val="00FB3420"/>
    <w:rsid w:val="00FB4B66"/>
    <w:rsid w:val="00FB52ED"/>
    <w:rsid w:val="00FB7DBF"/>
    <w:rsid w:val="00FC0029"/>
    <w:rsid w:val="00FC26EE"/>
    <w:rsid w:val="00FC4F54"/>
    <w:rsid w:val="00FC5562"/>
    <w:rsid w:val="00FC61D2"/>
    <w:rsid w:val="00FD1150"/>
    <w:rsid w:val="00FD2641"/>
    <w:rsid w:val="00FD51C4"/>
    <w:rsid w:val="00FE0CEB"/>
    <w:rsid w:val="00FE4864"/>
    <w:rsid w:val="00FE72DD"/>
    <w:rsid w:val="00FF0CD2"/>
    <w:rsid w:val="00FF5D13"/>
    <w:rsid w:val="1022F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A1369"/>
  <w15:docId w15:val="{F0BAACAE-289A-440A-B662-8DEE6476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722D"/>
    <w:pPr>
      <w:spacing w:after="200" w:line="276" w:lineRule="auto"/>
    </w:pPr>
    <w:rPr>
      <w:sz w:val="22"/>
      <w:szCs w:val="22"/>
      <w:lang w:eastAsia="en-US"/>
    </w:rPr>
  </w:style>
  <w:style w:type="paragraph" w:styleId="Nadpis1">
    <w:name w:val="heading 1"/>
    <w:basedOn w:val="Normln"/>
    <w:next w:val="Normln"/>
    <w:link w:val="Nadpis1Char"/>
    <w:uiPriority w:val="9"/>
    <w:qFormat/>
    <w:rsid w:val="00FB4B66"/>
    <w:pPr>
      <w:keepNext/>
      <w:spacing w:before="240" w:after="60"/>
      <w:outlineLvl w:val="0"/>
    </w:pPr>
    <w:rPr>
      <w:rFonts w:ascii="Calibri Light" w:eastAsia="Times New Roman" w:hAnsi="Calibri Light"/>
      <w:b/>
      <w:bCs/>
      <w:kern w:val="32"/>
      <w:sz w:val="32"/>
      <w:szCs w:val="32"/>
    </w:rPr>
  </w:style>
  <w:style w:type="paragraph" w:styleId="Nadpis3">
    <w:name w:val="heading 3"/>
    <w:basedOn w:val="Normln"/>
    <w:next w:val="Normln"/>
    <w:link w:val="Nadpis3Char"/>
    <w:qFormat/>
    <w:rsid w:val="00CA0A91"/>
    <w:pPr>
      <w:keepNext/>
      <w:spacing w:after="0" w:line="240" w:lineRule="auto"/>
      <w:jc w:val="center"/>
      <w:outlineLvl w:val="2"/>
    </w:pPr>
    <w:rPr>
      <w:rFonts w:ascii="Arial" w:eastAsia="Times New Roman" w:hAnsi="Arial"/>
      <w:b/>
      <w:bCs/>
      <w:color w:val="000000"/>
      <w:sz w:val="28"/>
      <w:szCs w:val="1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7F722D"/>
    <w:rPr>
      <w:color w:val="0000FF"/>
      <w:u w:val="single"/>
    </w:rPr>
  </w:style>
  <w:style w:type="character" w:customStyle="1" w:styleId="ssah14bgr1">
    <w:name w:val="ssah14bgr1"/>
    <w:rsid w:val="007F722D"/>
    <w:rPr>
      <w:rFonts w:ascii="Tahoma" w:hAnsi="Tahoma" w:cs="Tahoma" w:hint="default"/>
      <w:b/>
      <w:bCs/>
      <w:color w:val="333333"/>
      <w:sz w:val="21"/>
      <w:szCs w:val="21"/>
    </w:rPr>
  </w:style>
  <w:style w:type="paragraph" w:styleId="Bezmezer">
    <w:name w:val="No Spacing"/>
    <w:link w:val="BezmezerChar"/>
    <w:uiPriority w:val="1"/>
    <w:qFormat/>
    <w:rsid w:val="007F722D"/>
    <w:rPr>
      <w:rFonts w:ascii="Times New Roman" w:eastAsia="Times New Roman" w:hAnsi="Times New Roman"/>
      <w:sz w:val="24"/>
      <w:szCs w:val="24"/>
    </w:rPr>
  </w:style>
  <w:style w:type="character" w:customStyle="1" w:styleId="apple-style-span">
    <w:name w:val="apple-style-span"/>
    <w:basedOn w:val="Standardnpsmoodstavce"/>
    <w:rsid w:val="007F722D"/>
  </w:style>
  <w:style w:type="character" w:styleId="Siln">
    <w:name w:val="Strong"/>
    <w:uiPriority w:val="22"/>
    <w:qFormat/>
    <w:rsid w:val="007F722D"/>
    <w:rPr>
      <w:b/>
      <w:bCs/>
    </w:rPr>
  </w:style>
  <w:style w:type="paragraph" w:styleId="Zhlav">
    <w:name w:val="header"/>
    <w:basedOn w:val="Normln"/>
    <w:link w:val="ZhlavChar"/>
    <w:uiPriority w:val="99"/>
    <w:unhideWhenUsed/>
    <w:rsid w:val="00646B67"/>
    <w:pPr>
      <w:tabs>
        <w:tab w:val="center" w:pos="4536"/>
        <w:tab w:val="right" w:pos="9072"/>
      </w:tabs>
      <w:spacing w:after="0" w:line="240" w:lineRule="auto"/>
    </w:pPr>
    <w:rPr>
      <w:sz w:val="20"/>
      <w:szCs w:val="20"/>
    </w:rPr>
  </w:style>
  <w:style w:type="character" w:customStyle="1" w:styleId="ZhlavChar">
    <w:name w:val="Záhlaví Char"/>
    <w:link w:val="Zhlav"/>
    <w:uiPriority w:val="99"/>
    <w:rsid w:val="00646B67"/>
    <w:rPr>
      <w:rFonts w:ascii="Calibri" w:eastAsia="Calibri" w:hAnsi="Calibri" w:cs="Times New Roman"/>
    </w:rPr>
  </w:style>
  <w:style w:type="paragraph" w:styleId="Zpat">
    <w:name w:val="footer"/>
    <w:basedOn w:val="Normln"/>
    <w:link w:val="ZpatChar"/>
    <w:uiPriority w:val="99"/>
    <w:unhideWhenUsed/>
    <w:rsid w:val="00646B67"/>
    <w:pPr>
      <w:tabs>
        <w:tab w:val="center" w:pos="4536"/>
        <w:tab w:val="right" w:pos="9072"/>
      </w:tabs>
      <w:spacing w:after="0" w:line="240" w:lineRule="auto"/>
    </w:pPr>
    <w:rPr>
      <w:sz w:val="20"/>
      <w:szCs w:val="20"/>
    </w:rPr>
  </w:style>
  <w:style w:type="character" w:customStyle="1" w:styleId="ZpatChar">
    <w:name w:val="Zápatí Char"/>
    <w:link w:val="Zpat"/>
    <w:uiPriority w:val="99"/>
    <w:rsid w:val="00646B67"/>
    <w:rPr>
      <w:rFonts w:ascii="Calibri" w:eastAsia="Calibri" w:hAnsi="Calibri" w:cs="Times New Roman"/>
    </w:rPr>
  </w:style>
  <w:style w:type="paragraph" w:styleId="Textbubliny">
    <w:name w:val="Balloon Text"/>
    <w:basedOn w:val="Normln"/>
    <w:link w:val="TextbublinyChar"/>
    <w:uiPriority w:val="99"/>
    <w:semiHidden/>
    <w:unhideWhenUsed/>
    <w:rsid w:val="00646B67"/>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46B67"/>
    <w:rPr>
      <w:rFonts w:ascii="Tahoma" w:eastAsia="Calibri" w:hAnsi="Tahoma" w:cs="Tahoma"/>
      <w:sz w:val="16"/>
      <w:szCs w:val="16"/>
    </w:rPr>
  </w:style>
  <w:style w:type="character" w:customStyle="1" w:styleId="WW8Num1z2">
    <w:name w:val="WW8Num1z2"/>
    <w:rsid w:val="006E7AC4"/>
    <w:rPr>
      <w:rFonts w:ascii="Wingdings" w:hAnsi="Wingdings"/>
    </w:rPr>
  </w:style>
  <w:style w:type="paragraph" w:customStyle="1" w:styleId="ListParagraph1">
    <w:name w:val="List Paragraph1"/>
    <w:basedOn w:val="Normln"/>
    <w:rsid w:val="00903D7C"/>
    <w:pPr>
      <w:spacing w:after="0" w:line="240" w:lineRule="auto"/>
      <w:ind w:left="720"/>
      <w:contextualSpacing/>
    </w:pPr>
    <w:rPr>
      <w:rFonts w:ascii="Times New Roman" w:hAnsi="Times New Roman"/>
      <w:sz w:val="24"/>
      <w:szCs w:val="24"/>
      <w:lang w:eastAsia="de-DE"/>
    </w:rPr>
  </w:style>
  <w:style w:type="paragraph" w:customStyle="1" w:styleId="headlineblau">
    <w:name w:val="headlineblau"/>
    <w:basedOn w:val="Normln"/>
    <w:rsid w:val="00EE43A3"/>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3Char">
    <w:name w:val="Nadpis 3 Char"/>
    <w:link w:val="Nadpis3"/>
    <w:rsid w:val="00CA0A91"/>
    <w:rPr>
      <w:rFonts w:ascii="Arial" w:eastAsia="Times New Roman" w:hAnsi="Arial"/>
      <w:b/>
      <w:bCs/>
      <w:color w:val="000000"/>
      <w:sz w:val="28"/>
      <w:szCs w:val="16"/>
    </w:rPr>
  </w:style>
  <w:style w:type="character" w:styleId="Odkaznakoment">
    <w:name w:val="annotation reference"/>
    <w:uiPriority w:val="99"/>
    <w:semiHidden/>
    <w:unhideWhenUsed/>
    <w:rsid w:val="00D200C8"/>
    <w:rPr>
      <w:sz w:val="16"/>
      <w:szCs w:val="16"/>
    </w:rPr>
  </w:style>
  <w:style w:type="paragraph" w:styleId="Textkomente">
    <w:name w:val="annotation text"/>
    <w:basedOn w:val="Normln"/>
    <w:link w:val="TextkomenteChar"/>
    <w:uiPriority w:val="99"/>
    <w:unhideWhenUsed/>
    <w:rsid w:val="00D200C8"/>
    <w:rPr>
      <w:sz w:val="20"/>
      <w:szCs w:val="20"/>
    </w:rPr>
  </w:style>
  <w:style w:type="character" w:customStyle="1" w:styleId="TextkomenteChar">
    <w:name w:val="Text komentáře Char"/>
    <w:link w:val="Textkomente"/>
    <w:uiPriority w:val="99"/>
    <w:rsid w:val="00D200C8"/>
    <w:rPr>
      <w:lang w:eastAsia="en-US"/>
    </w:rPr>
  </w:style>
  <w:style w:type="paragraph" w:styleId="Pedmtkomente">
    <w:name w:val="annotation subject"/>
    <w:basedOn w:val="Textkomente"/>
    <w:next w:val="Textkomente"/>
    <w:link w:val="PedmtkomenteChar"/>
    <w:uiPriority w:val="99"/>
    <w:semiHidden/>
    <w:unhideWhenUsed/>
    <w:rsid w:val="00D200C8"/>
    <w:rPr>
      <w:b/>
      <w:bCs/>
    </w:rPr>
  </w:style>
  <w:style w:type="character" w:customStyle="1" w:styleId="PedmtkomenteChar">
    <w:name w:val="Předmět komentáře Char"/>
    <w:link w:val="Pedmtkomente"/>
    <w:uiPriority w:val="99"/>
    <w:semiHidden/>
    <w:rsid w:val="00D200C8"/>
    <w:rPr>
      <w:b/>
      <w:bCs/>
      <w:lang w:eastAsia="en-US"/>
    </w:rPr>
  </w:style>
  <w:style w:type="paragraph" w:styleId="Nzev">
    <w:name w:val="Title"/>
    <w:basedOn w:val="Normln"/>
    <w:next w:val="Normln"/>
    <w:link w:val="NzevChar"/>
    <w:uiPriority w:val="10"/>
    <w:qFormat/>
    <w:rsid w:val="00D8667B"/>
    <w:pPr>
      <w:spacing w:after="0" w:line="240" w:lineRule="auto"/>
      <w:contextualSpacing/>
    </w:pPr>
    <w:rPr>
      <w:rFonts w:ascii="Calibri Light" w:eastAsia="Times New Roman" w:hAnsi="Calibri Light"/>
      <w:spacing w:val="-10"/>
      <w:kern w:val="28"/>
      <w:sz w:val="56"/>
      <w:szCs w:val="56"/>
      <w:lang w:val="en-GB"/>
    </w:rPr>
  </w:style>
  <w:style w:type="character" w:customStyle="1" w:styleId="NzevChar">
    <w:name w:val="Název Char"/>
    <w:link w:val="Nzev"/>
    <w:uiPriority w:val="10"/>
    <w:rsid w:val="00D8667B"/>
    <w:rPr>
      <w:rFonts w:ascii="Calibri Light" w:eastAsia="Times New Roman" w:hAnsi="Calibri Light"/>
      <w:spacing w:val="-10"/>
      <w:kern w:val="28"/>
      <w:sz w:val="56"/>
      <w:szCs w:val="56"/>
      <w:lang w:val="en-GB" w:eastAsia="en-US"/>
    </w:rPr>
  </w:style>
  <w:style w:type="paragraph" w:styleId="Odstavecseseznamem">
    <w:name w:val="List Paragraph"/>
    <w:basedOn w:val="Normln"/>
    <w:uiPriority w:val="34"/>
    <w:qFormat/>
    <w:rsid w:val="00D8667B"/>
    <w:pPr>
      <w:spacing w:after="160" w:line="259" w:lineRule="auto"/>
      <w:ind w:left="720"/>
      <w:contextualSpacing/>
    </w:pPr>
    <w:rPr>
      <w:lang w:val="en-GB"/>
    </w:rPr>
  </w:style>
  <w:style w:type="paragraph" w:styleId="Normlnweb">
    <w:name w:val="Normal (Web)"/>
    <w:basedOn w:val="Normln"/>
    <w:uiPriority w:val="99"/>
    <w:unhideWhenUsed/>
    <w:rsid w:val="00E639A0"/>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rsid w:val="00E639A0"/>
  </w:style>
  <w:style w:type="character" w:styleId="Zdraznn">
    <w:name w:val="Emphasis"/>
    <w:uiPriority w:val="20"/>
    <w:qFormat/>
    <w:rsid w:val="00617BDC"/>
    <w:rPr>
      <w:i/>
      <w:iCs/>
    </w:rPr>
  </w:style>
  <w:style w:type="character" w:customStyle="1" w:styleId="UnresolvedMention1">
    <w:name w:val="Unresolved Mention1"/>
    <w:uiPriority w:val="99"/>
    <w:semiHidden/>
    <w:unhideWhenUsed/>
    <w:rsid w:val="00D63ABE"/>
    <w:rPr>
      <w:color w:val="808080"/>
      <w:shd w:val="clear" w:color="auto" w:fill="E6E6E6"/>
    </w:rPr>
  </w:style>
  <w:style w:type="character" w:styleId="Sledovanodkaz">
    <w:name w:val="FollowedHyperlink"/>
    <w:uiPriority w:val="99"/>
    <w:semiHidden/>
    <w:unhideWhenUsed/>
    <w:rsid w:val="008E39D8"/>
    <w:rPr>
      <w:color w:val="954F72"/>
      <w:u w:val="single"/>
    </w:rPr>
  </w:style>
  <w:style w:type="paragraph" w:styleId="Prosttext">
    <w:name w:val="Plain Text"/>
    <w:basedOn w:val="Normln"/>
    <w:link w:val="ProsttextChar"/>
    <w:uiPriority w:val="99"/>
    <w:unhideWhenUsed/>
    <w:rsid w:val="00AE6962"/>
    <w:pPr>
      <w:spacing w:after="0" w:line="240" w:lineRule="auto"/>
    </w:pPr>
    <w:rPr>
      <w:rFonts w:cs="Calibri"/>
      <w:color w:val="000000"/>
      <w:sz w:val="20"/>
      <w:szCs w:val="20"/>
      <w:lang w:val="en-GB" w:eastAsia="en-GB"/>
    </w:rPr>
  </w:style>
  <w:style w:type="character" w:customStyle="1" w:styleId="ProsttextChar">
    <w:name w:val="Prostý text Char"/>
    <w:link w:val="Prosttext"/>
    <w:uiPriority w:val="99"/>
    <w:rsid w:val="00AE6962"/>
    <w:rPr>
      <w:rFonts w:cs="Calibri"/>
      <w:color w:val="000000"/>
    </w:rPr>
  </w:style>
  <w:style w:type="character" w:customStyle="1" w:styleId="BezmezerChar">
    <w:name w:val="Bez mezer Char"/>
    <w:link w:val="Bezmezer"/>
    <w:uiPriority w:val="1"/>
    <w:rsid w:val="002945ED"/>
    <w:rPr>
      <w:rFonts w:ascii="Times New Roman" w:eastAsia="Times New Roman" w:hAnsi="Times New Roman"/>
      <w:sz w:val="24"/>
      <w:szCs w:val="24"/>
    </w:rPr>
  </w:style>
  <w:style w:type="paragraph" w:styleId="Revize">
    <w:name w:val="Revision"/>
    <w:hidden/>
    <w:uiPriority w:val="99"/>
    <w:semiHidden/>
    <w:rsid w:val="00311EA7"/>
    <w:rPr>
      <w:sz w:val="22"/>
      <w:szCs w:val="22"/>
      <w:lang w:eastAsia="en-US"/>
    </w:rPr>
  </w:style>
  <w:style w:type="character" w:customStyle="1" w:styleId="Nadpis1Char">
    <w:name w:val="Nadpis 1 Char"/>
    <w:link w:val="Nadpis1"/>
    <w:uiPriority w:val="9"/>
    <w:rsid w:val="00FB4B66"/>
    <w:rPr>
      <w:rFonts w:ascii="Calibri Light" w:eastAsia="Times New Roman" w:hAnsi="Calibri Light" w:cs="Times New Roman"/>
      <w:b/>
      <w:bCs/>
      <w:kern w:val="32"/>
      <w:sz w:val="32"/>
      <w:szCs w:val="32"/>
      <w:lang w:eastAsia="en-US"/>
    </w:rPr>
  </w:style>
  <w:style w:type="character" w:customStyle="1" w:styleId="b-product-detailtitle">
    <w:name w:val="b-product-detail__title"/>
    <w:basedOn w:val="Standardnpsmoodstavce"/>
    <w:rsid w:val="0042630B"/>
  </w:style>
  <w:style w:type="paragraph" w:styleId="Textpoznpodarou">
    <w:name w:val="footnote text"/>
    <w:basedOn w:val="Normln"/>
    <w:link w:val="TextpoznpodarouChar"/>
    <w:uiPriority w:val="99"/>
    <w:semiHidden/>
    <w:unhideWhenUsed/>
    <w:rsid w:val="009D61CC"/>
    <w:rPr>
      <w:sz w:val="20"/>
      <w:szCs w:val="20"/>
    </w:rPr>
  </w:style>
  <w:style w:type="character" w:customStyle="1" w:styleId="TextpoznpodarouChar">
    <w:name w:val="Text pozn. pod čarou Char"/>
    <w:link w:val="Textpoznpodarou"/>
    <w:uiPriority w:val="99"/>
    <w:semiHidden/>
    <w:rsid w:val="009D61CC"/>
    <w:rPr>
      <w:lang w:eastAsia="en-US"/>
    </w:rPr>
  </w:style>
  <w:style w:type="character" w:styleId="Znakapoznpodarou">
    <w:name w:val="footnote reference"/>
    <w:uiPriority w:val="99"/>
    <w:semiHidden/>
    <w:unhideWhenUsed/>
    <w:rsid w:val="009D61CC"/>
    <w:rPr>
      <w:vertAlign w:val="superscript"/>
    </w:rPr>
  </w:style>
  <w:style w:type="character" w:styleId="Zdraznnjemn">
    <w:name w:val="Subtle Emphasis"/>
    <w:basedOn w:val="Standardnpsmoodstavce"/>
    <w:uiPriority w:val="19"/>
    <w:qFormat/>
    <w:rsid w:val="00A957B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138">
      <w:bodyDiv w:val="1"/>
      <w:marLeft w:val="0"/>
      <w:marRight w:val="0"/>
      <w:marTop w:val="0"/>
      <w:marBottom w:val="0"/>
      <w:divBdr>
        <w:top w:val="none" w:sz="0" w:space="0" w:color="auto"/>
        <w:left w:val="none" w:sz="0" w:space="0" w:color="auto"/>
        <w:bottom w:val="none" w:sz="0" w:space="0" w:color="auto"/>
        <w:right w:val="none" w:sz="0" w:space="0" w:color="auto"/>
      </w:divBdr>
    </w:div>
    <w:div w:id="50467391">
      <w:bodyDiv w:val="1"/>
      <w:marLeft w:val="0"/>
      <w:marRight w:val="0"/>
      <w:marTop w:val="0"/>
      <w:marBottom w:val="0"/>
      <w:divBdr>
        <w:top w:val="none" w:sz="0" w:space="0" w:color="auto"/>
        <w:left w:val="none" w:sz="0" w:space="0" w:color="auto"/>
        <w:bottom w:val="none" w:sz="0" w:space="0" w:color="auto"/>
        <w:right w:val="none" w:sz="0" w:space="0" w:color="auto"/>
      </w:divBdr>
    </w:div>
    <w:div w:id="122428810">
      <w:bodyDiv w:val="1"/>
      <w:marLeft w:val="0"/>
      <w:marRight w:val="0"/>
      <w:marTop w:val="0"/>
      <w:marBottom w:val="0"/>
      <w:divBdr>
        <w:top w:val="none" w:sz="0" w:space="0" w:color="auto"/>
        <w:left w:val="none" w:sz="0" w:space="0" w:color="auto"/>
        <w:bottom w:val="none" w:sz="0" w:space="0" w:color="auto"/>
        <w:right w:val="none" w:sz="0" w:space="0" w:color="auto"/>
      </w:divBdr>
    </w:div>
    <w:div w:id="190265337">
      <w:bodyDiv w:val="1"/>
      <w:marLeft w:val="0"/>
      <w:marRight w:val="0"/>
      <w:marTop w:val="0"/>
      <w:marBottom w:val="0"/>
      <w:divBdr>
        <w:top w:val="none" w:sz="0" w:space="0" w:color="auto"/>
        <w:left w:val="none" w:sz="0" w:space="0" w:color="auto"/>
        <w:bottom w:val="none" w:sz="0" w:space="0" w:color="auto"/>
        <w:right w:val="none" w:sz="0" w:space="0" w:color="auto"/>
      </w:divBdr>
    </w:div>
    <w:div w:id="370963861">
      <w:bodyDiv w:val="1"/>
      <w:marLeft w:val="0"/>
      <w:marRight w:val="0"/>
      <w:marTop w:val="0"/>
      <w:marBottom w:val="0"/>
      <w:divBdr>
        <w:top w:val="none" w:sz="0" w:space="0" w:color="auto"/>
        <w:left w:val="none" w:sz="0" w:space="0" w:color="auto"/>
        <w:bottom w:val="none" w:sz="0" w:space="0" w:color="auto"/>
        <w:right w:val="none" w:sz="0" w:space="0" w:color="auto"/>
      </w:divBdr>
    </w:div>
    <w:div w:id="420175464">
      <w:bodyDiv w:val="1"/>
      <w:marLeft w:val="0"/>
      <w:marRight w:val="0"/>
      <w:marTop w:val="0"/>
      <w:marBottom w:val="0"/>
      <w:divBdr>
        <w:top w:val="none" w:sz="0" w:space="0" w:color="auto"/>
        <w:left w:val="none" w:sz="0" w:space="0" w:color="auto"/>
        <w:bottom w:val="none" w:sz="0" w:space="0" w:color="auto"/>
        <w:right w:val="none" w:sz="0" w:space="0" w:color="auto"/>
      </w:divBdr>
    </w:div>
    <w:div w:id="634719963">
      <w:bodyDiv w:val="1"/>
      <w:marLeft w:val="0"/>
      <w:marRight w:val="0"/>
      <w:marTop w:val="0"/>
      <w:marBottom w:val="0"/>
      <w:divBdr>
        <w:top w:val="none" w:sz="0" w:space="0" w:color="auto"/>
        <w:left w:val="none" w:sz="0" w:space="0" w:color="auto"/>
        <w:bottom w:val="none" w:sz="0" w:space="0" w:color="auto"/>
        <w:right w:val="none" w:sz="0" w:space="0" w:color="auto"/>
      </w:divBdr>
    </w:div>
    <w:div w:id="808475352">
      <w:bodyDiv w:val="1"/>
      <w:marLeft w:val="0"/>
      <w:marRight w:val="0"/>
      <w:marTop w:val="0"/>
      <w:marBottom w:val="0"/>
      <w:divBdr>
        <w:top w:val="none" w:sz="0" w:space="0" w:color="auto"/>
        <w:left w:val="none" w:sz="0" w:space="0" w:color="auto"/>
        <w:bottom w:val="none" w:sz="0" w:space="0" w:color="auto"/>
        <w:right w:val="none" w:sz="0" w:space="0" w:color="auto"/>
      </w:divBdr>
    </w:div>
    <w:div w:id="967276903">
      <w:bodyDiv w:val="1"/>
      <w:marLeft w:val="0"/>
      <w:marRight w:val="0"/>
      <w:marTop w:val="0"/>
      <w:marBottom w:val="0"/>
      <w:divBdr>
        <w:top w:val="none" w:sz="0" w:space="0" w:color="auto"/>
        <w:left w:val="none" w:sz="0" w:space="0" w:color="auto"/>
        <w:bottom w:val="none" w:sz="0" w:space="0" w:color="auto"/>
        <w:right w:val="none" w:sz="0" w:space="0" w:color="auto"/>
      </w:divBdr>
    </w:div>
    <w:div w:id="1043291231">
      <w:bodyDiv w:val="1"/>
      <w:marLeft w:val="0"/>
      <w:marRight w:val="0"/>
      <w:marTop w:val="0"/>
      <w:marBottom w:val="0"/>
      <w:divBdr>
        <w:top w:val="none" w:sz="0" w:space="0" w:color="auto"/>
        <w:left w:val="none" w:sz="0" w:space="0" w:color="auto"/>
        <w:bottom w:val="none" w:sz="0" w:space="0" w:color="auto"/>
        <w:right w:val="none" w:sz="0" w:space="0" w:color="auto"/>
      </w:divBdr>
    </w:div>
    <w:div w:id="1157526632">
      <w:bodyDiv w:val="1"/>
      <w:marLeft w:val="0"/>
      <w:marRight w:val="0"/>
      <w:marTop w:val="0"/>
      <w:marBottom w:val="0"/>
      <w:divBdr>
        <w:top w:val="none" w:sz="0" w:space="0" w:color="auto"/>
        <w:left w:val="none" w:sz="0" w:space="0" w:color="auto"/>
        <w:bottom w:val="none" w:sz="0" w:space="0" w:color="auto"/>
        <w:right w:val="none" w:sz="0" w:space="0" w:color="auto"/>
      </w:divBdr>
    </w:div>
    <w:div w:id="1178233126">
      <w:bodyDiv w:val="1"/>
      <w:marLeft w:val="0"/>
      <w:marRight w:val="0"/>
      <w:marTop w:val="0"/>
      <w:marBottom w:val="0"/>
      <w:divBdr>
        <w:top w:val="none" w:sz="0" w:space="0" w:color="auto"/>
        <w:left w:val="none" w:sz="0" w:space="0" w:color="auto"/>
        <w:bottom w:val="none" w:sz="0" w:space="0" w:color="auto"/>
        <w:right w:val="none" w:sz="0" w:space="0" w:color="auto"/>
      </w:divBdr>
    </w:div>
    <w:div w:id="1307585412">
      <w:bodyDiv w:val="1"/>
      <w:marLeft w:val="0"/>
      <w:marRight w:val="0"/>
      <w:marTop w:val="0"/>
      <w:marBottom w:val="0"/>
      <w:divBdr>
        <w:top w:val="none" w:sz="0" w:space="0" w:color="auto"/>
        <w:left w:val="none" w:sz="0" w:space="0" w:color="auto"/>
        <w:bottom w:val="none" w:sz="0" w:space="0" w:color="auto"/>
        <w:right w:val="none" w:sz="0" w:space="0" w:color="auto"/>
      </w:divBdr>
    </w:div>
    <w:div w:id="1340619660">
      <w:bodyDiv w:val="1"/>
      <w:marLeft w:val="0"/>
      <w:marRight w:val="0"/>
      <w:marTop w:val="0"/>
      <w:marBottom w:val="0"/>
      <w:divBdr>
        <w:top w:val="none" w:sz="0" w:space="0" w:color="auto"/>
        <w:left w:val="none" w:sz="0" w:space="0" w:color="auto"/>
        <w:bottom w:val="none" w:sz="0" w:space="0" w:color="auto"/>
        <w:right w:val="none" w:sz="0" w:space="0" w:color="auto"/>
      </w:divBdr>
    </w:div>
    <w:div w:id="1452944349">
      <w:bodyDiv w:val="1"/>
      <w:marLeft w:val="0"/>
      <w:marRight w:val="0"/>
      <w:marTop w:val="0"/>
      <w:marBottom w:val="0"/>
      <w:divBdr>
        <w:top w:val="none" w:sz="0" w:space="0" w:color="auto"/>
        <w:left w:val="none" w:sz="0" w:space="0" w:color="auto"/>
        <w:bottom w:val="none" w:sz="0" w:space="0" w:color="auto"/>
        <w:right w:val="none" w:sz="0" w:space="0" w:color="auto"/>
      </w:divBdr>
    </w:div>
    <w:div w:id="1593078124">
      <w:bodyDiv w:val="1"/>
      <w:marLeft w:val="0"/>
      <w:marRight w:val="0"/>
      <w:marTop w:val="0"/>
      <w:marBottom w:val="0"/>
      <w:divBdr>
        <w:top w:val="none" w:sz="0" w:space="0" w:color="auto"/>
        <w:left w:val="none" w:sz="0" w:space="0" w:color="auto"/>
        <w:bottom w:val="none" w:sz="0" w:space="0" w:color="auto"/>
        <w:right w:val="none" w:sz="0" w:space="0" w:color="auto"/>
      </w:divBdr>
    </w:div>
    <w:div w:id="1693218727">
      <w:bodyDiv w:val="1"/>
      <w:marLeft w:val="0"/>
      <w:marRight w:val="0"/>
      <w:marTop w:val="0"/>
      <w:marBottom w:val="0"/>
      <w:divBdr>
        <w:top w:val="none" w:sz="0" w:space="0" w:color="auto"/>
        <w:left w:val="none" w:sz="0" w:space="0" w:color="auto"/>
        <w:bottom w:val="none" w:sz="0" w:space="0" w:color="auto"/>
        <w:right w:val="none" w:sz="0" w:space="0" w:color="auto"/>
      </w:divBdr>
    </w:div>
    <w:div w:id="1942488500">
      <w:bodyDiv w:val="1"/>
      <w:marLeft w:val="0"/>
      <w:marRight w:val="0"/>
      <w:marTop w:val="0"/>
      <w:marBottom w:val="0"/>
      <w:divBdr>
        <w:top w:val="none" w:sz="0" w:space="0" w:color="auto"/>
        <w:left w:val="none" w:sz="0" w:space="0" w:color="auto"/>
        <w:bottom w:val="none" w:sz="0" w:space="0" w:color="auto"/>
        <w:right w:val="none" w:sz="0" w:space="0" w:color="auto"/>
      </w:divBdr>
    </w:div>
    <w:div w:id="2052882078">
      <w:bodyDiv w:val="1"/>
      <w:marLeft w:val="0"/>
      <w:marRight w:val="0"/>
      <w:marTop w:val="0"/>
      <w:marBottom w:val="0"/>
      <w:divBdr>
        <w:top w:val="none" w:sz="0" w:space="0" w:color="auto"/>
        <w:left w:val="none" w:sz="0" w:space="0" w:color="auto"/>
        <w:bottom w:val="none" w:sz="0" w:space="0" w:color="auto"/>
        <w:right w:val="none" w:sz="0" w:space="0" w:color="auto"/>
      </w:divBdr>
    </w:div>
    <w:div w:id="2057927135">
      <w:bodyDiv w:val="1"/>
      <w:marLeft w:val="0"/>
      <w:marRight w:val="0"/>
      <w:marTop w:val="0"/>
      <w:marBottom w:val="0"/>
      <w:divBdr>
        <w:top w:val="none" w:sz="0" w:space="0" w:color="auto"/>
        <w:left w:val="none" w:sz="0" w:space="0" w:color="auto"/>
        <w:bottom w:val="none" w:sz="0" w:space="0" w:color="auto"/>
        <w:right w:val="none" w:sz="0" w:space="0" w:color="auto"/>
      </w:divBdr>
    </w:div>
    <w:div w:id="212985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mp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phoenixco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24" ma:contentTypeDescription="Create a new document." ma:contentTypeScope="" ma:versionID="4253773ad3c2df526a4bd89bc2a32663">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f53e88227070246b3e36c9d692e6483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11D1C-9EC3-40D7-A65F-AAADBC9438F0}">
  <ds:schemaRefs>
    <ds:schemaRef ds:uri="http://schemas.openxmlformats.org/officeDocument/2006/bibliography"/>
  </ds:schemaRefs>
</ds:datastoreItem>
</file>

<file path=customXml/itemProps2.xml><?xml version="1.0" encoding="utf-8"?>
<ds:datastoreItem xmlns:ds="http://schemas.openxmlformats.org/officeDocument/2006/customXml" ds:itemID="{B3402ED9-B6DD-488B-960A-8C35B33EB2C7}">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3.xml><?xml version="1.0" encoding="utf-8"?>
<ds:datastoreItem xmlns:ds="http://schemas.openxmlformats.org/officeDocument/2006/customXml" ds:itemID="{562BAB76-E7D4-4216-AE7C-AC14BE84B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191C1-93D4-4F47-998A-F6EA2F33F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4491</Characters>
  <Application>Microsoft Office Word</Application>
  <DocSecurity>0</DocSecurity>
  <Lines>37</Lines>
  <Paragraphs>10</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Společnost VEKA AG přináší na český trh nový systém posuvných dveří VEKASLIDE</vt:lpstr>
    </vt:vector>
  </TitlesOfParts>
  <Company>Microsoft</Company>
  <LinksUpToDate>false</LinksUpToDate>
  <CharactersWithSpaces>5242</CharactersWithSpaces>
  <SharedDoc>false</SharedDoc>
  <HLinks>
    <vt:vector size="30" baseType="variant">
      <vt:variant>
        <vt:i4>1769473</vt:i4>
      </vt:variant>
      <vt:variant>
        <vt:i4>12</vt:i4>
      </vt:variant>
      <vt:variant>
        <vt:i4>0</vt:i4>
      </vt:variant>
      <vt:variant>
        <vt:i4>5</vt:i4>
      </vt:variant>
      <vt:variant>
        <vt:lpwstr>http://www.pumpa.cz/</vt:lpwstr>
      </vt:variant>
      <vt:variant>
        <vt:lpwstr/>
      </vt:variant>
      <vt:variant>
        <vt:i4>2949143</vt:i4>
      </vt:variant>
      <vt:variant>
        <vt:i4>9</vt:i4>
      </vt:variant>
      <vt:variant>
        <vt:i4>0</vt:i4>
      </vt:variant>
      <vt:variant>
        <vt:i4>5</vt:i4>
      </vt:variant>
      <vt:variant>
        <vt:lpwstr>mailto:igor@phoenixcom.cz</vt:lpwstr>
      </vt:variant>
      <vt:variant>
        <vt:lpwstr/>
      </vt:variant>
      <vt:variant>
        <vt:i4>1769473</vt:i4>
      </vt:variant>
      <vt:variant>
        <vt:i4>6</vt:i4>
      </vt:variant>
      <vt:variant>
        <vt:i4>0</vt:i4>
      </vt:variant>
      <vt:variant>
        <vt:i4>5</vt:i4>
      </vt:variant>
      <vt:variant>
        <vt:lpwstr>http://www.pumpa.cz/</vt:lpwstr>
      </vt:variant>
      <vt:variant>
        <vt:lpwstr/>
      </vt:variant>
      <vt:variant>
        <vt:i4>5242946</vt:i4>
      </vt:variant>
      <vt:variant>
        <vt:i4>3</vt:i4>
      </vt:variant>
      <vt:variant>
        <vt:i4>0</vt:i4>
      </vt:variant>
      <vt:variant>
        <vt:i4>5</vt:i4>
      </vt:variant>
      <vt:variant>
        <vt:lpwstr>https://www.pumpa.cz/cz/leo-lks-1102se-zahradni-ponorne-cerpadlo</vt:lpwstr>
      </vt:variant>
      <vt:variant>
        <vt:lpwstr/>
      </vt:variant>
      <vt:variant>
        <vt:i4>589893</vt:i4>
      </vt:variant>
      <vt:variant>
        <vt:i4>0</vt:i4>
      </vt:variant>
      <vt:variant>
        <vt:i4>0</vt:i4>
      </vt:variant>
      <vt:variant>
        <vt:i4>5</vt:i4>
      </vt:variant>
      <vt:variant>
        <vt:lpwstr>https://www.pumpa.eu/cs/pumpa-blue-line-odra-4-16-ponorne-4-cerpadlo/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Walter</dc:creator>
  <cp:keywords>Pumpa</cp:keywords>
  <cp:lastModifiedBy>Igor Walter | PHOENIXCOM</cp:lastModifiedBy>
  <cp:revision>2</cp:revision>
  <cp:lastPrinted>2021-04-28T07:29:00Z</cp:lastPrinted>
  <dcterms:created xsi:type="dcterms:W3CDTF">2026-03-11T15:18:00Z</dcterms:created>
  <dcterms:modified xsi:type="dcterms:W3CDTF">2026-03-11T15:18:00Z</dcterms:modified>
  <cp:category>tisková zpráva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ies>
</file>