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7A71" w14:textId="38E5F1A0" w:rsidR="00574281" w:rsidRPr="00574281" w:rsidRDefault="00574281" w:rsidP="00574281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  <w:r w:rsidRPr="00574281">
        <w:rPr>
          <w:rFonts w:ascii="PrOXIMA NOVA" w:hAnsi="PrOXIMA NOVA"/>
          <w:noProof/>
          <w:sz w:val="32"/>
          <w:szCs w:val="32"/>
        </w:rPr>
        <w:t xml:space="preserve">NOARK vyhlašuje 3. ročník soutěže pro </w:t>
      </w:r>
      <w:r w:rsidR="003E475C">
        <w:rPr>
          <w:rFonts w:ascii="PrOXIMA NOVA" w:hAnsi="PrOXIMA NOVA"/>
          <w:noProof/>
          <w:sz w:val="32"/>
          <w:szCs w:val="32"/>
        </w:rPr>
        <w:t xml:space="preserve">střední elektrotechnické školy </w:t>
      </w:r>
    </w:p>
    <w:p w14:paraId="33E736DA" w14:textId="03374A1C" w:rsidR="00806B4E" w:rsidRPr="00AC3A44" w:rsidRDefault="00806B4E" w:rsidP="009F0701">
      <w:pPr>
        <w:spacing w:after="0" w:line="276" w:lineRule="auto"/>
        <w:rPr>
          <w:rFonts w:ascii="PrOXIMA NOVA" w:hAnsi="PrOXIMA NOVA"/>
          <w:noProof/>
          <w:color w:val="000000" w:themeColor="text1"/>
          <w:sz w:val="32"/>
          <w:szCs w:val="32"/>
        </w:rPr>
      </w:pPr>
    </w:p>
    <w:p w14:paraId="554F7771" w14:textId="074FAEF7" w:rsidR="00574281" w:rsidRPr="00574281" w:rsidRDefault="0011420D" w:rsidP="0057428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5C755E">
        <w:rPr>
          <w:rFonts w:ascii="PrOXIMA NOVA" w:hAnsi="PrOXIMA NOVA"/>
          <w:color w:val="000000" w:themeColor="text1"/>
          <w:sz w:val="20"/>
          <w:szCs w:val="20"/>
        </w:rPr>
        <w:t xml:space="preserve">V Praze </w:t>
      </w:r>
      <w:r w:rsidR="0024522E" w:rsidRPr="005C755E">
        <w:rPr>
          <w:rFonts w:ascii="PrOXIMA NOVA" w:hAnsi="PrOXIMA NOVA"/>
          <w:color w:val="000000" w:themeColor="text1"/>
          <w:sz w:val="20"/>
          <w:szCs w:val="20"/>
        </w:rPr>
        <w:t>7</w:t>
      </w:r>
      <w:r w:rsidR="00574281" w:rsidRPr="005C755E">
        <w:rPr>
          <w:rFonts w:ascii="PrOXIMA NOVA" w:hAnsi="PrOXIMA NOVA"/>
          <w:color w:val="000000" w:themeColor="text1"/>
          <w:sz w:val="20"/>
          <w:szCs w:val="20"/>
        </w:rPr>
        <w:t xml:space="preserve">. září </w:t>
      </w:r>
      <w:r w:rsidRPr="005C755E">
        <w:rPr>
          <w:rFonts w:ascii="PrOXIMA NOVA" w:hAnsi="PrOXIMA NOVA"/>
          <w:color w:val="000000" w:themeColor="text1"/>
          <w:sz w:val="20"/>
          <w:szCs w:val="20"/>
        </w:rPr>
        <w:t xml:space="preserve">2023 – </w:t>
      </w:r>
      <w:r w:rsidR="00574281" w:rsidRP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Společnost NOARK Electric připravila na nový školní rok 2023/24 další, v pořadí již třetí ročník soutěže NOARK PLNÍ SNY ŠKOLÁM. Naváže tak na 2. ročník, kterého se zúčastnilo 71 </w:t>
      </w:r>
      <w:r w:rsidR="003E475C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středních elektrotechnických škol </w:t>
      </w:r>
      <w:r w:rsidR="00574281" w:rsidRP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z několika zemí Evropy. Hlavním cílem soutěže je umožnit studentům </w:t>
      </w:r>
      <w:r w:rsidR="00AE2DF4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oboru elektrotechniky </w:t>
      </w:r>
      <w:r w:rsidR="00574281" w:rsidRP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>rozvíjet kreativitu při plánování a realizaci vlastních projektů.</w:t>
      </w:r>
      <w:r w:rsidR="00574281" w:rsidRPr="0057428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</w:p>
    <w:p w14:paraId="64A60696" w14:textId="77777777" w:rsidR="00574281" w:rsidRP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0578ED8" w14:textId="17047870" w:rsid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Značka NOARK, významný výrobce elektronických přístrojů a komponentů, se trvale </w:t>
      </w:r>
      <w:proofErr w:type="gramStart"/>
      <w:r w:rsidRPr="00574281">
        <w:rPr>
          <w:rFonts w:ascii="PrOXIMA NOVA" w:hAnsi="PrOXIMA NOVA"/>
          <w:color w:val="000000" w:themeColor="text1"/>
          <w:sz w:val="20"/>
          <w:szCs w:val="20"/>
        </w:rPr>
        <w:t>snaží</w:t>
      </w:r>
      <w:proofErr w:type="gramEnd"/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podporovat novou generaci studentů a žáků středních škol a učilišť v jejich vzdělávacím procesu. V soutěži NOARK PLNÍ SNY ŠKOLÁM III mají členové soutěžních týmů za úkol navrhnout, postavit a prezentovat projekt, ve kterém jsou využity produkty NOARK dodané v soutěžním balíčku. </w:t>
      </w:r>
    </w:p>
    <w:p w14:paraId="3686462D" w14:textId="77777777" w:rsidR="005C755E" w:rsidRDefault="005C755E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A0FD2F4" w14:textId="6E6D5448" w:rsid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Soutěžní týmy se mohou do projektu přihlásit do </w:t>
      </w:r>
      <w:r w:rsidRP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>30. 9. 2023</w:t>
      </w:r>
      <w:r w:rsid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5C755E" w:rsidRPr="005C755E">
        <w:rPr>
          <w:rFonts w:ascii="PrOXIMA NOVA" w:hAnsi="PrOXIMA NOVA"/>
          <w:color w:val="000000" w:themeColor="text1"/>
          <w:sz w:val="20"/>
          <w:szCs w:val="20"/>
        </w:rPr>
        <w:t>na</w:t>
      </w:r>
      <w:r w:rsid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5C755E" w:rsidRPr="005C755E">
        <w:rPr>
          <w:rFonts w:ascii="PrOXIMA NOVA" w:hAnsi="PrOXIMA NOVA"/>
          <w:color w:val="000000" w:themeColor="text1"/>
          <w:sz w:val="20"/>
          <w:szCs w:val="20"/>
        </w:rPr>
        <w:t>webu</w:t>
      </w:r>
      <w:r w:rsid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hyperlink r:id="rId10" w:history="1">
        <w:r w:rsidR="005C755E" w:rsidRPr="00663FF7">
          <w:rPr>
            <w:rStyle w:val="Hyperlink"/>
            <w:rFonts w:ascii="PrOXIMA NOVA" w:hAnsi="PrOXIMA NOVA"/>
            <w:sz w:val="20"/>
            <w:szCs w:val="20"/>
          </w:rPr>
          <w:t>www.noark-schools.com</w:t>
        </w:r>
      </w:hyperlink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. Od 1.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>10.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2023 začne NOARK distribuovat soutěžní balíčky, které budou připraveny pro 27 nejrychlejších škol, které se do projektu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>přihlásí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. Počet soutěžních míst je tedy omezen a čím dříve se školy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>zaregistrují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>, tím větší je pravděpodobnost jejich účasti.</w:t>
      </w:r>
    </w:p>
    <w:p w14:paraId="35331F91" w14:textId="77777777" w:rsidR="00574281" w:rsidRP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C1CB65A" w14:textId="2A67B985" w:rsid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„Předchozí ročníky soutěže NOARK PLNÍ SNY ŠKOLÁM přinesly řadu zajímavých a překvapujících řešení, ve kterých studenti osvědčili svoje znalosti i schopnosti naplánovat, postavit a poté sebevědomě prezentovat své nápady. Úsilí škol vychovávat nové odborníky jsme se proto rozhodli znovu podpořit vyhlášením 3. ročníku naší soutěže,“ 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>řekl</w:t>
      </w:r>
      <w:r w:rsidRPr="0057428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Karel Havlíček ze společnosti NOARK Electric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Pr="00574281">
        <w:rPr>
          <w:rFonts w:ascii="PrOXIMA NOVA" w:hAnsi="PrOXIMA NOVA"/>
          <w:i/>
          <w:iCs/>
          <w:color w:val="000000" w:themeColor="text1"/>
          <w:sz w:val="20"/>
          <w:szCs w:val="20"/>
        </w:rPr>
        <w:t>„Soutěžní klání nebude probíhat jen v České republice, ale také na Slovensku, v Estonsku, Litvě, Lotyšsku, Polsku a Rumunsku.“</w:t>
      </w:r>
    </w:p>
    <w:p w14:paraId="04B3F56B" w14:textId="77777777" w:rsidR="00574281" w:rsidRP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548C811F" w14:textId="1EAACAD0" w:rsid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Členové týmů a jejich mentoři z řad pedagogických pracovníků pak mají za úkol sestavit libovolnou funkční aplikaci, ve které bude minimálně polovina zaslaných a viditelně umístěných produktů. Fantazii a kreativitě se meze nekladou. Prezentaci řešení je třeba natočit a poslat vyhlašovateli soutěže na mail </w:t>
      </w:r>
      <w:hyperlink r:id="rId11" w:history="1">
        <w:r w:rsidRPr="00663FF7">
          <w:rPr>
            <w:rStyle w:val="Hyperlink"/>
            <w:rFonts w:ascii="PrOXIMA NOVA" w:hAnsi="PrOXIMA NOVA"/>
            <w:sz w:val="20"/>
            <w:szCs w:val="20"/>
          </w:rPr>
          <w:t>michal.zoch@noark-electric.com</w:t>
        </w:r>
      </w:hyperlink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. Zaslané video bude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 xml:space="preserve">následně 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umístěno na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 xml:space="preserve">výše uvedené stránce </w:t>
      </w:r>
      <w:hyperlink r:id="rId12" w:history="1">
        <w:r w:rsidR="00B264D2" w:rsidRPr="00A631DA">
          <w:rPr>
            <w:rStyle w:val="Hyperlink"/>
            <w:rFonts w:ascii="PrOXIMA NOVA" w:hAnsi="PrOXIMA NOVA"/>
            <w:sz w:val="20"/>
            <w:szCs w:val="20"/>
          </w:rPr>
          <w:t>www.noark-schools.com</w:t>
        </w:r>
      </w:hyperlink>
      <w:r w:rsidR="00B264D2">
        <w:rPr>
          <w:rFonts w:ascii="PrOXIMA NOVA" w:hAnsi="PrOXIMA NOVA"/>
          <w:color w:val="000000" w:themeColor="text1"/>
          <w:sz w:val="20"/>
          <w:szCs w:val="20"/>
        </w:rPr>
        <w:t>, k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>de o</w:t>
      </w:r>
      <w:r w:rsidR="0024522E">
        <w:rPr>
          <w:rFonts w:ascii="PrOXIMA NOVA" w:hAnsi="PrOXIMA NOVA"/>
          <w:color w:val="000000" w:themeColor="text1"/>
          <w:sz w:val="20"/>
          <w:szCs w:val="20"/>
        </w:rPr>
        <w:t>d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21. 11. 2023 do 20. 12. 2023 probíhat veřejné hlasování.</w:t>
      </w:r>
    </w:p>
    <w:p w14:paraId="0F236214" w14:textId="77777777" w:rsidR="00574281" w:rsidRP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E8DB3F2" w14:textId="0DB0B09F" w:rsidR="00574281" w:rsidRDefault="00574281" w:rsidP="0024522E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color w:val="000000" w:themeColor="text1"/>
          <w:sz w:val="20"/>
          <w:szCs w:val="20"/>
        </w:rPr>
        <w:t>Pět videí s největším počtem hlasů následně postoupí do finálního kola soutěže, ve kterém porota složená ze zaměstnanců společnosti NOARK vybere trojici vítězných řešení. Vítězové budou vyhlášeni 16. 1. 2024 a v ČR získají 50 000 Kč pro</w:t>
      </w:r>
      <w:r w:rsidR="00B264D2">
        <w:rPr>
          <w:rFonts w:ascii="PrOXIMA NOVA" w:hAnsi="PrOXIMA NOVA"/>
          <w:color w:val="000000" w:themeColor="text1"/>
          <w:sz w:val="20"/>
          <w:szCs w:val="20"/>
        </w:rPr>
        <w:t xml:space="preserve"> 3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vítězn</w:t>
      </w:r>
      <w:r w:rsidR="00B264D2">
        <w:rPr>
          <w:rFonts w:ascii="PrOXIMA NOVA" w:hAnsi="PrOXIMA NOVA"/>
          <w:color w:val="000000" w:themeColor="text1"/>
          <w:sz w:val="20"/>
          <w:szCs w:val="20"/>
        </w:rPr>
        <w:t>é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škol</w:t>
      </w:r>
      <w:r w:rsidR="00B264D2">
        <w:rPr>
          <w:rFonts w:ascii="PrOXIMA NOVA" w:hAnsi="PrOXIMA NOVA"/>
          <w:color w:val="000000" w:themeColor="text1"/>
          <w:sz w:val="20"/>
          <w:szCs w:val="20"/>
        </w:rPr>
        <w:t>y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a 15 000 Kč pro studenty – autory, kteří na projektu pracovali.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 xml:space="preserve">Tuto výhru si loni </w:t>
      </w:r>
      <w:r w:rsidR="00B264D2">
        <w:rPr>
          <w:rFonts w:ascii="PrOXIMA NOVA" w:hAnsi="PrOXIMA NOVA"/>
          <w:color w:val="000000" w:themeColor="text1"/>
          <w:sz w:val="20"/>
          <w:szCs w:val="20"/>
        </w:rPr>
        <w:t xml:space="preserve">v tuzemsku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>odnesli</w:t>
      </w:r>
      <w:r w:rsidR="00B264D2">
        <w:rPr>
          <w:rFonts w:ascii="PrOXIMA NOVA" w:hAnsi="PrOXIMA NOVA"/>
          <w:color w:val="000000" w:themeColor="text1"/>
          <w:sz w:val="20"/>
          <w:szCs w:val="20"/>
        </w:rPr>
        <w:t xml:space="preserve"> studenti a pedagogové SPŠES Plzeň</w:t>
      </w:r>
      <w:r w:rsidR="00D937EC">
        <w:rPr>
          <w:rFonts w:ascii="PrOXIMA NOVA" w:hAnsi="PrOXIMA NOVA"/>
          <w:color w:val="000000" w:themeColor="text1"/>
          <w:sz w:val="20"/>
          <w:szCs w:val="20"/>
        </w:rPr>
        <w:t xml:space="preserve"> (1. místo), SPŠ Karviná (2. místo) a SŠT Znojmo (3. místo). </w:t>
      </w:r>
      <w:r w:rsidR="000679A8">
        <w:rPr>
          <w:rFonts w:ascii="PrOXIMA NOVA" w:hAnsi="PrOXIMA NOVA"/>
          <w:color w:val="000000" w:themeColor="text1"/>
          <w:sz w:val="20"/>
          <w:szCs w:val="20"/>
        </w:rPr>
        <w:t>K</w:t>
      </w:r>
      <w:r w:rsidR="00D937EC">
        <w:rPr>
          <w:rFonts w:ascii="PrOXIMA NOVA" w:hAnsi="PrOXIMA NOVA"/>
          <w:color w:val="000000" w:themeColor="text1"/>
          <w:sz w:val="20"/>
          <w:szCs w:val="20"/>
        </w:rPr>
        <w:t xml:space="preserve">olektivu SPŠES Plzeň </w:t>
      </w:r>
      <w:r w:rsidR="000679A8">
        <w:rPr>
          <w:rFonts w:ascii="PrOXIMA NOVA" w:hAnsi="PrOXIMA NOVA"/>
          <w:color w:val="000000" w:themeColor="text1"/>
          <w:sz w:val="20"/>
          <w:szCs w:val="20"/>
        </w:rPr>
        <w:t xml:space="preserve">vyneslo vítězství </w:t>
      </w:r>
      <w:r w:rsidR="00D937EC">
        <w:rPr>
          <w:rFonts w:ascii="PrOXIMA NOVA" w:hAnsi="PrOXIMA NOVA"/>
          <w:color w:val="000000" w:themeColor="text1"/>
          <w:sz w:val="20"/>
          <w:szCs w:val="20"/>
        </w:rPr>
        <w:t xml:space="preserve">127 bodů </w:t>
      </w:r>
      <w:r w:rsidR="000679A8">
        <w:rPr>
          <w:rFonts w:ascii="PrOXIMA NOVA" w:hAnsi="PrOXIMA NOVA"/>
          <w:color w:val="000000" w:themeColor="text1"/>
          <w:sz w:val="20"/>
          <w:szCs w:val="20"/>
        </w:rPr>
        <w:t xml:space="preserve">od </w:t>
      </w:r>
      <w:r w:rsidR="00D937EC">
        <w:rPr>
          <w:rFonts w:ascii="PrOXIMA NOVA" w:hAnsi="PrOXIMA NOVA"/>
          <w:color w:val="000000" w:themeColor="text1"/>
          <w:sz w:val="20"/>
          <w:szCs w:val="20"/>
        </w:rPr>
        <w:t>poroty</w:t>
      </w:r>
      <w:r w:rsidR="000679A8">
        <w:rPr>
          <w:rFonts w:ascii="PrOXIMA NOVA" w:hAnsi="PrOXIMA NOVA"/>
          <w:color w:val="000000" w:themeColor="text1"/>
          <w:sz w:val="20"/>
          <w:szCs w:val="20"/>
        </w:rPr>
        <w:t xml:space="preserve">, která ocenila jeho </w:t>
      </w:r>
      <w:r w:rsidR="00D937EC">
        <w:rPr>
          <w:rFonts w:ascii="PrOXIMA NOVA" w:hAnsi="PrOXIMA NOVA"/>
          <w:color w:val="000000" w:themeColor="text1"/>
          <w:sz w:val="20"/>
          <w:szCs w:val="20"/>
        </w:rPr>
        <w:t xml:space="preserve">projekt </w:t>
      </w:r>
      <w:r w:rsidR="005C755E">
        <w:rPr>
          <w:rFonts w:ascii="PrOXIMA NOVA" w:hAnsi="PrOXIMA NOVA"/>
          <w:color w:val="000000" w:themeColor="text1"/>
          <w:sz w:val="20"/>
          <w:szCs w:val="20"/>
        </w:rPr>
        <w:t>p</w:t>
      </w:r>
      <w:r w:rsidR="0024522E" w:rsidRPr="0024522E">
        <w:rPr>
          <w:rFonts w:ascii="PrOXIMA NOVA" w:hAnsi="PrOXIMA NOVA"/>
          <w:color w:val="000000" w:themeColor="text1"/>
          <w:sz w:val="20"/>
          <w:szCs w:val="20"/>
        </w:rPr>
        <w:t>rotipožární</w:t>
      </w:r>
      <w:r w:rsidR="0024522E">
        <w:rPr>
          <w:rFonts w:ascii="PrOXIMA NOVA" w:hAnsi="PrOXIMA NOVA"/>
          <w:color w:val="000000" w:themeColor="text1"/>
          <w:sz w:val="20"/>
          <w:szCs w:val="20"/>
        </w:rPr>
        <w:t>ho</w:t>
      </w:r>
      <w:r w:rsidR="0024522E" w:rsidRPr="0024522E">
        <w:rPr>
          <w:rFonts w:ascii="PrOXIMA NOVA" w:hAnsi="PrOXIMA NOVA"/>
          <w:color w:val="000000" w:themeColor="text1"/>
          <w:sz w:val="20"/>
          <w:szCs w:val="20"/>
        </w:rPr>
        <w:t xml:space="preserve"> systém</w:t>
      </w:r>
      <w:r w:rsidR="0024522E">
        <w:rPr>
          <w:rFonts w:ascii="PrOXIMA NOVA" w:hAnsi="PrOXIMA NOVA"/>
          <w:color w:val="000000" w:themeColor="text1"/>
          <w:sz w:val="20"/>
          <w:szCs w:val="20"/>
        </w:rPr>
        <w:t>u</w:t>
      </w:r>
      <w:r w:rsidR="0024522E" w:rsidRPr="0024522E">
        <w:rPr>
          <w:rFonts w:ascii="PrOXIMA NOVA" w:hAnsi="PrOXIMA NOVA"/>
          <w:color w:val="000000" w:themeColor="text1"/>
          <w:sz w:val="20"/>
          <w:szCs w:val="20"/>
        </w:rPr>
        <w:t xml:space="preserve"> pro serverovny</w:t>
      </w:r>
      <w:r w:rsidR="00D937EC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06ED5731" w14:textId="77777777" w:rsidR="0024522E" w:rsidRPr="00574281" w:rsidRDefault="0024522E" w:rsidP="0024522E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B92EACF" w14:textId="20598F00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D43999">
        <w:rPr>
          <w:rFonts w:ascii="PrOXIMA NOVA" w:hAnsi="PrOXIMA NOVA"/>
          <w:sz w:val="18"/>
          <w:szCs w:val="18"/>
        </w:rPr>
        <w:t>Account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D43999">
        <w:rPr>
          <w:rFonts w:ascii="PrOXIMA NOVA" w:hAnsi="PrOXIMA NOVA"/>
          <w:sz w:val="18"/>
          <w:szCs w:val="18"/>
        </w:rPr>
        <w:t>Director</w:t>
      </w:r>
      <w:proofErr w:type="spellEnd"/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D43999">
        <w:rPr>
          <w:rFonts w:ascii="PrOXIMA NOVA" w:hAnsi="PrOXIMA NOVA"/>
          <w:sz w:val="18"/>
          <w:szCs w:val="18"/>
        </w:rPr>
        <w:t>Communication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39060B40" w14:textId="1518769C" w:rsidR="00574281" w:rsidRPr="00D43999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3" w:history="1">
        <w:r w:rsidR="00574281"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76E701F4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574281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C44D8F0" w14:textId="77777777" w:rsidR="00574281" w:rsidRDefault="0057428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797DF952" w14:textId="77777777" w:rsidR="00574281" w:rsidRDefault="0057428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3B36FB22" w14:textId="4549B257" w:rsidR="00596088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48,6 milionů 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4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 xml:space="preserve">. </w:t>
      </w:r>
      <w:bookmarkEnd w:id="0"/>
    </w:p>
    <w:p w14:paraId="47EE1B6C" w14:textId="1D82BA6F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1C87FD18" w14:textId="1C9D1DBE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sectPr w:rsidR="007A211D" w:rsidRPr="00AC3A44" w:rsidSect="00416B13">
      <w:headerReference w:type="default" r:id="rId15"/>
      <w:pgSz w:w="11906" w:h="16838"/>
      <w:pgMar w:top="426" w:right="707" w:bottom="426" w:left="567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9341" w14:textId="77777777" w:rsidR="00976A05" w:rsidRDefault="00976A05" w:rsidP="00EF0F86">
      <w:pPr>
        <w:spacing w:after="0" w:line="240" w:lineRule="auto"/>
      </w:pPr>
      <w:r>
        <w:separator/>
      </w:r>
    </w:p>
  </w:endnote>
  <w:endnote w:type="continuationSeparator" w:id="0">
    <w:p w14:paraId="1015AFC9" w14:textId="77777777" w:rsidR="00976A05" w:rsidRDefault="00976A05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5B0D" w14:textId="77777777" w:rsidR="00976A05" w:rsidRDefault="00976A05" w:rsidP="00EF0F86">
      <w:pPr>
        <w:spacing w:after="0" w:line="240" w:lineRule="auto"/>
      </w:pPr>
      <w:r>
        <w:separator/>
      </w:r>
    </w:p>
  </w:footnote>
  <w:footnote w:type="continuationSeparator" w:id="0">
    <w:p w14:paraId="3C6BAD8A" w14:textId="77777777" w:rsidR="00976A05" w:rsidRDefault="00976A05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621A1"/>
    <w:rsid w:val="000634F9"/>
    <w:rsid w:val="000679A8"/>
    <w:rsid w:val="00072C18"/>
    <w:rsid w:val="0007304B"/>
    <w:rsid w:val="00080F00"/>
    <w:rsid w:val="000A5ED6"/>
    <w:rsid w:val="000D2B7A"/>
    <w:rsid w:val="000F4FED"/>
    <w:rsid w:val="0011420D"/>
    <w:rsid w:val="0014295B"/>
    <w:rsid w:val="0020227B"/>
    <w:rsid w:val="00226493"/>
    <w:rsid w:val="0024522E"/>
    <w:rsid w:val="00247E0B"/>
    <w:rsid w:val="002C6940"/>
    <w:rsid w:val="00332044"/>
    <w:rsid w:val="003B56B2"/>
    <w:rsid w:val="003E475C"/>
    <w:rsid w:val="003F6FD6"/>
    <w:rsid w:val="00407546"/>
    <w:rsid w:val="004077C0"/>
    <w:rsid w:val="00416B13"/>
    <w:rsid w:val="004376F0"/>
    <w:rsid w:val="00440869"/>
    <w:rsid w:val="00463094"/>
    <w:rsid w:val="00466473"/>
    <w:rsid w:val="00471D5A"/>
    <w:rsid w:val="00492EDD"/>
    <w:rsid w:val="00516D76"/>
    <w:rsid w:val="00523ECB"/>
    <w:rsid w:val="0054308D"/>
    <w:rsid w:val="005518D4"/>
    <w:rsid w:val="00574281"/>
    <w:rsid w:val="00580FF6"/>
    <w:rsid w:val="00596088"/>
    <w:rsid w:val="005C755E"/>
    <w:rsid w:val="005D0F28"/>
    <w:rsid w:val="005D4F1D"/>
    <w:rsid w:val="00616536"/>
    <w:rsid w:val="00650566"/>
    <w:rsid w:val="00730E8E"/>
    <w:rsid w:val="00770AE6"/>
    <w:rsid w:val="007A211D"/>
    <w:rsid w:val="00806B4E"/>
    <w:rsid w:val="00860412"/>
    <w:rsid w:val="00881146"/>
    <w:rsid w:val="00893A4F"/>
    <w:rsid w:val="0092458A"/>
    <w:rsid w:val="0095193F"/>
    <w:rsid w:val="0095199B"/>
    <w:rsid w:val="009552EE"/>
    <w:rsid w:val="00976A05"/>
    <w:rsid w:val="009A2F12"/>
    <w:rsid w:val="009B512B"/>
    <w:rsid w:val="009F0701"/>
    <w:rsid w:val="00A06648"/>
    <w:rsid w:val="00A206B1"/>
    <w:rsid w:val="00A8609F"/>
    <w:rsid w:val="00AB173B"/>
    <w:rsid w:val="00AC3A44"/>
    <w:rsid w:val="00AD24F8"/>
    <w:rsid w:val="00AE2DF4"/>
    <w:rsid w:val="00AF1924"/>
    <w:rsid w:val="00AF590E"/>
    <w:rsid w:val="00B264D2"/>
    <w:rsid w:val="00B32F31"/>
    <w:rsid w:val="00B35E00"/>
    <w:rsid w:val="00B84E72"/>
    <w:rsid w:val="00B857E5"/>
    <w:rsid w:val="00BD4EFB"/>
    <w:rsid w:val="00BE4EE6"/>
    <w:rsid w:val="00C0125C"/>
    <w:rsid w:val="00C05825"/>
    <w:rsid w:val="00C133EE"/>
    <w:rsid w:val="00C21BFC"/>
    <w:rsid w:val="00C41C60"/>
    <w:rsid w:val="00D051E2"/>
    <w:rsid w:val="00D54EAD"/>
    <w:rsid w:val="00D7015E"/>
    <w:rsid w:val="00D937EC"/>
    <w:rsid w:val="00DA6CB1"/>
    <w:rsid w:val="00DC4C33"/>
    <w:rsid w:val="00E00B3A"/>
    <w:rsid w:val="00E56F91"/>
    <w:rsid w:val="00E8139D"/>
    <w:rsid w:val="00EE5578"/>
    <w:rsid w:val="00EF0F86"/>
    <w:rsid w:val="00EF7CCF"/>
    <w:rsid w:val="00F546B9"/>
    <w:rsid w:val="00F95C98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gor@phoenix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oark-schools.com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l.zoch@noark-electric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oark-school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oark-electri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2023-09-06T14:54:00Z</dcterms:created>
  <dcterms:modified xsi:type="dcterms:W3CDTF">2023-09-06T14:54:00Z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