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EC95" w14:textId="362D7F99" w:rsidR="0012067D" w:rsidRDefault="0012067D" w:rsidP="0012067D">
      <w:pPr>
        <w:spacing w:after="0" w:line="276" w:lineRule="auto"/>
        <w:jc w:val="center"/>
        <w:rPr>
          <w:rFonts w:ascii="Proxima Nova" w:hAnsi="Proxima Nova"/>
          <w:noProof/>
          <w:sz w:val="32"/>
          <w:szCs w:val="32"/>
        </w:rPr>
      </w:pPr>
      <w:r>
        <w:rPr>
          <w:rFonts w:ascii="Proxima Nova" w:hAnsi="Proxima Nova"/>
          <w:noProof/>
          <w:sz w:val="32"/>
          <w:szCs w:val="32"/>
        </w:rPr>
        <w:t>Celkem</w:t>
      </w:r>
      <w:r w:rsidR="00C4277A">
        <w:rPr>
          <w:rFonts w:ascii="Proxima Nova" w:hAnsi="Proxima Nova"/>
          <w:noProof/>
          <w:sz w:val="32"/>
          <w:szCs w:val="32"/>
        </w:rPr>
        <w:t xml:space="preserve"> 123</w:t>
      </w:r>
      <w:r w:rsidR="00A06367">
        <w:rPr>
          <w:rFonts w:ascii="Proxima Nova" w:hAnsi="Proxima Nova"/>
          <w:noProof/>
          <w:sz w:val="32"/>
          <w:szCs w:val="32"/>
        </w:rPr>
        <w:t xml:space="preserve"> škol z 9 </w:t>
      </w:r>
      <w:r>
        <w:rPr>
          <w:rFonts w:ascii="Proxima Nova" w:hAnsi="Proxima Nova"/>
          <w:noProof/>
          <w:sz w:val="32"/>
          <w:szCs w:val="32"/>
        </w:rPr>
        <w:t xml:space="preserve">evropských </w:t>
      </w:r>
      <w:r w:rsidR="00A06367">
        <w:rPr>
          <w:rFonts w:ascii="Proxima Nova" w:hAnsi="Proxima Nova"/>
          <w:noProof/>
          <w:sz w:val="32"/>
          <w:szCs w:val="32"/>
        </w:rPr>
        <w:t xml:space="preserve">zemí </w:t>
      </w:r>
      <w:r w:rsidR="00C4277A">
        <w:rPr>
          <w:rFonts w:ascii="Proxima Nova" w:hAnsi="Proxima Nova"/>
          <w:noProof/>
          <w:sz w:val="32"/>
          <w:szCs w:val="32"/>
        </w:rPr>
        <w:t xml:space="preserve">včetně </w:t>
      </w:r>
      <w:r>
        <w:rPr>
          <w:rFonts w:ascii="Proxima Nova" w:hAnsi="Proxima Nova"/>
          <w:noProof/>
          <w:sz w:val="32"/>
          <w:szCs w:val="32"/>
        </w:rPr>
        <w:t>ČR</w:t>
      </w:r>
      <w:r w:rsidR="00C4277A">
        <w:rPr>
          <w:rFonts w:ascii="Proxima Nova" w:hAnsi="Proxima Nova"/>
          <w:noProof/>
          <w:sz w:val="32"/>
          <w:szCs w:val="32"/>
        </w:rPr>
        <w:t xml:space="preserve"> </w:t>
      </w:r>
    </w:p>
    <w:p w14:paraId="1BF10CBA" w14:textId="0B4F186A" w:rsidR="00A06367" w:rsidRDefault="00C4277A" w:rsidP="0012067D">
      <w:pPr>
        <w:spacing w:after="0" w:line="276" w:lineRule="auto"/>
        <w:jc w:val="center"/>
        <w:rPr>
          <w:rFonts w:ascii="Proxima Nova" w:hAnsi="Proxima Nova"/>
          <w:noProof/>
          <w:sz w:val="32"/>
          <w:szCs w:val="32"/>
        </w:rPr>
      </w:pPr>
      <w:r>
        <w:rPr>
          <w:rFonts w:ascii="Proxima Nova" w:hAnsi="Proxima Nova"/>
          <w:noProof/>
          <w:sz w:val="32"/>
          <w:szCs w:val="32"/>
        </w:rPr>
        <w:t>se</w:t>
      </w:r>
      <w:r w:rsidR="00A06367">
        <w:rPr>
          <w:rFonts w:ascii="Proxima Nova" w:hAnsi="Proxima Nova"/>
          <w:noProof/>
          <w:sz w:val="32"/>
          <w:szCs w:val="32"/>
        </w:rPr>
        <w:t xml:space="preserve"> utká o titul elektro</w:t>
      </w:r>
      <w:r w:rsidR="00700257">
        <w:rPr>
          <w:rFonts w:ascii="Proxima Nova" w:hAnsi="Proxima Nova"/>
          <w:noProof/>
          <w:sz w:val="32"/>
          <w:szCs w:val="32"/>
        </w:rPr>
        <w:t>technick</w:t>
      </w:r>
      <w:r w:rsidR="0012067D">
        <w:rPr>
          <w:rFonts w:ascii="Proxima Nova" w:hAnsi="Proxima Nova"/>
          <w:noProof/>
          <w:sz w:val="32"/>
          <w:szCs w:val="32"/>
        </w:rPr>
        <w:t>ý</w:t>
      </w:r>
      <w:r w:rsidR="00A06367">
        <w:rPr>
          <w:rFonts w:ascii="Proxima Nova" w:hAnsi="Proxima Nova"/>
          <w:noProof/>
          <w:sz w:val="32"/>
          <w:szCs w:val="32"/>
        </w:rPr>
        <w:t xml:space="preserve"> projekt roku</w:t>
      </w:r>
    </w:p>
    <w:p w14:paraId="345BAE37" w14:textId="77777777" w:rsidR="00A06367" w:rsidRDefault="00A06367" w:rsidP="00574281">
      <w:pPr>
        <w:spacing w:after="0" w:line="276" w:lineRule="auto"/>
        <w:jc w:val="center"/>
        <w:rPr>
          <w:rFonts w:ascii="Proxima Nova" w:hAnsi="Proxima Nova"/>
          <w:i/>
          <w:iCs/>
          <w:noProof/>
          <w:szCs w:val="18"/>
        </w:rPr>
      </w:pPr>
    </w:p>
    <w:p w14:paraId="3C220457" w14:textId="76B1487E" w:rsidR="00A06367" w:rsidRPr="00A06367" w:rsidRDefault="0012067D" w:rsidP="00574281">
      <w:pPr>
        <w:spacing w:after="0" w:line="276" w:lineRule="auto"/>
        <w:jc w:val="center"/>
        <w:rPr>
          <w:rFonts w:ascii="Proxima Nova" w:hAnsi="Proxima Nova"/>
          <w:i/>
          <w:iCs/>
          <w:noProof/>
          <w:szCs w:val="18"/>
        </w:rPr>
      </w:pPr>
      <w:r>
        <w:rPr>
          <w:rFonts w:ascii="Proxima Nova" w:hAnsi="Proxima Nova"/>
          <w:i/>
          <w:iCs/>
          <w:noProof/>
          <w:szCs w:val="18"/>
        </w:rPr>
        <w:t>O českém zástupci v </w:t>
      </w:r>
      <w:r w:rsidR="00C4277A">
        <w:rPr>
          <w:rFonts w:ascii="Proxima Nova" w:hAnsi="Proxima Nova"/>
          <w:i/>
          <w:iCs/>
          <w:noProof/>
          <w:szCs w:val="18"/>
        </w:rPr>
        <w:t>evropské</w:t>
      </w:r>
      <w:r>
        <w:rPr>
          <w:rFonts w:ascii="Proxima Nova" w:hAnsi="Proxima Nova"/>
          <w:i/>
          <w:iCs/>
          <w:noProof/>
          <w:szCs w:val="18"/>
        </w:rPr>
        <w:t xml:space="preserve">m finále soutěže </w:t>
      </w:r>
      <w:r w:rsidR="00F84AA4">
        <w:rPr>
          <w:rFonts w:ascii="Proxima Nova" w:hAnsi="Proxima Nova"/>
          <w:i/>
          <w:iCs/>
          <w:noProof/>
          <w:szCs w:val="18"/>
        </w:rPr>
        <w:t>NOARK PLNÍ SNY ŠKOLÁM</w:t>
      </w:r>
      <w:r w:rsidR="00C4277A">
        <w:rPr>
          <w:rFonts w:ascii="Proxima Nova" w:hAnsi="Proxima Nova"/>
          <w:i/>
          <w:iCs/>
          <w:noProof/>
          <w:szCs w:val="18"/>
        </w:rPr>
        <w:t xml:space="preserve"> </w:t>
      </w:r>
      <w:r>
        <w:rPr>
          <w:rFonts w:ascii="Proxima Nova" w:hAnsi="Proxima Nova"/>
          <w:i/>
          <w:iCs/>
          <w:noProof/>
          <w:szCs w:val="18"/>
        </w:rPr>
        <w:t>se rozhoduje v těchto dnech</w:t>
      </w:r>
    </w:p>
    <w:p w14:paraId="33E736DA" w14:textId="03374A1C" w:rsidR="00806B4E" w:rsidRPr="00AC3A44" w:rsidRDefault="00806B4E" w:rsidP="009F0701">
      <w:pPr>
        <w:spacing w:after="0" w:line="276" w:lineRule="auto"/>
        <w:rPr>
          <w:rFonts w:ascii="Proxima Nova" w:hAnsi="Proxima Nova"/>
          <w:noProof/>
          <w:color w:val="000000" w:themeColor="text1"/>
          <w:sz w:val="32"/>
          <w:szCs w:val="32"/>
        </w:rPr>
      </w:pPr>
    </w:p>
    <w:p w14:paraId="554F7771" w14:textId="6C54869E" w:rsidR="00574281" w:rsidRDefault="0011420D" w:rsidP="0057428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C4277A">
        <w:rPr>
          <w:rFonts w:ascii="Proxima Nova" w:hAnsi="Proxima Nova"/>
          <w:color w:val="000000" w:themeColor="text1"/>
          <w:sz w:val="20"/>
          <w:szCs w:val="20"/>
        </w:rPr>
        <w:t xml:space="preserve">V Praze </w:t>
      </w:r>
      <w:r w:rsidR="006F26E6" w:rsidRPr="00C4277A">
        <w:rPr>
          <w:rFonts w:ascii="Proxima Nova" w:hAnsi="Proxima Nova"/>
          <w:color w:val="000000" w:themeColor="text1"/>
          <w:sz w:val="20"/>
          <w:szCs w:val="20"/>
        </w:rPr>
        <w:t>1</w:t>
      </w:r>
      <w:r w:rsidR="00C4277A" w:rsidRPr="00C4277A">
        <w:rPr>
          <w:rFonts w:ascii="Proxima Nova" w:hAnsi="Proxima Nova"/>
          <w:color w:val="000000" w:themeColor="text1"/>
          <w:sz w:val="20"/>
          <w:szCs w:val="20"/>
        </w:rPr>
        <w:t>6</w:t>
      </w:r>
      <w:r w:rsidR="00574281" w:rsidRPr="00C4277A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FA6B54" w:rsidRPr="00C4277A">
        <w:rPr>
          <w:rFonts w:ascii="Proxima Nova" w:hAnsi="Proxima Nova"/>
          <w:color w:val="000000" w:themeColor="text1"/>
          <w:sz w:val="20"/>
          <w:szCs w:val="20"/>
        </w:rPr>
        <w:t>ledna</w:t>
      </w:r>
      <w:r w:rsidR="00574281" w:rsidRPr="00C4277A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C4277A">
        <w:rPr>
          <w:rFonts w:ascii="Proxima Nova" w:hAnsi="Proxima Nova"/>
          <w:color w:val="000000" w:themeColor="text1"/>
          <w:sz w:val="20"/>
          <w:szCs w:val="20"/>
        </w:rPr>
        <w:t>202</w:t>
      </w:r>
      <w:r w:rsidR="00FA6B54" w:rsidRPr="00C4277A">
        <w:rPr>
          <w:rFonts w:ascii="Proxima Nova" w:hAnsi="Proxima Nova"/>
          <w:color w:val="000000" w:themeColor="text1"/>
          <w:sz w:val="20"/>
          <w:szCs w:val="20"/>
        </w:rPr>
        <w:t>5</w:t>
      </w:r>
      <w:r w:rsidRPr="00C4277A">
        <w:rPr>
          <w:rFonts w:ascii="Proxima Nova" w:hAnsi="Proxima Nova"/>
          <w:color w:val="000000" w:themeColor="text1"/>
          <w:sz w:val="20"/>
          <w:szCs w:val="20"/>
        </w:rPr>
        <w:t xml:space="preserve"> – </w:t>
      </w:r>
      <w:r w:rsidR="00574281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Společnost NOARK Electric připravila na školní rok 202</w:t>
      </w:r>
      <w:r w:rsidR="00FA6B54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4</w:t>
      </w:r>
      <w:r w:rsidR="00574281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/</w:t>
      </w:r>
      <w:r w:rsidR="00B23440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20</w:t>
      </w:r>
      <w:r w:rsidR="00574281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2</w:t>
      </w:r>
      <w:r w:rsidR="00FA6B54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5</w:t>
      </w:r>
      <w:r w:rsidR="00574281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další, v pořadí již </w:t>
      </w:r>
      <w:r w:rsidR="00FA6B54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čtvrtý </w:t>
      </w:r>
      <w:r w:rsidR="00574281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ročník soutěže NOARK PLNÍ SNY ŠKOLÁM. Hlavním cílem soutěže je umožnit studentům </w:t>
      </w:r>
      <w:r w:rsidR="00AE2DF4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oboru elektrotechniky </w:t>
      </w:r>
      <w:r w:rsidR="00574281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rozvíjet kreativitu při plánování a realizaci vlastních projektů. </w:t>
      </w:r>
      <w:r w:rsidR="00254331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Do 26. ledna soutěží v českém </w:t>
      </w:r>
      <w:r w:rsidR="00FA6B54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regionálním </w:t>
      </w:r>
      <w:r w:rsidR="00254331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kole o </w:t>
      </w:r>
      <w:r w:rsidR="00FA6B54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přízeň </w:t>
      </w:r>
      <w:r w:rsidR="00346398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veřejnosti </w:t>
      </w:r>
      <w:r w:rsidR="00FA6B54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celkem </w:t>
      </w:r>
      <w:r w:rsidR="000A633A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30</w:t>
      </w:r>
      <w:r w:rsidR="00FA6B54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středních elektrotechnických škol.</w:t>
      </w:r>
      <w:r w:rsidR="00254331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Vítězný tým, který z českého kola vzejde, se na jaře utká ve velkém evropském finále o výhru 250 000 Kč! Konkurence </w:t>
      </w:r>
      <w:r w:rsidR="007361AB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ale </w:t>
      </w:r>
      <w:r w:rsidR="00254331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bude výrazná. </w:t>
      </w:r>
      <w:r w:rsidR="007361AB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Do soutěže se </w:t>
      </w:r>
      <w:r w:rsidR="009F2FC2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v </w:t>
      </w:r>
      <w:r w:rsidR="007361AB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leto</w:t>
      </w:r>
      <w:r w:rsidR="009F2FC2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šním ročníku</w:t>
      </w:r>
      <w:r w:rsidR="007361AB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přihlásilo</w:t>
      </w:r>
      <w:r w:rsidR="00346398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7361AB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12</w:t>
      </w:r>
      <w:r w:rsidR="000A633A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3</w:t>
      </w:r>
      <w:r w:rsidR="007361AB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elektrotechnických škol z</w:t>
      </w:r>
      <w:r w:rsidR="00700257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 </w:t>
      </w:r>
      <w:r w:rsidR="00B23440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devíti </w:t>
      </w:r>
      <w:r w:rsidR="007361AB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evropských zemí</w:t>
      </w:r>
      <w:r w:rsidR="009F2FC2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.</w:t>
      </w:r>
    </w:p>
    <w:p w14:paraId="0383B9B2" w14:textId="77777777" w:rsidR="007361AB" w:rsidRDefault="007361AB" w:rsidP="0057428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p w14:paraId="3F4FF362" w14:textId="1A010B2F" w:rsidR="00627327" w:rsidRDefault="00574281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574281">
        <w:rPr>
          <w:rFonts w:ascii="Proxima Nova" w:hAnsi="Proxima Nova"/>
          <w:color w:val="000000" w:themeColor="text1"/>
          <w:sz w:val="20"/>
          <w:szCs w:val="20"/>
        </w:rPr>
        <w:t>Značka NOARK</w:t>
      </w:r>
      <w:r w:rsidR="00346398">
        <w:rPr>
          <w:rFonts w:ascii="Proxima Nova" w:hAnsi="Proxima Nova"/>
          <w:color w:val="000000" w:themeColor="text1"/>
          <w:sz w:val="20"/>
          <w:szCs w:val="20"/>
        </w:rPr>
        <w:t xml:space="preserve"> Electric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>, významný výrobce elektronických přístrojů a komponentů, se trvale snaží podporovat novou generaci studentů a žáků středních škol a učilišť v jejich vzdělávacím procesu. V soutěži NOARK PLNÍ SNY ŠKOLÁM mají členové soutěžních týmů za úkol navrhnout, postavit a prezentovat projekt, ve kterém jsou využity produkty NOARK dodané v soutěžním balíčku.</w:t>
      </w:r>
      <w:r w:rsidR="00627327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346398">
        <w:rPr>
          <w:rFonts w:ascii="Proxima Nova" w:hAnsi="Proxima Nova"/>
          <w:color w:val="000000" w:themeColor="text1"/>
          <w:sz w:val="20"/>
          <w:szCs w:val="20"/>
        </w:rPr>
        <w:t>Soutěže se letos v devíti evropských zemích účastní 12</w:t>
      </w:r>
      <w:r w:rsidR="000A633A">
        <w:rPr>
          <w:rFonts w:ascii="Proxima Nova" w:hAnsi="Proxima Nova"/>
          <w:color w:val="000000" w:themeColor="text1"/>
          <w:sz w:val="20"/>
          <w:szCs w:val="20"/>
        </w:rPr>
        <w:t>3</w:t>
      </w:r>
      <w:r w:rsidR="00346398">
        <w:rPr>
          <w:rFonts w:ascii="Proxima Nova" w:hAnsi="Proxima Nova"/>
          <w:color w:val="000000" w:themeColor="text1"/>
          <w:sz w:val="20"/>
          <w:szCs w:val="20"/>
        </w:rPr>
        <w:t xml:space="preserve"> vzdělávacích institucí, konkrétně v </w:t>
      </w:r>
      <w:r w:rsidR="00627327">
        <w:rPr>
          <w:rFonts w:ascii="Proxima Nova" w:hAnsi="Proxima Nova"/>
          <w:color w:val="000000" w:themeColor="text1"/>
          <w:sz w:val="20"/>
          <w:szCs w:val="20"/>
        </w:rPr>
        <w:t xml:space="preserve">ČR </w:t>
      </w:r>
      <w:r w:rsidR="00346398">
        <w:rPr>
          <w:rFonts w:ascii="Proxima Nova" w:hAnsi="Proxima Nova"/>
          <w:color w:val="000000" w:themeColor="text1"/>
          <w:sz w:val="20"/>
          <w:szCs w:val="20"/>
        </w:rPr>
        <w:t xml:space="preserve">jde o </w:t>
      </w:r>
      <w:r w:rsidR="000A633A">
        <w:rPr>
          <w:rFonts w:ascii="Proxima Nova" w:hAnsi="Proxima Nova"/>
          <w:color w:val="000000" w:themeColor="text1"/>
          <w:sz w:val="20"/>
          <w:szCs w:val="20"/>
        </w:rPr>
        <w:t>30</w:t>
      </w:r>
      <w:r w:rsidR="00346398">
        <w:rPr>
          <w:rFonts w:ascii="Proxima Nova" w:hAnsi="Proxima Nova"/>
          <w:color w:val="000000" w:themeColor="text1"/>
          <w:sz w:val="20"/>
          <w:szCs w:val="20"/>
        </w:rPr>
        <w:t xml:space="preserve"> škol</w:t>
      </w:r>
      <w:r w:rsidR="00627327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3686462D" w14:textId="77777777" w:rsidR="005C755E" w:rsidRDefault="005C755E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14CDD414" w14:textId="7C22E87F" w:rsidR="00627327" w:rsidRDefault="00627327" w:rsidP="00627327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Členové týmů a jejich mentoři z řad pedagogických pracovníků </w:t>
      </w:r>
      <w:r>
        <w:rPr>
          <w:rFonts w:ascii="Proxima Nova" w:hAnsi="Proxima Nova"/>
          <w:color w:val="000000" w:themeColor="text1"/>
          <w:sz w:val="20"/>
          <w:szCs w:val="20"/>
        </w:rPr>
        <w:t>měli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 za úkol sestavit libovolnou funkční aplikaci, ve které </w:t>
      </w:r>
      <w:r>
        <w:rPr>
          <w:rFonts w:ascii="Proxima Nova" w:hAnsi="Proxima Nova"/>
          <w:color w:val="000000" w:themeColor="text1"/>
          <w:sz w:val="20"/>
          <w:szCs w:val="20"/>
        </w:rPr>
        <w:t>je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 minimálně polovina zaslaných a viditelně umístěných produktů. </w:t>
      </w:r>
      <w:r>
        <w:rPr>
          <w:rFonts w:ascii="Proxima Nova" w:hAnsi="Proxima Nova"/>
          <w:color w:val="000000" w:themeColor="text1"/>
          <w:sz w:val="20"/>
          <w:szCs w:val="20"/>
        </w:rPr>
        <w:t>Všech</w:t>
      </w:r>
      <w:r w:rsidR="006F26E6">
        <w:rPr>
          <w:rFonts w:ascii="Proxima Nova" w:hAnsi="Proxima Nova"/>
          <w:color w:val="000000" w:themeColor="text1"/>
          <w:sz w:val="20"/>
          <w:szCs w:val="20"/>
        </w:rPr>
        <w:t xml:space="preserve">na </w:t>
      </w:r>
      <w:r>
        <w:rPr>
          <w:rFonts w:ascii="Proxima Nova" w:hAnsi="Proxima Nova"/>
          <w:color w:val="000000" w:themeColor="text1"/>
          <w:sz w:val="20"/>
          <w:szCs w:val="20"/>
        </w:rPr>
        <w:t>projektov</w:t>
      </w:r>
      <w:r w:rsidR="006F26E6">
        <w:rPr>
          <w:rFonts w:ascii="Proxima Nova" w:hAnsi="Proxima Nova"/>
          <w:color w:val="000000" w:themeColor="text1"/>
          <w:sz w:val="20"/>
          <w:szCs w:val="20"/>
        </w:rPr>
        <w:t>á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vide</w:t>
      </w:r>
      <w:r w:rsidR="006F26E6">
        <w:rPr>
          <w:rFonts w:ascii="Proxima Nova" w:hAnsi="Proxima Nova"/>
          <w:color w:val="000000" w:themeColor="text1"/>
          <w:sz w:val="20"/>
          <w:szCs w:val="20"/>
        </w:rPr>
        <w:t>a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 je možné </w:t>
      </w:r>
      <w:r w:rsidR="00B23440">
        <w:rPr>
          <w:rFonts w:ascii="Proxima Nova" w:hAnsi="Proxima Nova"/>
          <w:color w:val="000000" w:themeColor="text1"/>
          <w:sz w:val="20"/>
          <w:szCs w:val="20"/>
        </w:rPr>
        <w:t xml:space="preserve">zhlédnout </w:t>
      </w:r>
      <w:r>
        <w:rPr>
          <w:rFonts w:ascii="Proxima Nova" w:hAnsi="Proxima Nova"/>
          <w:color w:val="000000" w:themeColor="text1"/>
          <w:sz w:val="20"/>
          <w:szCs w:val="20"/>
        </w:rPr>
        <w:t xml:space="preserve">na webu soutěže </w:t>
      </w:r>
      <w:hyperlink r:id="rId11" w:history="1">
        <w:r w:rsidRPr="00A631DA">
          <w:rPr>
            <w:rStyle w:val="Hyperlink"/>
            <w:rFonts w:ascii="Proxima Nova" w:hAnsi="Proxima Nova"/>
            <w:sz w:val="20"/>
            <w:szCs w:val="20"/>
          </w:rPr>
          <w:t>www.noark-schools.com</w:t>
        </w:r>
      </w:hyperlink>
      <w:r>
        <w:rPr>
          <w:rFonts w:ascii="Proxima Nova" w:hAnsi="Proxima Nova"/>
          <w:color w:val="000000" w:themeColor="text1"/>
          <w:sz w:val="20"/>
          <w:szCs w:val="20"/>
        </w:rPr>
        <w:t xml:space="preserve">, kde do </w:t>
      </w:r>
      <w:r w:rsidRPr="006F3B13">
        <w:rPr>
          <w:rFonts w:ascii="Proxima Nova" w:hAnsi="Proxima Nova"/>
          <w:b/>
          <w:bCs/>
          <w:color w:val="000000" w:themeColor="text1"/>
          <w:sz w:val="20"/>
          <w:szCs w:val="20"/>
        </w:rPr>
        <w:t>26. ledna 2025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 probíh</w:t>
      </w:r>
      <w:r>
        <w:rPr>
          <w:rFonts w:ascii="Proxima Nova" w:hAnsi="Proxima Nova"/>
          <w:color w:val="000000" w:themeColor="text1"/>
          <w:sz w:val="20"/>
          <w:szCs w:val="20"/>
        </w:rPr>
        <w:t>á</w:t>
      </w:r>
      <w:r w:rsidRPr="00574281">
        <w:rPr>
          <w:rFonts w:ascii="Proxima Nova" w:hAnsi="Proxima Nova"/>
          <w:color w:val="000000" w:themeColor="text1"/>
          <w:sz w:val="20"/>
          <w:szCs w:val="20"/>
        </w:rPr>
        <w:t xml:space="preserve"> veřejné hlasování.</w:t>
      </w:r>
      <w:r w:rsidR="006C4158" w:rsidRPr="006C4158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6C4158" w:rsidRPr="00574281">
        <w:rPr>
          <w:rFonts w:ascii="Proxima Nova" w:hAnsi="Proxima Nova"/>
          <w:color w:val="000000" w:themeColor="text1"/>
          <w:sz w:val="20"/>
          <w:szCs w:val="20"/>
        </w:rPr>
        <w:t>Pět videí s největším počtem hlasů</w:t>
      </w:r>
      <w:r w:rsidR="006C4158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6C4158" w:rsidRPr="00574281">
        <w:rPr>
          <w:rFonts w:ascii="Proxima Nova" w:hAnsi="Proxima Nova"/>
          <w:color w:val="000000" w:themeColor="text1"/>
          <w:sz w:val="20"/>
          <w:szCs w:val="20"/>
        </w:rPr>
        <w:t xml:space="preserve">následně postoupí do </w:t>
      </w:r>
      <w:r w:rsidR="007F0412">
        <w:rPr>
          <w:rFonts w:ascii="Proxima Nova" w:hAnsi="Proxima Nova"/>
          <w:color w:val="000000" w:themeColor="text1"/>
          <w:sz w:val="20"/>
          <w:szCs w:val="20"/>
        </w:rPr>
        <w:t>regionálního</w:t>
      </w:r>
      <w:r w:rsidR="006C4158" w:rsidRPr="0057428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B7493F">
        <w:rPr>
          <w:rFonts w:ascii="Proxima Nova" w:hAnsi="Proxima Nova"/>
          <w:color w:val="000000" w:themeColor="text1"/>
          <w:sz w:val="20"/>
          <w:szCs w:val="20"/>
        </w:rPr>
        <w:t>finále</w:t>
      </w:r>
      <w:r w:rsidR="006C4158" w:rsidRPr="00574281">
        <w:rPr>
          <w:rFonts w:ascii="Proxima Nova" w:hAnsi="Proxima Nova"/>
          <w:color w:val="000000" w:themeColor="text1"/>
          <w:sz w:val="20"/>
          <w:szCs w:val="20"/>
        </w:rPr>
        <w:t xml:space="preserve">, ve kterém </w:t>
      </w:r>
      <w:r w:rsidR="006F3B13">
        <w:rPr>
          <w:rFonts w:ascii="Proxima Nova" w:hAnsi="Proxima Nova"/>
          <w:color w:val="000000" w:themeColor="text1"/>
          <w:sz w:val="20"/>
          <w:szCs w:val="20"/>
        </w:rPr>
        <w:t xml:space="preserve">odborná </w:t>
      </w:r>
      <w:r w:rsidR="006C4158" w:rsidRPr="00574281">
        <w:rPr>
          <w:rFonts w:ascii="Proxima Nova" w:hAnsi="Proxima Nova"/>
          <w:color w:val="000000" w:themeColor="text1"/>
          <w:sz w:val="20"/>
          <w:szCs w:val="20"/>
        </w:rPr>
        <w:t>porota vybere trojici vítězných řešení</w:t>
      </w:r>
      <w:r w:rsidR="00B7493F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7F0412">
        <w:rPr>
          <w:rFonts w:ascii="Proxima Nova" w:hAnsi="Proxima Nova"/>
          <w:color w:val="000000" w:themeColor="text1"/>
          <w:sz w:val="20"/>
          <w:szCs w:val="20"/>
        </w:rPr>
        <w:t xml:space="preserve">Český </w:t>
      </w:r>
      <w:r w:rsidR="009F2FC2">
        <w:rPr>
          <w:rFonts w:ascii="Proxima Nova" w:hAnsi="Proxima Nova"/>
          <w:color w:val="000000" w:themeColor="text1"/>
          <w:sz w:val="20"/>
          <w:szCs w:val="20"/>
        </w:rPr>
        <w:t>v</w:t>
      </w:r>
      <w:r w:rsidR="00700257">
        <w:rPr>
          <w:rFonts w:ascii="Proxima Nova" w:hAnsi="Proxima Nova"/>
          <w:color w:val="000000" w:themeColor="text1"/>
          <w:sz w:val="20"/>
          <w:szCs w:val="20"/>
        </w:rPr>
        <w:t xml:space="preserve">ítěz </w:t>
      </w:r>
      <w:r w:rsidR="00B7493F">
        <w:rPr>
          <w:rFonts w:ascii="Proxima Nova" w:hAnsi="Proxima Nova"/>
          <w:color w:val="000000" w:themeColor="text1"/>
          <w:sz w:val="20"/>
          <w:szCs w:val="20"/>
        </w:rPr>
        <w:t xml:space="preserve">automaticky </w:t>
      </w:r>
      <w:r w:rsidR="00700257">
        <w:rPr>
          <w:rFonts w:ascii="Proxima Nova" w:hAnsi="Proxima Nova"/>
          <w:color w:val="000000" w:themeColor="text1"/>
          <w:sz w:val="20"/>
          <w:szCs w:val="20"/>
        </w:rPr>
        <w:t>postoupí do jarního evropského finále</w:t>
      </w:r>
      <w:r w:rsidR="00B7493F">
        <w:rPr>
          <w:rFonts w:ascii="Proxima Nova" w:hAnsi="Proxima Nova"/>
          <w:color w:val="000000" w:themeColor="text1"/>
          <w:sz w:val="20"/>
          <w:szCs w:val="20"/>
        </w:rPr>
        <w:t xml:space="preserve">, ve kterém </w:t>
      </w:r>
      <w:r w:rsidR="009F2FC2">
        <w:rPr>
          <w:rFonts w:ascii="Proxima Nova" w:hAnsi="Proxima Nova"/>
          <w:color w:val="000000" w:themeColor="text1"/>
          <w:sz w:val="20"/>
          <w:szCs w:val="20"/>
        </w:rPr>
        <w:t xml:space="preserve">se o výhru ve výši 250 000 korun utká s vítězi </w:t>
      </w:r>
      <w:r w:rsidR="007F0412">
        <w:rPr>
          <w:rFonts w:ascii="Proxima Nova" w:hAnsi="Proxima Nova"/>
          <w:color w:val="000000" w:themeColor="text1"/>
          <w:sz w:val="20"/>
          <w:szCs w:val="20"/>
        </w:rPr>
        <w:t>z dalších osmi zemí</w:t>
      </w:r>
      <w:r w:rsidR="009F2FC2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657D049E" w14:textId="77777777" w:rsidR="00D94591" w:rsidRDefault="00D94591" w:rsidP="00627327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4A275658" w14:textId="77777777" w:rsidR="00D94591" w:rsidRPr="006F3B13" w:rsidRDefault="00D94591" w:rsidP="00D9459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6F3B13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O evropský </w:t>
      </w: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elektrotechnický </w:t>
      </w:r>
      <w:r w:rsidRPr="006F3B13">
        <w:rPr>
          <w:rFonts w:ascii="Proxima Nova" w:hAnsi="Proxima Nova"/>
          <w:b/>
          <w:bCs/>
          <w:color w:val="000000" w:themeColor="text1"/>
          <w:sz w:val="20"/>
          <w:szCs w:val="20"/>
        </w:rPr>
        <w:t>titul v Praze</w:t>
      </w:r>
    </w:p>
    <w:p w14:paraId="04B3F56B" w14:textId="34BCB7D2" w:rsidR="00574281" w:rsidRPr="007F0412" w:rsidRDefault="00574281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574281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62732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Soutěž 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letos</w:t>
      </w:r>
      <w:r w:rsidR="0062732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probíh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á</w:t>
      </w:r>
      <w:r w:rsidR="0062732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v Č</w:t>
      </w:r>
      <w:r w:rsidR="00B7493F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R</w:t>
      </w:r>
      <w:r w:rsidR="000A633A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</w:t>
      </w:r>
      <w:r w:rsidR="0062732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na Slovensku</w:t>
      </w:r>
      <w:r w:rsidR="000A633A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a také v Bulharsku, </w:t>
      </w:r>
      <w:r w:rsidR="0062732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Estonsku, Litvě, Lotyšsku, Polsku, Rumunsku a Srbsku.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Nesmírně se na letošní ročník těšíme, protože konkurence bude nejsilnější </w:t>
      </w:r>
      <w:r w:rsidR="004F36DB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v historii tohoto projektu</w:t>
      </w:r>
      <w:r w:rsidR="006F3B13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. D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o soutěže se letos zapojilo 12</w:t>
      </w:r>
      <w:r w:rsidR="000A633A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3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škol z</w:t>
      </w:r>
      <w:r w:rsidR="00B7493F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 devíti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zemí</w:t>
      </w:r>
      <w:r w:rsidR="006F3B13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a </w:t>
      </w:r>
      <w:r w:rsidR="00B7493F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národní </w:t>
      </w:r>
      <w:r w:rsidR="006F3B13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vítězové se utkají o titul n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ejlepší</w:t>
      </w:r>
      <w:r w:rsidR="006F3B13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ho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4F36DB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evropského 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projekt</w:t>
      </w:r>
      <w:r w:rsidR="006F3B13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u</w:t>
      </w:r>
      <w:r w:rsidR="004B24A2" w:rsidRPr="007F0412">
        <w:rPr>
          <w:rFonts w:ascii="Proxima Nova" w:hAnsi="Proxima Nova"/>
          <w:color w:val="000000" w:themeColor="text1"/>
          <w:sz w:val="20"/>
          <w:szCs w:val="20"/>
        </w:rPr>
        <w:t>,</w:t>
      </w:r>
      <w:r w:rsidR="006F3B13" w:rsidRPr="007F0412">
        <w:rPr>
          <w:rFonts w:ascii="Proxima Nova" w:hAnsi="Proxima Nova"/>
          <w:color w:val="000000" w:themeColor="text1"/>
          <w:sz w:val="20"/>
          <w:szCs w:val="20"/>
        </w:rPr>
        <w:t xml:space="preserve">“ říká </w:t>
      </w:r>
      <w:r w:rsidR="006F3B13" w:rsidRPr="007F0412">
        <w:rPr>
          <w:rFonts w:ascii="Proxima Nova" w:hAnsi="Proxima Nova"/>
          <w:b/>
          <w:bCs/>
          <w:color w:val="000000" w:themeColor="text1"/>
          <w:sz w:val="20"/>
          <w:szCs w:val="20"/>
        </w:rPr>
        <w:t>Karel Havlíček</w:t>
      </w:r>
      <w:r w:rsid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, </w:t>
      </w:r>
      <w:r w:rsidR="00C4277A" w:rsidRPr="00C4277A">
        <w:rPr>
          <w:rFonts w:ascii="Proxima Nova" w:hAnsi="Proxima Nova"/>
          <w:b/>
          <w:bCs/>
          <w:color w:val="000000" w:themeColor="text1"/>
          <w:sz w:val="20"/>
          <w:szCs w:val="20"/>
        </w:rPr>
        <w:t>Marketing Regional Manager NOARK Electric</w:t>
      </w:r>
      <w:r w:rsidR="006F3B13" w:rsidRPr="007F0412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6F3B13" w:rsidRPr="007F0412">
        <w:rPr>
          <w:rFonts w:ascii="Proxima Nova" w:hAnsi="Proxima Nova"/>
          <w:color w:val="000000" w:themeColor="text1"/>
          <w:sz w:val="20"/>
          <w:szCs w:val="20"/>
        </w:rPr>
        <w:t>a pokračuje</w:t>
      </w:r>
      <w:r w:rsidR="006F3B13" w:rsidRPr="002A5AF6">
        <w:rPr>
          <w:rFonts w:ascii="Proxima Nova" w:hAnsi="Proxima Nova"/>
          <w:color w:val="000000" w:themeColor="text1"/>
          <w:sz w:val="20"/>
          <w:szCs w:val="20"/>
        </w:rPr>
        <w:t>:</w:t>
      </w:r>
      <w:r w:rsidR="006F3B13" w:rsidRPr="007F0412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B7493F" w:rsidRPr="007F0412">
        <w:rPr>
          <w:rFonts w:ascii="Proxima Nova" w:hAnsi="Proxima Nova"/>
          <w:color w:val="000000" w:themeColor="text1"/>
          <w:sz w:val="20"/>
          <w:szCs w:val="20"/>
        </w:rPr>
        <w:t>„</w:t>
      </w:r>
      <w:r w:rsidR="004B24A2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Slavnostní vyhlášení </w:t>
      </w:r>
      <w:r w:rsidR="00B23440">
        <w:rPr>
          <w:rFonts w:ascii="Proxima Nova" w:hAnsi="Proxima Nova"/>
          <w:i/>
          <w:iCs/>
          <w:color w:val="000000" w:themeColor="text1"/>
          <w:sz w:val="20"/>
          <w:szCs w:val="20"/>
        </w:rPr>
        <w:t>se uskuteční</w:t>
      </w:r>
      <w:r w:rsidR="00B23440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4B24A2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v Praze a zúčastní se ho zástupci vítězů</w:t>
      </w:r>
      <w:r w:rsidR="006F26E6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ze všech zemí, kde se soutěž pořádá</w:t>
      </w:r>
      <w:r w:rsidR="004B24A2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. </w:t>
      </w:r>
      <w:r w:rsidR="006F26E6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NOARK PLNÍ SNY ŠKOLÁM 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vnímáme jako </w:t>
      </w:r>
      <w:r w:rsidR="006F26E6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prostředek, který může významně </w:t>
      </w:r>
      <w:r w:rsidR="006F3B13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přispět k</w:t>
      </w:r>
      <w:r w:rsidR="006F26E6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 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pozved</w:t>
      </w:r>
      <w:r w:rsidR="006F26E6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nutí 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úrov</w:t>
      </w:r>
      <w:r w:rsidR="006F3B13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ně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elektrotechniky</w:t>
      </w:r>
      <w:r w:rsidR="006F3B13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v</w:t>
      </w:r>
      <w:r w:rsidR="00B7493F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 ČR i Evropě</w:t>
      </w:r>
      <w:r w:rsidR="006F3B13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a navíc studentům </w:t>
      </w:r>
      <w:r w:rsidR="006F26E6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poskytuje potřebnou </w:t>
      </w:r>
      <w:r w:rsidR="00700257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mezinárodní konfrontaci.</w:t>
      </w:r>
      <w:r w:rsidR="006F26E6" w:rsidRPr="007F0412">
        <w:rPr>
          <w:rFonts w:ascii="Proxima Nova" w:hAnsi="Proxima Nova"/>
          <w:color w:val="000000" w:themeColor="text1"/>
          <w:sz w:val="20"/>
          <w:szCs w:val="20"/>
        </w:rPr>
        <w:t>“</w:t>
      </w:r>
    </w:p>
    <w:p w14:paraId="61ADF481" w14:textId="77777777" w:rsidR="004B24A2" w:rsidRPr="007F0412" w:rsidRDefault="004B24A2" w:rsidP="0057428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4CD28F89" w14:textId="168428C7" w:rsidR="004B24A2" w:rsidRPr="007F0412" w:rsidRDefault="004B24A2" w:rsidP="004B24A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7F0412">
        <w:rPr>
          <w:rFonts w:ascii="Proxima Nova" w:hAnsi="Proxima Nova"/>
          <w:color w:val="000000" w:themeColor="text1"/>
          <w:sz w:val="20"/>
          <w:szCs w:val="20"/>
        </w:rPr>
        <w:t xml:space="preserve">Význam soutěže i její </w:t>
      </w:r>
      <w:r w:rsidR="003A56CF" w:rsidRPr="007F0412">
        <w:rPr>
          <w:rFonts w:ascii="Proxima Nova" w:hAnsi="Proxima Nova"/>
          <w:color w:val="000000" w:themeColor="text1"/>
          <w:sz w:val="20"/>
          <w:szCs w:val="20"/>
        </w:rPr>
        <w:t xml:space="preserve">mezinárodní </w:t>
      </w:r>
      <w:r w:rsidRPr="007F0412">
        <w:rPr>
          <w:rFonts w:ascii="Proxima Nova" w:hAnsi="Proxima Nova"/>
          <w:color w:val="000000" w:themeColor="text1"/>
          <w:sz w:val="20"/>
          <w:szCs w:val="20"/>
        </w:rPr>
        <w:t>přesah také podtrhuje fakt, že záštitu nad evropským finále převzal Svaz moderní energetiky</w:t>
      </w:r>
      <w:r w:rsidR="00D94591" w:rsidRPr="007F0412">
        <w:rPr>
          <w:rFonts w:ascii="Proxima Nova" w:hAnsi="Proxima Nova"/>
          <w:color w:val="000000" w:themeColor="text1"/>
          <w:sz w:val="20"/>
          <w:szCs w:val="20"/>
        </w:rPr>
        <w:t xml:space="preserve"> (SME)</w:t>
      </w:r>
      <w:r w:rsidRPr="007F0412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7C2B2D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 rámci </w:t>
      </w:r>
      <w:r w:rsidR="00D94591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SME</w:t>
      </w:r>
      <w:r w:rsidR="007C2B2D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vnímáme snahy České republiky </w:t>
      </w:r>
      <w:r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posilovat </w:t>
      </w:r>
      <w:r w:rsidR="007C2B2D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své kompetence</w:t>
      </w:r>
      <w:r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a rozvíjet projekty v oblasti obnovitelných zdrojů energie, </w:t>
      </w:r>
      <w:r w:rsidR="007C2B2D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elektromobility nebo výroby čipů. Tyto snahy ale vyzní dlouhodobě do ztracena, pokud nebudeme v naší zemi kultivovat </w:t>
      </w:r>
      <w:r w:rsidR="003A56CF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a zkvalitňovat </w:t>
      </w:r>
      <w:r w:rsidR="007C2B2D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technické</w:t>
      </w:r>
      <w:r w:rsidR="003A56CF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7C2B2D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vzdělávání. Proto </w:t>
      </w:r>
      <w:r w:rsidR="003A56CF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jsme se rádi ujali záštity nad evropským finále </w:t>
      </w:r>
      <w:r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NOARK PLNÍ SNY ŠKOLÁM</w:t>
      </w:r>
      <w:r w:rsidR="003A56CF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. J</w:t>
      </w:r>
      <w:r w:rsidR="00B23440">
        <w:rPr>
          <w:rFonts w:ascii="Proxima Nova" w:hAnsi="Proxima Nova"/>
          <w:i/>
          <w:iCs/>
          <w:color w:val="000000" w:themeColor="text1"/>
          <w:sz w:val="20"/>
          <w:szCs w:val="20"/>
        </w:rPr>
        <w:t>de</w:t>
      </w:r>
      <w:r w:rsidR="003A56CF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o soutěž, která posiluje</w:t>
      </w:r>
      <w:r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znalosti, zkušenosti i mezinárodní </w:t>
      </w:r>
      <w:r w:rsidR="007C2B2D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konfrontaci českých studentů</w:t>
      </w:r>
      <w:r w:rsidR="003A56CF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elektrotechniky</w:t>
      </w:r>
      <w:r w:rsidR="00B23440">
        <w:rPr>
          <w:rFonts w:ascii="Proxima Nova" w:hAnsi="Proxima Nova"/>
          <w:i/>
          <w:iCs/>
          <w:color w:val="000000" w:themeColor="text1"/>
          <w:sz w:val="20"/>
          <w:szCs w:val="20"/>
        </w:rPr>
        <w:t>,</w:t>
      </w:r>
      <w:r w:rsidR="003A56CF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a my jsme přesvědčeni, že bez kvalitních lidí v tomto oboru se naše země dlouhodobě neobejde</w:t>
      </w:r>
      <w:r w:rsidR="007C2B2D" w:rsidRPr="007F0412">
        <w:rPr>
          <w:rFonts w:ascii="Proxima Nova" w:hAnsi="Proxima Nova"/>
          <w:i/>
          <w:iCs/>
          <w:color w:val="000000" w:themeColor="text1"/>
          <w:sz w:val="20"/>
          <w:szCs w:val="20"/>
        </w:rPr>
        <w:t>,“</w:t>
      </w:r>
      <w:r w:rsidR="003A56CF" w:rsidRPr="007F0412">
        <w:rPr>
          <w:rFonts w:ascii="Proxima Nova" w:hAnsi="Proxima Nova"/>
          <w:color w:val="000000" w:themeColor="text1"/>
          <w:sz w:val="20"/>
          <w:szCs w:val="20"/>
        </w:rPr>
        <w:t xml:space="preserve"> říká </w:t>
      </w:r>
      <w:r w:rsidR="003A56CF" w:rsidRPr="007F0412">
        <w:rPr>
          <w:rFonts w:ascii="Proxima Nova" w:hAnsi="Proxima Nova"/>
          <w:b/>
          <w:bCs/>
          <w:color w:val="000000" w:themeColor="text1"/>
          <w:sz w:val="20"/>
          <w:szCs w:val="20"/>
        </w:rPr>
        <w:t>Tomáš Buzrla, výkonný ředitel Svazu moderní energetiky</w:t>
      </w:r>
      <w:r w:rsidR="003A56CF" w:rsidRPr="007F0412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7921931E" w14:textId="77777777" w:rsidR="003A56CF" w:rsidRPr="007F0412" w:rsidRDefault="003A56CF" w:rsidP="004B24A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1F3A9B7D" w14:textId="3C1892C2" w:rsidR="00D94591" w:rsidRPr="00D94591" w:rsidRDefault="00574281" w:rsidP="00D9459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7F0412">
        <w:rPr>
          <w:rFonts w:ascii="Proxima Nova" w:hAnsi="Proxima Nova"/>
          <w:color w:val="000000" w:themeColor="text1"/>
          <w:sz w:val="20"/>
          <w:szCs w:val="20"/>
        </w:rPr>
        <w:t>Vítěz</w:t>
      </w:r>
      <w:r w:rsidR="00D94591" w:rsidRPr="007F0412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6F3B13" w:rsidRPr="007F0412">
        <w:rPr>
          <w:rFonts w:ascii="Proxima Nova" w:hAnsi="Proxima Nova"/>
          <w:color w:val="000000" w:themeColor="text1"/>
          <w:sz w:val="20"/>
          <w:szCs w:val="20"/>
        </w:rPr>
        <w:t xml:space="preserve">českého </w:t>
      </w:r>
      <w:r w:rsidR="00346398" w:rsidRPr="007F0412">
        <w:rPr>
          <w:rFonts w:ascii="Proxima Nova" w:hAnsi="Proxima Nova"/>
          <w:color w:val="000000" w:themeColor="text1"/>
          <w:sz w:val="20"/>
          <w:szCs w:val="20"/>
        </w:rPr>
        <w:t xml:space="preserve">regionálního </w:t>
      </w:r>
      <w:r w:rsidR="006F3B13" w:rsidRPr="007F0412">
        <w:rPr>
          <w:rFonts w:ascii="Proxima Nova" w:hAnsi="Proxima Nova"/>
          <w:color w:val="000000" w:themeColor="text1"/>
          <w:sz w:val="20"/>
          <w:szCs w:val="20"/>
        </w:rPr>
        <w:t>kola bud</w:t>
      </w:r>
      <w:r w:rsidR="00D94591" w:rsidRPr="007F0412">
        <w:rPr>
          <w:rFonts w:ascii="Proxima Nova" w:hAnsi="Proxima Nova"/>
          <w:color w:val="000000" w:themeColor="text1"/>
          <w:sz w:val="20"/>
          <w:szCs w:val="20"/>
        </w:rPr>
        <w:t>e</w:t>
      </w:r>
      <w:r w:rsidR="006F3B13" w:rsidRPr="007F0412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7F0412">
        <w:rPr>
          <w:rFonts w:ascii="Proxima Nova" w:hAnsi="Proxima Nova"/>
          <w:color w:val="000000" w:themeColor="text1"/>
          <w:sz w:val="20"/>
          <w:szCs w:val="20"/>
        </w:rPr>
        <w:t>vyhlášen</w:t>
      </w:r>
      <w:r w:rsidR="00D94591" w:rsidRPr="007F0412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6F3B13" w:rsidRPr="007F0412">
        <w:rPr>
          <w:rFonts w:ascii="Proxima Nova" w:hAnsi="Proxima Nova"/>
          <w:color w:val="000000" w:themeColor="text1"/>
          <w:sz w:val="20"/>
          <w:szCs w:val="20"/>
        </w:rPr>
        <w:t>31</w:t>
      </w:r>
      <w:r w:rsidRPr="007F0412">
        <w:rPr>
          <w:rFonts w:ascii="Proxima Nova" w:hAnsi="Proxima Nova"/>
          <w:color w:val="000000" w:themeColor="text1"/>
          <w:sz w:val="20"/>
          <w:szCs w:val="20"/>
        </w:rPr>
        <w:t>. 1. 202</w:t>
      </w:r>
      <w:r w:rsidR="006F3B13" w:rsidRPr="007F0412">
        <w:rPr>
          <w:rFonts w:ascii="Proxima Nova" w:hAnsi="Proxima Nova"/>
          <w:color w:val="000000" w:themeColor="text1"/>
          <w:sz w:val="20"/>
          <w:szCs w:val="20"/>
        </w:rPr>
        <w:t>5</w:t>
      </w:r>
      <w:r w:rsidRPr="007F0412">
        <w:rPr>
          <w:rFonts w:ascii="Proxima Nova" w:hAnsi="Proxima Nova"/>
          <w:color w:val="000000" w:themeColor="text1"/>
          <w:sz w:val="20"/>
          <w:szCs w:val="20"/>
        </w:rPr>
        <w:t xml:space="preserve"> a </w:t>
      </w:r>
      <w:r w:rsidR="00346398" w:rsidRPr="007F0412">
        <w:rPr>
          <w:rFonts w:ascii="Proxima Nova" w:hAnsi="Proxima Nova"/>
          <w:color w:val="000000" w:themeColor="text1"/>
          <w:sz w:val="20"/>
          <w:szCs w:val="20"/>
        </w:rPr>
        <w:t>k</w:t>
      </w:r>
      <w:r w:rsidR="00D94591" w:rsidRPr="007F0412">
        <w:rPr>
          <w:rFonts w:ascii="Proxima Nova" w:hAnsi="Proxima Nova"/>
          <w:color w:val="000000" w:themeColor="text1"/>
          <w:sz w:val="20"/>
          <w:szCs w:val="20"/>
        </w:rPr>
        <w:t xml:space="preserve">romě šance získat na jaře evropský primát obdrží </w:t>
      </w:r>
      <w:r w:rsidRPr="007F0412">
        <w:rPr>
          <w:rFonts w:ascii="Proxima Nova" w:hAnsi="Proxima Nova"/>
          <w:color w:val="000000" w:themeColor="text1"/>
          <w:sz w:val="20"/>
          <w:szCs w:val="20"/>
        </w:rPr>
        <w:t>50 000 Kč p</w:t>
      </w:r>
      <w:r w:rsidR="00D94591" w:rsidRPr="007F0412">
        <w:rPr>
          <w:rFonts w:ascii="Proxima Nova" w:hAnsi="Proxima Nova"/>
          <w:color w:val="000000" w:themeColor="text1"/>
          <w:sz w:val="20"/>
          <w:szCs w:val="20"/>
        </w:rPr>
        <w:t>ro svou školu</w:t>
      </w:r>
      <w:r w:rsidR="004F36DB" w:rsidRPr="007F0412">
        <w:rPr>
          <w:rFonts w:ascii="Proxima Nova" w:hAnsi="Proxima Nova"/>
          <w:color w:val="000000" w:themeColor="text1"/>
          <w:sz w:val="20"/>
          <w:szCs w:val="20"/>
        </w:rPr>
        <w:t>,</w:t>
      </w:r>
      <w:r w:rsidR="00D94591" w:rsidRPr="007F0412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346398" w:rsidRPr="007F0412">
        <w:rPr>
          <w:rFonts w:ascii="Proxima Nova" w:hAnsi="Proxima Nova"/>
          <w:color w:val="000000" w:themeColor="text1"/>
          <w:sz w:val="20"/>
          <w:szCs w:val="20"/>
        </w:rPr>
        <w:t>v</w:t>
      </w:r>
      <w:r w:rsidR="00D94591" w:rsidRPr="007F0412">
        <w:rPr>
          <w:rFonts w:ascii="Proxima Nova" w:hAnsi="Proxima Nova"/>
          <w:color w:val="000000" w:themeColor="text1"/>
          <w:sz w:val="20"/>
          <w:szCs w:val="20"/>
        </w:rPr>
        <w:t>ouchery v hodnotě až 6</w:t>
      </w:r>
      <w:r w:rsidRPr="007F0412">
        <w:rPr>
          <w:rFonts w:ascii="Proxima Nova" w:hAnsi="Proxima Nova"/>
          <w:color w:val="000000" w:themeColor="text1"/>
          <w:sz w:val="20"/>
          <w:szCs w:val="20"/>
        </w:rPr>
        <w:t xml:space="preserve"> 000 Kč pro studenty – autory, kteří na projektu pracovali.</w:t>
      </w:r>
      <w:r w:rsidR="00346398" w:rsidRPr="007F0412">
        <w:rPr>
          <w:rFonts w:ascii="Proxima Nova" w:hAnsi="Proxima Nova"/>
          <w:color w:val="000000" w:themeColor="text1"/>
          <w:sz w:val="20"/>
          <w:szCs w:val="20"/>
        </w:rPr>
        <w:t xml:space="preserve"> L</w:t>
      </w:r>
      <w:r w:rsidR="00D94591" w:rsidRPr="007F0412">
        <w:rPr>
          <w:rFonts w:ascii="Proxima Nova" w:hAnsi="Proxima Nova"/>
          <w:color w:val="000000" w:themeColor="text1"/>
          <w:sz w:val="20"/>
          <w:szCs w:val="20"/>
        </w:rPr>
        <w:t>oni první místo z</w:t>
      </w:r>
      <w:r w:rsidR="006F3B13" w:rsidRPr="007F0412">
        <w:rPr>
          <w:rFonts w:ascii="Proxima Nova" w:hAnsi="Proxima Nova"/>
          <w:color w:val="000000" w:themeColor="text1"/>
          <w:sz w:val="20"/>
          <w:szCs w:val="20"/>
        </w:rPr>
        <w:t>ískali studenti SŠ PHZ a VOŠ Uherské Hradiště s projektem automatizovaného skleníku.</w:t>
      </w:r>
    </w:p>
    <w:p w14:paraId="4C7CDAD2" w14:textId="77777777" w:rsidR="000A633A" w:rsidRDefault="000A633A" w:rsidP="000621A1">
      <w:pPr>
        <w:tabs>
          <w:tab w:val="left" w:pos="5124"/>
        </w:tabs>
        <w:spacing w:after="0" w:line="276" w:lineRule="auto"/>
        <w:jc w:val="center"/>
        <w:rPr>
          <w:rFonts w:ascii="Symbol" w:eastAsia="Symbol" w:hAnsi="Symbol" w:cs="Symbol"/>
          <w:b/>
          <w:bCs/>
          <w:sz w:val="20"/>
          <w:szCs w:val="20"/>
        </w:rPr>
      </w:pPr>
    </w:p>
    <w:p w14:paraId="6B92EACF" w14:textId="1CED08F2" w:rsidR="002C6940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###</w:t>
      </w:r>
    </w:p>
    <w:p w14:paraId="0DCE5F87" w14:textId="0E40A1EE" w:rsidR="7D0196D0" w:rsidRDefault="7D0196D0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730B308D" w14:textId="77777777" w:rsidR="00C4277A" w:rsidRDefault="00C4277A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</w:p>
    <w:p w14:paraId="6C62C29F" w14:textId="77777777" w:rsidR="00C4277A" w:rsidRDefault="00C4277A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2F277460" w14:textId="77777777" w:rsidR="00C4277A" w:rsidRDefault="00C4277A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2CE47415" w14:textId="77777777" w:rsidR="00C4277A" w:rsidRDefault="00C4277A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438C729F" w14:textId="77777777" w:rsidR="00C4277A" w:rsidRDefault="00C4277A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6FF8E2BF" w14:textId="7E16143A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r w:rsidRPr="00D43999">
        <w:rPr>
          <w:rFonts w:ascii="Proxima Nova" w:hAnsi="Proxima Nova"/>
          <w:b/>
          <w:bCs/>
          <w:sz w:val="18"/>
          <w:szCs w:val="18"/>
        </w:rPr>
        <w:lastRenderedPageBreak/>
        <w:t>Kontakt pro média:</w:t>
      </w:r>
    </w:p>
    <w:p w14:paraId="3A1FBEFC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Igor Walter</w:t>
      </w:r>
    </w:p>
    <w:p w14:paraId="6EEE9E4A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Account Director</w:t>
      </w:r>
    </w:p>
    <w:p w14:paraId="533B676E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 xml:space="preserve">Phoenix Communication, a.s. </w:t>
      </w:r>
    </w:p>
    <w:p w14:paraId="28FBCC31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Opletalova 5-7</w:t>
      </w:r>
      <w:r>
        <w:rPr>
          <w:rFonts w:ascii="Proxima Nova" w:hAnsi="Proxima Nova"/>
          <w:sz w:val="18"/>
          <w:szCs w:val="18"/>
        </w:rPr>
        <w:t xml:space="preserve">, </w:t>
      </w:r>
      <w:r w:rsidRPr="00D43999">
        <w:rPr>
          <w:rFonts w:ascii="Proxima Nova" w:hAnsi="Proxima Nova"/>
          <w:sz w:val="18"/>
          <w:szCs w:val="18"/>
        </w:rPr>
        <w:t xml:space="preserve">Praha 1 </w:t>
      </w:r>
    </w:p>
    <w:p w14:paraId="39060B40" w14:textId="1518769C" w:rsidR="00574281" w:rsidRPr="00D43999" w:rsidRDefault="0057428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2" w:history="1">
        <w:r w:rsidRPr="00663FF7">
          <w:rPr>
            <w:rStyle w:val="Hyperlink"/>
            <w:rFonts w:ascii="Proxima Nova" w:hAnsi="Proxima Nova"/>
            <w:sz w:val="18"/>
            <w:szCs w:val="18"/>
          </w:rPr>
          <w:t>igor@phoenixcom.cz</w:t>
        </w:r>
      </w:hyperlink>
    </w:p>
    <w:p w14:paraId="3D162E5F" w14:textId="5AB40D3B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+420 777 658</w:t>
      </w:r>
      <w:r w:rsidR="007F0412">
        <w:rPr>
          <w:rFonts w:ascii="Proxima Nova" w:hAnsi="Proxima Nova"/>
          <w:sz w:val="18"/>
          <w:szCs w:val="18"/>
        </w:rPr>
        <w:t> </w:t>
      </w:r>
      <w:r w:rsidRPr="00D43999">
        <w:rPr>
          <w:rFonts w:ascii="Proxima Nova" w:hAnsi="Proxima Nova"/>
          <w:sz w:val="18"/>
          <w:szCs w:val="18"/>
        </w:rPr>
        <w:t>876</w:t>
      </w:r>
    </w:p>
    <w:p w14:paraId="0BC0FD24" w14:textId="77777777" w:rsidR="007F0412" w:rsidRDefault="007F0412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04A5950B" w14:textId="77777777" w:rsidR="007F0412" w:rsidRDefault="007F0412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175A6576" w14:textId="113138CD" w:rsidR="007A211D" w:rsidRPr="00AC3A44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1C87FD18" w14:textId="671D1EB3" w:rsidR="007A211D" w:rsidRPr="000A633A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18"/>
          <w:szCs w:val="18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byla v roce 2011 a v současné době působí na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2022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48,6 </w:t>
      </w:r>
      <w:r w:rsidR="00B234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>milion</w:t>
      </w:r>
      <w:r w:rsidR="00B23440">
        <w:rPr>
          <w:rFonts w:ascii="Proxima Nova" w:hAnsi="Proxima Nova"/>
          <w:color w:val="A6A6A6" w:themeColor="background1" w:themeShade="A6"/>
          <w:sz w:val="18"/>
          <w:szCs w:val="18"/>
        </w:rPr>
        <w:t>u</w:t>
      </w:r>
      <w:r w:rsidR="00B234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eur.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 významných investic do vývoje se značka soustředí na nadstandardní záruky a výjimečnou péči o zákazníky a obchodní partnery. Více o společnosti naleznete na </w:t>
      </w:r>
      <w:hyperlink r:id="rId13" w:history="1">
        <w:r w:rsidR="002C6940"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="002C6940" w:rsidRPr="00AC3A44">
        <w:rPr>
          <w:rFonts w:ascii="Proxima Nova" w:hAnsi="Proxima Nova"/>
          <w:color w:val="000000" w:themeColor="text1"/>
          <w:sz w:val="18"/>
          <w:szCs w:val="18"/>
        </w:rPr>
        <w:t>.</w:t>
      </w:r>
      <w:bookmarkEnd w:id="0"/>
    </w:p>
    <w:sectPr w:rsidR="007A211D" w:rsidRPr="000A633A" w:rsidSect="000A633A">
      <w:headerReference w:type="default" r:id="rId14"/>
      <w:pgSz w:w="11906" w:h="16838"/>
      <w:pgMar w:top="426" w:right="566" w:bottom="426" w:left="426" w:header="6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74AD" w14:textId="77777777" w:rsidR="00944172" w:rsidRDefault="00944172" w:rsidP="00EF0F86">
      <w:pPr>
        <w:spacing w:after="0" w:line="240" w:lineRule="auto"/>
      </w:pPr>
      <w:r>
        <w:separator/>
      </w:r>
    </w:p>
  </w:endnote>
  <w:endnote w:type="continuationSeparator" w:id="0">
    <w:p w14:paraId="47B4CE29" w14:textId="77777777" w:rsidR="00944172" w:rsidRDefault="00944172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0C57" w14:textId="77777777" w:rsidR="00944172" w:rsidRDefault="00944172" w:rsidP="00EF0F86">
      <w:pPr>
        <w:spacing w:after="0" w:line="240" w:lineRule="auto"/>
      </w:pPr>
      <w:r>
        <w:separator/>
      </w:r>
    </w:p>
  </w:footnote>
  <w:footnote w:type="continuationSeparator" w:id="0">
    <w:p w14:paraId="20DAEF81" w14:textId="77777777" w:rsidR="00944172" w:rsidRDefault="00944172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E097" w14:textId="06414612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0" locked="0" layoutInCell="1" allowOverlap="1" wp14:anchorId="244ED662" wp14:editId="7925206B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497661861" name="Picture 49766186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7BA027EB" w14:textId="218EC400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09CD9991" w14:textId="38E74CD4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838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536521">
    <w:abstractNumId w:val="1"/>
  </w:num>
  <w:num w:numId="3" w16cid:durableId="834302420">
    <w:abstractNumId w:val="1"/>
  </w:num>
  <w:num w:numId="4" w16cid:durableId="523983600">
    <w:abstractNumId w:val="2"/>
  </w:num>
  <w:num w:numId="5" w16cid:durableId="118123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6A3A"/>
    <w:rsid w:val="000333F8"/>
    <w:rsid w:val="0005479B"/>
    <w:rsid w:val="000621A1"/>
    <w:rsid w:val="000634F9"/>
    <w:rsid w:val="000679A8"/>
    <w:rsid w:val="00072C18"/>
    <w:rsid w:val="0007304B"/>
    <w:rsid w:val="00080F00"/>
    <w:rsid w:val="000A5ED6"/>
    <w:rsid w:val="000A633A"/>
    <w:rsid w:val="000D2B7A"/>
    <w:rsid w:val="000F4FED"/>
    <w:rsid w:val="0011420D"/>
    <w:rsid w:val="0012067D"/>
    <w:rsid w:val="0014295B"/>
    <w:rsid w:val="001A1225"/>
    <w:rsid w:val="0020227B"/>
    <w:rsid w:val="00217D83"/>
    <w:rsid w:val="00226493"/>
    <w:rsid w:val="0024522E"/>
    <w:rsid w:val="00247E0B"/>
    <w:rsid w:val="00254331"/>
    <w:rsid w:val="002A5AF6"/>
    <w:rsid w:val="002C2FF8"/>
    <w:rsid w:val="002C6940"/>
    <w:rsid w:val="00332044"/>
    <w:rsid w:val="00346398"/>
    <w:rsid w:val="003510C6"/>
    <w:rsid w:val="003601E3"/>
    <w:rsid w:val="003A4BF2"/>
    <w:rsid w:val="003A56CF"/>
    <w:rsid w:val="003B144B"/>
    <w:rsid w:val="003B56B2"/>
    <w:rsid w:val="003D5A08"/>
    <w:rsid w:val="003E475C"/>
    <w:rsid w:val="003F6FD6"/>
    <w:rsid w:val="00407546"/>
    <w:rsid w:val="004077C0"/>
    <w:rsid w:val="00416B13"/>
    <w:rsid w:val="004376F0"/>
    <w:rsid w:val="00440869"/>
    <w:rsid w:val="00463094"/>
    <w:rsid w:val="00466473"/>
    <w:rsid w:val="00471D5A"/>
    <w:rsid w:val="00492EDD"/>
    <w:rsid w:val="004B24A2"/>
    <w:rsid w:val="004F36DB"/>
    <w:rsid w:val="00516D76"/>
    <w:rsid w:val="00523ECB"/>
    <w:rsid w:val="005246C3"/>
    <w:rsid w:val="0054308D"/>
    <w:rsid w:val="005518D4"/>
    <w:rsid w:val="00572CD3"/>
    <w:rsid w:val="00574281"/>
    <w:rsid w:val="00580FF6"/>
    <w:rsid w:val="00596088"/>
    <w:rsid w:val="005C755E"/>
    <w:rsid w:val="005D0F28"/>
    <w:rsid w:val="005D4AC2"/>
    <w:rsid w:val="005D4F1D"/>
    <w:rsid w:val="005E4616"/>
    <w:rsid w:val="005F239F"/>
    <w:rsid w:val="00616536"/>
    <w:rsid w:val="00627327"/>
    <w:rsid w:val="00640102"/>
    <w:rsid w:val="00650566"/>
    <w:rsid w:val="00694359"/>
    <w:rsid w:val="006C4158"/>
    <w:rsid w:val="006F26E6"/>
    <w:rsid w:val="006F3B13"/>
    <w:rsid w:val="00700257"/>
    <w:rsid w:val="0072367C"/>
    <w:rsid w:val="00730E8E"/>
    <w:rsid w:val="007361AB"/>
    <w:rsid w:val="007472FA"/>
    <w:rsid w:val="00770AE6"/>
    <w:rsid w:val="007A211D"/>
    <w:rsid w:val="007C2B2D"/>
    <w:rsid w:val="007F0412"/>
    <w:rsid w:val="00806B4E"/>
    <w:rsid w:val="008370C6"/>
    <w:rsid w:val="00860412"/>
    <w:rsid w:val="00881146"/>
    <w:rsid w:val="00893A4F"/>
    <w:rsid w:val="0092458A"/>
    <w:rsid w:val="00941786"/>
    <w:rsid w:val="00944172"/>
    <w:rsid w:val="0095193F"/>
    <w:rsid w:val="0095199B"/>
    <w:rsid w:val="009552EE"/>
    <w:rsid w:val="00976A05"/>
    <w:rsid w:val="00976DE3"/>
    <w:rsid w:val="009A2F12"/>
    <w:rsid w:val="009B512B"/>
    <w:rsid w:val="009F0701"/>
    <w:rsid w:val="009F2FC2"/>
    <w:rsid w:val="00A06367"/>
    <w:rsid w:val="00A06648"/>
    <w:rsid w:val="00A206B1"/>
    <w:rsid w:val="00A8609F"/>
    <w:rsid w:val="00AB173B"/>
    <w:rsid w:val="00AC3A44"/>
    <w:rsid w:val="00AD24F8"/>
    <w:rsid w:val="00AE2DF4"/>
    <w:rsid w:val="00AF1924"/>
    <w:rsid w:val="00AF590E"/>
    <w:rsid w:val="00B23440"/>
    <w:rsid w:val="00B264D2"/>
    <w:rsid w:val="00B32F31"/>
    <w:rsid w:val="00B35E00"/>
    <w:rsid w:val="00B7493F"/>
    <w:rsid w:val="00B84E72"/>
    <w:rsid w:val="00B857E5"/>
    <w:rsid w:val="00BD4EFB"/>
    <w:rsid w:val="00BE02C8"/>
    <w:rsid w:val="00BE4EE6"/>
    <w:rsid w:val="00C0125C"/>
    <w:rsid w:val="00C05825"/>
    <w:rsid w:val="00C133EE"/>
    <w:rsid w:val="00C21BFC"/>
    <w:rsid w:val="00C27A12"/>
    <w:rsid w:val="00C41C60"/>
    <w:rsid w:val="00C4277A"/>
    <w:rsid w:val="00C82453"/>
    <w:rsid w:val="00CF5D63"/>
    <w:rsid w:val="00D034C8"/>
    <w:rsid w:val="00D051E2"/>
    <w:rsid w:val="00D54EAD"/>
    <w:rsid w:val="00D7015E"/>
    <w:rsid w:val="00D937EC"/>
    <w:rsid w:val="00D94591"/>
    <w:rsid w:val="00DA6CB1"/>
    <w:rsid w:val="00DC4C33"/>
    <w:rsid w:val="00DC6031"/>
    <w:rsid w:val="00DE1E17"/>
    <w:rsid w:val="00E00970"/>
    <w:rsid w:val="00E00B3A"/>
    <w:rsid w:val="00E310C8"/>
    <w:rsid w:val="00E3483A"/>
    <w:rsid w:val="00E56F91"/>
    <w:rsid w:val="00E8139D"/>
    <w:rsid w:val="00EA0494"/>
    <w:rsid w:val="00EE5578"/>
    <w:rsid w:val="00EF0F86"/>
    <w:rsid w:val="00EF7CCF"/>
    <w:rsid w:val="00F21D04"/>
    <w:rsid w:val="00F22BBF"/>
    <w:rsid w:val="00F546B9"/>
    <w:rsid w:val="00F84AA4"/>
    <w:rsid w:val="00F95C98"/>
    <w:rsid w:val="00FA6B54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18A8"/>
  <w15:docId w15:val="{3ACE85C6-3AB2-4515-95F5-2DDB18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24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oark-electri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ark-schools.com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18D40-AB16-46E5-BDAB-43CA82B90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6A265-EACB-4A26-9ADF-0328B1A89A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655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3</cp:revision>
  <dcterms:created xsi:type="dcterms:W3CDTF">2025-01-16T04:05:00Z</dcterms:created>
  <dcterms:modified xsi:type="dcterms:W3CDTF">2025-01-16T04:08:00Z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