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F8BE" w14:textId="2B7AE5EE" w:rsidR="006F2168" w:rsidRPr="009D2951" w:rsidRDefault="00F93D98" w:rsidP="002C17BB">
      <w:pPr>
        <w:spacing w:after="0" w:line="276" w:lineRule="auto"/>
        <w:jc w:val="center"/>
        <w:rPr>
          <w:rFonts w:ascii="Proxima Nova" w:hAnsi="Proxima Nova"/>
          <w:b/>
          <w:bCs/>
          <w:noProof/>
          <w:sz w:val="32"/>
          <w:szCs w:val="32"/>
        </w:rPr>
      </w:pPr>
      <w:r w:rsidRPr="009D2951">
        <w:rPr>
          <w:rFonts w:ascii="Proxima Nova" w:hAnsi="Proxima Nova"/>
          <w:b/>
          <w:bCs/>
          <w:noProof/>
          <w:sz w:val="32"/>
          <w:szCs w:val="32"/>
        </w:rPr>
        <w:t>N</w:t>
      </w:r>
      <w:r w:rsidR="000C4C87" w:rsidRPr="009D2951">
        <w:rPr>
          <w:rFonts w:ascii="Proxima Nova" w:hAnsi="Proxima Nova"/>
          <w:b/>
          <w:bCs/>
          <w:noProof/>
          <w:sz w:val="32"/>
          <w:szCs w:val="32"/>
        </w:rPr>
        <w:t>oark</w:t>
      </w:r>
      <w:r w:rsidRPr="009D2951">
        <w:rPr>
          <w:rFonts w:ascii="Proxima Nova" w:hAnsi="Proxima Nova"/>
          <w:b/>
          <w:bCs/>
          <w:noProof/>
          <w:sz w:val="32"/>
          <w:szCs w:val="32"/>
        </w:rPr>
        <w:t xml:space="preserve"> přináší zákazníkům mobilní aplikaci NAPP </w:t>
      </w:r>
    </w:p>
    <w:p w14:paraId="6D012DD5" w14:textId="1A846850" w:rsidR="00FB67A1" w:rsidRPr="009D2951" w:rsidRDefault="00F93D98" w:rsidP="002C17BB">
      <w:pPr>
        <w:spacing w:after="0" w:line="276" w:lineRule="auto"/>
        <w:jc w:val="center"/>
        <w:rPr>
          <w:rFonts w:ascii="Proxima Nova" w:hAnsi="Proxima Nova"/>
          <w:b/>
          <w:bCs/>
          <w:noProof/>
          <w:sz w:val="32"/>
          <w:szCs w:val="32"/>
        </w:rPr>
      </w:pPr>
      <w:r w:rsidRPr="009D2951">
        <w:rPr>
          <w:rFonts w:ascii="Proxima Nova" w:hAnsi="Proxima Nova"/>
          <w:b/>
          <w:bCs/>
          <w:noProof/>
          <w:sz w:val="32"/>
          <w:szCs w:val="32"/>
        </w:rPr>
        <w:t>s věrnostním programem</w:t>
      </w:r>
    </w:p>
    <w:p w14:paraId="4F4DB9DA" w14:textId="77777777" w:rsidR="009D1BD4" w:rsidRPr="009D2951" w:rsidRDefault="009D1BD4" w:rsidP="002C17BB">
      <w:pPr>
        <w:spacing w:after="0" w:line="276" w:lineRule="auto"/>
        <w:jc w:val="center"/>
        <w:rPr>
          <w:rFonts w:ascii="Proxima Nova" w:hAnsi="Proxima Nova"/>
          <w:b/>
          <w:bCs/>
          <w:noProof/>
          <w:sz w:val="32"/>
          <w:szCs w:val="32"/>
        </w:rPr>
      </w:pPr>
    </w:p>
    <w:p w14:paraId="43045D48" w14:textId="5882B021" w:rsidR="00DE7F0F" w:rsidRPr="009D2951" w:rsidRDefault="00DE7F0F" w:rsidP="00F93D98">
      <w:pPr>
        <w:rPr>
          <w:rFonts w:ascii="Proxima Nova" w:hAnsi="Proxima Nova"/>
          <w:b/>
          <w:bCs/>
          <w:sz w:val="20"/>
          <w:szCs w:val="20"/>
        </w:rPr>
      </w:pPr>
      <w:r w:rsidRPr="009D2951">
        <w:rPr>
          <w:rFonts w:ascii="Proxima Nova" w:hAnsi="Proxima Nova"/>
          <w:color w:val="000000" w:themeColor="text1"/>
          <w:sz w:val="20"/>
          <w:szCs w:val="20"/>
        </w:rPr>
        <w:t>Praha</w:t>
      </w:r>
      <w:r w:rsidR="006F2168" w:rsidRPr="009D2951">
        <w:rPr>
          <w:rFonts w:ascii="Proxima Nova" w:hAnsi="Proxima Nova"/>
          <w:color w:val="000000" w:themeColor="text1"/>
          <w:sz w:val="20"/>
          <w:szCs w:val="20"/>
        </w:rPr>
        <w:t>,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9D2951" w:rsidRPr="009D2951">
        <w:rPr>
          <w:rFonts w:ascii="Proxima Nova" w:hAnsi="Proxima Nova"/>
          <w:color w:val="000000" w:themeColor="text1"/>
          <w:sz w:val="20"/>
          <w:szCs w:val="20"/>
        </w:rPr>
        <w:t>26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EF66FE" w:rsidRPr="009D2951">
        <w:rPr>
          <w:rFonts w:ascii="Proxima Nova" w:hAnsi="Proxima Nova"/>
          <w:color w:val="000000" w:themeColor="text1"/>
          <w:sz w:val="20"/>
          <w:szCs w:val="20"/>
        </w:rPr>
        <w:t>srpen</w:t>
      </w:r>
      <w:r w:rsidR="00EF66FE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EF66FE" w:rsidRPr="009D2951">
        <w:rPr>
          <w:rFonts w:ascii="Proxima Nova" w:hAnsi="Proxima Nova"/>
          <w:color w:val="000000" w:themeColor="text1"/>
          <w:sz w:val="20"/>
          <w:szCs w:val="20"/>
        </w:rPr>
        <w:t>2025</w:t>
      </w:r>
      <w:r w:rsidR="00EF66FE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6F2168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– Společnost </w:t>
      </w:r>
      <w:proofErr w:type="spellStart"/>
      <w:r w:rsidR="000C4C87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Noark</w:t>
      </w:r>
      <w:proofErr w:type="spellEnd"/>
      <w:r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="006F2168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Electric</w:t>
      </w:r>
      <w:r w:rsidR="00CC3F03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, která se specializuje na elektroinstalační komponent</w:t>
      </w:r>
      <w:r w:rsid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y</w:t>
      </w:r>
      <w:r w:rsidR="00CC3F03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po celém světě,</w:t>
      </w:r>
      <w:r w:rsidR="006F2168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</w:t>
      </w:r>
      <w:r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spustil</w:t>
      </w:r>
      <w:r w:rsidR="006F2168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a</w:t>
      </w:r>
      <w:r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n</w:t>
      </w:r>
      <w:r w:rsidR="00F93D98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ov</w:t>
      </w:r>
      <w:r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ou</w:t>
      </w:r>
      <w:r w:rsidR="00F93D98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mobilní </w:t>
      </w:r>
      <w:r w:rsidR="00F93D98" w:rsidRPr="009D2951">
        <w:rPr>
          <w:rFonts w:ascii="Proxima Nova" w:hAnsi="Proxima Nova"/>
          <w:b/>
          <w:bCs/>
          <w:sz w:val="20"/>
          <w:szCs w:val="20"/>
        </w:rPr>
        <w:t>aplikac</w:t>
      </w:r>
      <w:r w:rsidRPr="009D2951">
        <w:rPr>
          <w:rFonts w:ascii="Proxima Nova" w:hAnsi="Proxima Nova"/>
          <w:b/>
          <w:bCs/>
          <w:sz w:val="20"/>
          <w:szCs w:val="20"/>
        </w:rPr>
        <w:t>i</w:t>
      </w:r>
      <w:r w:rsidR="00F93D98" w:rsidRPr="009D2951">
        <w:rPr>
          <w:rFonts w:ascii="Proxima Nova" w:hAnsi="Proxima Nova"/>
          <w:b/>
          <w:bCs/>
          <w:sz w:val="20"/>
          <w:szCs w:val="20"/>
        </w:rPr>
        <w:t xml:space="preserve"> </w:t>
      </w:r>
      <w:r w:rsidR="006F2168" w:rsidRPr="009D2951">
        <w:rPr>
          <w:rFonts w:ascii="Proxima Nova" w:hAnsi="Proxima Nova"/>
          <w:b/>
          <w:bCs/>
          <w:sz w:val="20"/>
          <w:szCs w:val="20"/>
        </w:rPr>
        <w:t xml:space="preserve">NOARK </w:t>
      </w:r>
      <w:r w:rsidR="00F93D98" w:rsidRPr="009D2951">
        <w:rPr>
          <w:rFonts w:ascii="Proxima Nova" w:hAnsi="Proxima Nova"/>
          <w:b/>
          <w:bCs/>
          <w:sz w:val="20"/>
          <w:szCs w:val="20"/>
        </w:rPr>
        <w:t>APP</w:t>
      </w:r>
      <w:r w:rsidR="006F2168" w:rsidRPr="009D2951">
        <w:rPr>
          <w:rFonts w:ascii="Proxima Nova" w:hAnsi="Proxima Nova"/>
          <w:b/>
          <w:bCs/>
          <w:sz w:val="20"/>
          <w:szCs w:val="20"/>
        </w:rPr>
        <w:t xml:space="preserve"> (</w:t>
      </w:r>
      <w:r w:rsidR="005D2788" w:rsidRPr="009D2951">
        <w:rPr>
          <w:rFonts w:ascii="Proxima Nova" w:hAnsi="Proxima Nova"/>
          <w:b/>
          <w:bCs/>
          <w:sz w:val="20"/>
          <w:szCs w:val="20"/>
        </w:rPr>
        <w:t xml:space="preserve">dále jen </w:t>
      </w:r>
      <w:r w:rsidR="006F2168" w:rsidRPr="009D2951">
        <w:rPr>
          <w:rFonts w:ascii="Proxima Nova" w:hAnsi="Proxima Nova"/>
          <w:b/>
          <w:bCs/>
          <w:sz w:val="20"/>
          <w:szCs w:val="20"/>
        </w:rPr>
        <w:t xml:space="preserve">NAPP). Ta </w:t>
      </w:r>
      <w:r w:rsidRPr="009D2951">
        <w:rPr>
          <w:rFonts w:ascii="Proxima Nova" w:hAnsi="Proxima Nova"/>
          <w:b/>
          <w:bCs/>
          <w:sz w:val="20"/>
          <w:szCs w:val="20"/>
        </w:rPr>
        <w:t>poskytuj</w:t>
      </w:r>
      <w:r w:rsidR="006F2168" w:rsidRPr="009D2951">
        <w:rPr>
          <w:rFonts w:ascii="Proxima Nova" w:hAnsi="Proxima Nova"/>
          <w:b/>
          <w:bCs/>
          <w:sz w:val="20"/>
          <w:szCs w:val="20"/>
        </w:rPr>
        <w:t>e</w:t>
      </w:r>
      <w:r w:rsidR="00F93D98" w:rsidRPr="009D2951">
        <w:rPr>
          <w:rFonts w:ascii="Proxima Nova" w:hAnsi="Proxima Nova"/>
          <w:b/>
          <w:bCs/>
          <w:sz w:val="20"/>
          <w:szCs w:val="20"/>
        </w:rPr>
        <w:t xml:space="preserve"> zákazníkům a partnerům snadný přístup k produktovým informacím a </w:t>
      </w:r>
      <w:r w:rsidRPr="009D2951">
        <w:rPr>
          <w:rFonts w:ascii="Proxima Nova" w:hAnsi="Proxima Nova"/>
          <w:b/>
          <w:bCs/>
          <w:sz w:val="20"/>
          <w:szCs w:val="20"/>
        </w:rPr>
        <w:t>usnadňuj</w:t>
      </w:r>
      <w:r w:rsidR="006F2168" w:rsidRPr="009D2951">
        <w:rPr>
          <w:rFonts w:ascii="Proxima Nova" w:hAnsi="Proxima Nova"/>
          <w:b/>
          <w:bCs/>
          <w:sz w:val="20"/>
          <w:szCs w:val="20"/>
        </w:rPr>
        <w:t>e</w:t>
      </w:r>
      <w:r w:rsidRPr="009D2951">
        <w:rPr>
          <w:rFonts w:ascii="Proxima Nova" w:hAnsi="Proxima Nova"/>
          <w:b/>
          <w:bCs/>
          <w:sz w:val="20"/>
          <w:szCs w:val="20"/>
        </w:rPr>
        <w:t xml:space="preserve"> proces výběru </w:t>
      </w:r>
      <w:r w:rsidR="006F2168" w:rsidRPr="009D2951">
        <w:rPr>
          <w:rFonts w:ascii="Proxima Nova" w:hAnsi="Proxima Nova"/>
          <w:b/>
          <w:bCs/>
          <w:sz w:val="20"/>
          <w:szCs w:val="20"/>
        </w:rPr>
        <w:t>i</w:t>
      </w:r>
      <w:r w:rsidRPr="009D2951">
        <w:rPr>
          <w:rFonts w:ascii="Proxima Nova" w:hAnsi="Proxima Nova"/>
          <w:b/>
          <w:bCs/>
          <w:sz w:val="20"/>
          <w:szCs w:val="20"/>
        </w:rPr>
        <w:t xml:space="preserve"> nákupu. </w:t>
      </w:r>
      <w:r w:rsidR="00AD7C98" w:rsidRPr="009D2951">
        <w:rPr>
          <w:rFonts w:ascii="Proxima Nova" w:hAnsi="Proxima Nova"/>
          <w:b/>
          <w:bCs/>
          <w:sz w:val="20"/>
          <w:szCs w:val="20"/>
        </w:rPr>
        <w:t>U</w:t>
      </w:r>
      <w:r w:rsidRPr="009D2951">
        <w:rPr>
          <w:rFonts w:ascii="Proxima Nova" w:hAnsi="Proxima Nova"/>
          <w:b/>
          <w:bCs/>
          <w:sz w:val="20"/>
          <w:szCs w:val="20"/>
        </w:rPr>
        <w:t>živatel</w:t>
      </w:r>
      <w:r w:rsidR="00980D77" w:rsidRPr="009D2951">
        <w:rPr>
          <w:rFonts w:ascii="Proxima Nova" w:hAnsi="Proxima Nova"/>
          <w:b/>
          <w:bCs/>
          <w:sz w:val="20"/>
          <w:szCs w:val="20"/>
          <w:vertAlign w:val="superscript"/>
        </w:rPr>
        <w:t xml:space="preserve"> </w:t>
      </w:r>
      <w:r w:rsidRPr="009D2951">
        <w:rPr>
          <w:rFonts w:ascii="Proxima Nova" w:hAnsi="Proxima Nova"/>
          <w:b/>
          <w:bCs/>
          <w:sz w:val="20"/>
          <w:szCs w:val="20"/>
        </w:rPr>
        <w:t>má</w:t>
      </w:r>
      <w:r w:rsidR="00980D77" w:rsidRPr="009D2951">
        <w:rPr>
          <w:rFonts w:ascii="Proxima Nova" w:hAnsi="Proxima Nova"/>
          <w:b/>
          <w:bCs/>
          <w:sz w:val="20"/>
          <w:szCs w:val="20"/>
        </w:rPr>
        <w:t xml:space="preserve"> mimo jiné </w:t>
      </w:r>
      <w:r w:rsidRPr="009D2951">
        <w:rPr>
          <w:rFonts w:ascii="Proxima Nova" w:hAnsi="Proxima Nova"/>
          <w:b/>
          <w:bCs/>
          <w:sz w:val="20"/>
          <w:szCs w:val="20"/>
        </w:rPr>
        <w:t xml:space="preserve">k dispozici </w:t>
      </w:r>
      <w:r w:rsidR="000C6B23" w:rsidRPr="009D2951">
        <w:rPr>
          <w:rFonts w:ascii="Proxima Nova" w:hAnsi="Proxima Nova"/>
          <w:b/>
          <w:bCs/>
          <w:sz w:val="20"/>
          <w:szCs w:val="20"/>
        </w:rPr>
        <w:t>skener produktů</w:t>
      </w:r>
      <w:r w:rsidRPr="009D2951">
        <w:rPr>
          <w:rFonts w:ascii="Proxima Nova" w:hAnsi="Proxima Nova"/>
          <w:b/>
          <w:bCs/>
          <w:sz w:val="20"/>
          <w:szCs w:val="20"/>
        </w:rPr>
        <w:t xml:space="preserve">, produktové listy </w:t>
      </w:r>
      <w:r w:rsidR="000C6B23" w:rsidRPr="009D2951">
        <w:rPr>
          <w:rFonts w:ascii="Proxima Nova" w:hAnsi="Proxima Nova"/>
          <w:b/>
          <w:bCs/>
          <w:sz w:val="20"/>
          <w:szCs w:val="20"/>
        </w:rPr>
        <w:t xml:space="preserve">nebo možnost vyhledat nejbližšího prodejce s produkty </w:t>
      </w:r>
      <w:proofErr w:type="spellStart"/>
      <w:r w:rsidR="000C4C87" w:rsidRPr="009D2951">
        <w:rPr>
          <w:rFonts w:ascii="Proxima Nova" w:hAnsi="Proxima Nova"/>
          <w:b/>
          <w:bCs/>
          <w:sz w:val="20"/>
          <w:szCs w:val="20"/>
        </w:rPr>
        <w:t>Noark</w:t>
      </w:r>
      <w:proofErr w:type="spellEnd"/>
      <w:r w:rsidRPr="009D2951">
        <w:rPr>
          <w:rFonts w:ascii="Proxima Nova" w:hAnsi="Proxima Nova"/>
          <w:b/>
          <w:bCs/>
          <w:sz w:val="20"/>
          <w:szCs w:val="20"/>
        </w:rPr>
        <w:t xml:space="preserve">. NAPP s sebou rovněž přináší </w:t>
      </w:r>
      <w:r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i nový věrnostní program.</w:t>
      </w:r>
    </w:p>
    <w:p w14:paraId="49C84D47" w14:textId="7C4E686F" w:rsidR="00F93D98" w:rsidRPr="009D2951" w:rsidRDefault="00DE7F0F" w:rsidP="00F93D98">
      <w:pPr>
        <w:rPr>
          <w:rFonts w:ascii="Proxima Nova" w:hAnsi="Proxima Nova"/>
          <w:color w:val="000000" w:themeColor="text1"/>
          <w:sz w:val="20"/>
          <w:szCs w:val="20"/>
        </w:rPr>
      </w:pPr>
      <w:r w:rsidRPr="009D2951">
        <w:rPr>
          <w:rFonts w:ascii="Proxima Nova" w:hAnsi="Proxima Nova"/>
          <w:color w:val="000000" w:themeColor="text1"/>
          <w:sz w:val="20"/>
          <w:szCs w:val="20"/>
        </w:rPr>
        <w:t>N</w:t>
      </w:r>
      <w:r w:rsidR="00F93D98" w:rsidRPr="009D2951">
        <w:rPr>
          <w:rFonts w:ascii="Proxima Nova" w:hAnsi="Proxima Nova"/>
          <w:color w:val="000000" w:themeColor="text1"/>
          <w:sz w:val="20"/>
          <w:szCs w:val="20"/>
        </w:rPr>
        <w:t>ová mobilní aplikace s věrnostním programem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6F2168" w:rsidRPr="009D2951">
        <w:rPr>
          <w:rFonts w:ascii="Proxima Nova" w:hAnsi="Proxima Nova"/>
          <w:color w:val="000000" w:themeColor="text1"/>
          <w:sz w:val="20"/>
          <w:szCs w:val="20"/>
        </w:rPr>
        <w:t xml:space="preserve">NAPP </w:t>
      </w:r>
      <w:r w:rsidR="00F93D98" w:rsidRPr="009D2951">
        <w:rPr>
          <w:rFonts w:ascii="Proxima Nova" w:hAnsi="Proxima Nova"/>
          <w:color w:val="000000" w:themeColor="text1"/>
          <w:sz w:val="20"/>
          <w:szCs w:val="20"/>
        </w:rPr>
        <w:t xml:space="preserve">je navržena tak, aby přinesla výrazné výhody 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>pro zákazníky i partnery společnosti Noark. Je součástí firemního all</w:t>
      </w:r>
      <w:r w:rsidR="006F2168" w:rsidRPr="009D2951">
        <w:rPr>
          <w:rFonts w:ascii="Proxima Nova" w:hAnsi="Proxima Nova"/>
          <w:color w:val="000000" w:themeColor="text1"/>
          <w:sz w:val="20"/>
          <w:szCs w:val="20"/>
        </w:rPr>
        <w:t>-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>in</w:t>
      </w:r>
      <w:r w:rsidR="006F2168" w:rsidRPr="009D2951">
        <w:rPr>
          <w:rFonts w:ascii="Proxima Nova" w:hAnsi="Proxima Nova"/>
          <w:color w:val="000000" w:themeColor="text1"/>
          <w:sz w:val="20"/>
          <w:szCs w:val="20"/>
        </w:rPr>
        <w:t>-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one řešení, který spojuje webový portál, aplikaci NAPP a věrnostní program do jednoho systému.  </w:t>
      </w:r>
    </w:p>
    <w:p w14:paraId="06962E96" w14:textId="4762519F" w:rsidR="00620078" w:rsidRPr="009D2951" w:rsidRDefault="006F2168" w:rsidP="00EB2551">
      <w:pPr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NAPP pod drobnohledem</w:t>
      </w:r>
    </w:p>
    <w:p w14:paraId="79ED612D" w14:textId="75FFDCA4" w:rsidR="00AD7C98" w:rsidRPr="009D2951" w:rsidRDefault="00DE7F0F" w:rsidP="00AD7C98">
      <w:pPr>
        <w:rPr>
          <w:rFonts w:ascii="Proxima Nova" w:hAnsi="Proxima Nova"/>
          <w:color w:val="000000" w:themeColor="text1"/>
          <w:sz w:val="20"/>
          <w:szCs w:val="20"/>
        </w:rPr>
      </w:pP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Zákazník má </w:t>
      </w:r>
      <w:r w:rsidR="00615C4D" w:rsidRPr="009D2951">
        <w:rPr>
          <w:rFonts w:ascii="Proxima Nova" w:hAnsi="Proxima Nova"/>
          <w:color w:val="000000" w:themeColor="text1"/>
          <w:sz w:val="20"/>
          <w:szCs w:val="20"/>
        </w:rPr>
        <w:t xml:space="preserve">po přihlášení 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v aplikaci </w:t>
      </w:r>
      <w:r w:rsidR="00620078" w:rsidRPr="009D2951">
        <w:rPr>
          <w:rFonts w:ascii="Proxima Nova" w:hAnsi="Proxima Nova"/>
          <w:color w:val="000000" w:themeColor="text1"/>
          <w:sz w:val="20"/>
          <w:szCs w:val="20"/>
        </w:rPr>
        <w:t xml:space="preserve">NAPP 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>na jednom místě, kdykoliv a kdekoliv, k</w:t>
      </w:r>
      <w:r w:rsidR="00F93D98" w:rsidRPr="009D2951">
        <w:rPr>
          <w:rFonts w:ascii="Proxima Nova" w:hAnsi="Proxima Nova"/>
          <w:color w:val="000000" w:themeColor="text1"/>
          <w:sz w:val="20"/>
          <w:szCs w:val="20"/>
        </w:rPr>
        <w:t>ompletní produktové informace</w:t>
      </w:r>
      <w:r w:rsidR="00A2499B" w:rsidRPr="009D295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>vč</w:t>
      </w:r>
      <w:r w:rsidR="00A2499B" w:rsidRPr="009D2951">
        <w:rPr>
          <w:rFonts w:ascii="Proxima Nova" w:hAnsi="Proxima Nova"/>
          <w:color w:val="000000" w:themeColor="text1"/>
          <w:sz w:val="20"/>
          <w:szCs w:val="20"/>
        </w:rPr>
        <w:t>etně fotografií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>,</w:t>
      </w:r>
      <w:r w:rsidR="00EB2551" w:rsidRPr="009D2951">
        <w:rPr>
          <w:rFonts w:ascii="Proxima Nova" w:hAnsi="Proxima Nova"/>
          <w:color w:val="000000" w:themeColor="text1"/>
          <w:sz w:val="20"/>
          <w:szCs w:val="20"/>
        </w:rPr>
        <w:t xml:space="preserve"> skener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>u</w:t>
      </w:r>
      <w:r w:rsidR="00EB2551" w:rsidRPr="009D2951">
        <w:rPr>
          <w:rFonts w:ascii="Proxima Nova" w:hAnsi="Proxima Nova"/>
          <w:color w:val="000000" w:themeColor="text1"/>
          <w:sz w:val="20"/>
          <w:szCs w:val="20"/>
        </w:rPr>
        <w:t xml:space="preserve"> produktů, katalog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 xml:space="preserve">ů </w:t>
      </w:r>
      <w:r w:rsidR="00EB2551" w:rsidRPr="009D2951">
        <w:rPr>
          <w:rFonts w:ascii="Proxima Nova" w:hAnsi="Proxima Nova"/>
          <w:color w:val="000000" w:themeColor="text1"/>
          <w:sz w:val="20"/>
          <w:szCs w:val="20"/>
        </w:rPr>
        <w:t>a produktov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>ých</w:t>
      </w:r>
      <w:r w:rsidR="00EB2551" w:rsidRPr="009D2951">
        <w:rPr>
          <w:rFonts w:ascii="Proxima Nova" w:hAnsi="Proxima Nova"/>
          <w:color w:val="000000" w:themeColor="text1"/>
          <w:sz w:val="20"/>
          <w:szCs w:val="20"/>
        </w:rPr>
        <w:t xml:space="preserve"> list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 xml:space="preserve">ů i </w:t>
      </w:r>
      <w:r w:rsidR="00EB2551" w:rsidRPr="009D2951">
        <w:rPr>
          <w:rFonts w:ascii="Proxima Nova" w:hAnsi="Proxima Nova"/>
          <w:color w:val="000000" w:themeColor="text1"/>
          <w:sz w:val="20"/>
          <w:szCs w:val="20"/>
        </w:rPr>
        <w:t>vyhledávání prodejních míst. NAPP rovněž výrazně zjednodušuje a zrychluje spojení s technickou a zákaznickou podporou.</w:t>
      </w:r>
      <w:r w:rsidR="000C4C87" w:rsidRPr="009D295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A3414C" w:rsidRPr="009D2951">
        <w:rPr>
          <w:rFonts w:ascii="Proxima Nova" w:hAnsi="Proxima Nova"/>
          <w:color w:val="000000" w:themeColor="text1"/>
          <w:sz w:val="20"/>
          <w:szCs w:val="20"/>
        </w:rPr>
        <w:t xml:space="preserve">Pro zákazníky se statusem obchodního partnera </w:t>
      </w:r>
      <w:r w:rsidR="00502149" w:rsidRPr="009D2951">
        <w:rPr>
          <w:rFonts w:ascii="Proxima Nova" w:hAnsi="Proxima Nova"/>
          <w:color w:val="000000" w:themeColor="text1"/>
          <w:sz w:val="20"/>
          <w:szCs w:val="20"/>
        </w:rPr>
        <w:t xml:space="preserve">nabízí aplikace </w:t>
      </w:r>
      <w:r w:rsidR="00A3414C" w:rsidRPr="009D2951">
        <w:rPr>
          <w:rFonts w:ascii="Proxima Nova" w:hAnsi="Proxima Nova"/>
          <w:color w:val="000000" w:themeColor="text1"/>
          <w:sz w:val="20"/>
          <w:szCs w:val="20"/>
        </w:rPr>
        <w:t xml:space="preserve">NAPP také informace o aktuálním stavu skladových zásob </w:t>
      </w:r>
      <w:r w:rsidR="00AD7C98" w:rsidRPr="009D2951">
        <w:rPr>
          <w:rFonts w:ascii="Proxima Nova" w:hAnsi="Proxima Nova"/>
          <w:color w:val="000000" w:themeColor="text1"/>
          <w:sz w:val="20"/>
          <w:szCs w:val="20"/>
        </w:rPr>
        <w:t>produktového portfolia.</w:t>
      </w:r>
    </w:p>
    <w:p w14:paraId="32E4648B" w14:textId="656178F6" w:rsidR="00EB2551" w:rsidRPr="009D2951" w:rsidRDefault="00EB2551" w:rsidP="00F93D98">
      <w:pPr>
        <w:rPr>
          <w:rFonts w:ascii="Proxima Nova" w:hAnsi="Proxima Nova"/>
          <w:color w:val="000000" w:themeColor="text1"/>
          <w:sz w:val="20"/>
          <w:szCs w:val="20"/>
        </w:rPr>
      </w:pP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V rámci správy uživatelského účtu jsou </w:t>
      </w:r>
      <w:r w:rsidR="00AD7C98" w:rsidRPr="009D2951">
        <w:rPr>
          <w:rFonts w:ascii="Proxima Nova" w:hAnsi="Proxima Nova"/>
          <w:color w:val="000000" w:themeColor="text1"/>
          <w:sz w:val="20"/>
          <w:szCs w:val="20"/>
        </w:rPr>
        <w:t xml:space="preserve">všem zákazníkům 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k dispozici informace o historii nákupů nebo stav věrnostního programu včetně možnosti využití nashromážděných </w:t>
      </w:r>
      <w:proofErr w:type="spellStart"/>
      <w:r w:rsidR="005760E9" w:rsidRPr="009D2951">
        <w:rPr>
          <w:rFonts w:ascii="Proxima Nova" w:hAnsi="Proxima Nova"/>
          <w:color w:val="000000" w:themeColor="text1"/>
          <w:sz w:val="20"/>
          <w:szCs w:val="20"/>
        </w:rPr>
        <w:t>N.Coinů</w:t>
      </w:r>
      <w:proofErr w:type="spellEnd"/>
      <w:r w:rsidR="005760E9" w:rsidRPr="009D2951">
        <w:rPr>
          <w:rFonts w:ascii="Proxima Nova" w:hAnsi="Proxima Nova"/>
          <w:color w:val="000000" w:themeColor="text1"/>
          <w:sz w:val="20"/>
          <w:szCs w:val="20"/>
        </w:rPr>
        <w:t xml:space="preserve"> v rámci věrnostního programu N.Conto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. NAPP také přináší </w:t>
      </w:r>
      <w:r w:rsidR="00A2499B" w:rsidRPr="009D2951">
        <w:rPr>
          <w:rFonts w:ascii="Proxima Nova" w:hAnsi="Proxima Nova"/>
          <w:color w:val="000000" w:themeColor="text1"/>
          <w:sz w:val="20"/>
          <w:szCs w:val="20"/>
        </w:rPr>
        <w:t>notifikace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 o novinkách nebo cenových akcích a oborové články.</w:t>
      </w:r>
      <w:r w:rsidR="000C4C87" w:rsidRPr="009D295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</w:p>
    <w:p w14:paraId="6E89E998" w14:textId="73C07FDA" w:rsidR="00620078" w:rsidRPr="009D2951" w:rsidRDefault="00620078" w:rsidP="00620078">
      <w:pPr>
        <w:rPr>
          <w:rFonts w:ascii="Proxima Nova" w:hAnsi="Proxima Nova"/>
          <w:color w:val="000000" w:themeColor="text1"/>
          <w:sz w:val="20"/>
          <w:szCs w:val="20"/>
        </w:rPr>
      </w:pP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„Od nové aplikace NAPP očekáváme posílení komunikace a podpory našim zákazníkům, kterým díky propojení s webovým portálem budeme schopni rychleji a cíleněji pomoci s jejich </w:t>
      </w:r>
      <w:r w:rsidR="005760E9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výběrem vhodného produktu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nebo odpovědět na dotazy. NAPP jsme připravovali s vědomím, že </w:t>
      </w:r>
      <w:proofErr w:type="gramStart"/>
      <w:r w:rsidR="00FD2A2F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naši</w:t>
      </w:r>
      <w:proofErr w:type="gramEnd"/>
      <w:r w:rsidR="00FD2A2F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zákaznicí si </w:t>
      </w:r>
      <w:r w:rsidR="00F36E22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potřebují 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ověřit technické informace </w:t>
      </w:r>
      <w:r w:rsidR="005D2788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nebo poradit 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přímo z místa realizace zakázky. A nejsnadnějším </w:t>
      </w:r>
      <w:r w:rsidR="00CC3F03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i nejpraktičtějším 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způsobem</w:t>
      </w:r>
      <w:r w:rsidR="00CC3F03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jak to udělat, je mobil</w:t>
      </w:r>
      <w:r w:rsidR="00CC3F03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ní telefon</w:t>
      </w:r>
      <w:r w:rsidR="006F2168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="00CC3F03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“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6F2168" w:rsidRPr="009D2951">
        <w:rPr>
          <w:rFonts w:ascii="Proxima Nova" w:hAnsi="Proxima Nova"/>
          <w:color w:val="000000" w:themeColor="text1"/>
          <w:sz w:val="20"/>
          <w:szCs w:val="20"/>
        </w:rPr>
        <w:t xml:space="preserve">říká </w:t>
      </w:r>
      <w:r w:rsidR="006F2168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Karel Havlíček, marketingový </w:t>
      </w:r>
      <w:r w:rsidR="008038ED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ředitel</w:t>
      </w:r>
      <w:r w:rsidR="006F2168"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společnosti NOARK Electric</w:t>
      </w:r>
      <w:r w:rsidR="00CC3F03" w:rsidRPr="009D2951">
        <w:rPr>
          <w:rFonts w:ascii="Proxima Nova" w:hAnsi="Proxima Nova"/>
          <w:color w:val="000000" w:themeColor="text1"/>
          <w:sz w:val="20"/>
          <w:szCs w:val="20"/>
        </w:rPr>
        <w:t>, a pokračuje: „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Zároveň jsme se rozhodli spustit nový věrnostní program</w:t>
      </w:r>
      <w:r w:rsidR="00CC3F03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. Ten 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nám umožní odměnit naše zákazníky v dlouhodobém horizontu a </w:t>
      </w:r>
      <w:r w:rsidR="00FD2A2F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rovněž jim </w:t>
      </w:r>
      <w:r w:rsidR="00CC3F03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dá volnost ve výběru</w:t>
      </w:r>
      <w:r w:rsidR="000472EB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</w:t>
      </w:r>
      <w:r w:rsidR="00CC3F03"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odměny</w:t>
      </w:r>
      <w:r w:rsidRPr="009D2951">
        <w:rPr>
          <w:rFonts w:ascii="Proxima Nova" w:hAnsi="Proxima Nova"/>
          <w:i/>
          <w:iCs/>
          <w:color w:val="000000" w:themeColor="text1"/>
          <w:sz w:val="20"/>
          <w:szCs w:val="20"/>
        </w:rPr>
        <w:t>.“</w:t>
      </w:r>
    </w:p>
    <w:p w14:paraId="16401F12" w14:textId="0E46F1AF" w:rsidR="00F93D98" w:rsidRPr="009D2951" w:rsidRDefault="00844716" w:rsidP="00F93D98">
      <w:pPr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9D2951">
        <w:rPr>
          <w:rFonts w:ascii="Proxima Nova" w:hAnsi="Proxima Nova"/>
          <w:b/>
          <w:bCs/>
          <w:color w:val="000000" w:themeColor="text1"/>
          <w:sz w:val="20"/>
          <w:szCs w:val="20"/>
        </w:rPr>
        <w:t>Věrnostní program N.Conto</w:t>
      </w:r>
    </w:p>
    <w:p w14:paraId="0B67F704" w14:textId="0026306D" w:rsidR="00687841" w:rsidRPr="009D2951" w:rsidRDefault="00A2499B" w:rsidP="003C6FC5">
      <w:pPr>
        <w:rPr>
          <w:rFonts w:ascii="Proxima Nova" w:hAnsi="Proxima Nova"/>
          <w:color w:val="000000" w:themeColor="text1"/>
          <w:sz w:val="20"/>
          <w:szCs w:val="20"/>
        </w:rPr>
      </w:pPr>
      <w:r w:rsidRPr="009D2951">
        <w:rPr>
          <w:rFonts w:ascii="Proxima Nova" w:hAnsi="Proxima Nova"/>
          <w:color w:val="000000" w:themeColor="text1"/>
          <w:sz w:val="20"/>
          <w:szCs w:val="20"/>
        </w:rPr>
        <w:t>N</w:t>
      </w:r>
      <w:r w:rsidR="00F93D98" w:rsidRPr="009D2951">
        <w:rPr>
          <w:rFonts w:ascii="Proxima Nova" w:hAnsi="Proxima Nova"/>
          <w:color w:val="000000" w:themeColor="text1"/>
          <w:sz w:val="20"/>
          <w:szCs w:val="20"/>
        </w:rPr>
        <w:t xml:space="preserve">ový věrnostní program </w:t>
      </w:r>
      <w:proofErr w:type="spellStart"/>
      <w:r w:rsidRPr="009D2951">
        <w:rPr>
          <w:rFonts w:ascii="Proxima Nova" w:hAnsi="Proxima Nova"/>
          <w:color w:val="000000" w:themeColor="text1"/>
          <w:sz w:val="20"/>
          <w:szCs w:val="20"/>
        </w:rPr>
        <w:t>N.Conto</w:t>
      </w:r>
      <w:proofErr w:type="spellEnd"/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 xml:space="preserve">je </w:t>
      </w:r>
      <w:r w:rsidR="00F93D98" w:rsidRPr="009D2951">
        <w:rPr>
          <w:rFonts w:ascii="Proxima Nova" w:hAnsi="Proxima Nova"/>
          <w:color w:val="000000" w:themeColor="text1"/>
          <w:sz w:val="20"/>
          <w:szCs w:val="20"/>
        </w:rPr>
        <w:t>propojený s mobilní aplikací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 xml:space="preserve"> a 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simplifikuje </w:t>
      </w:r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>věrnostní odměny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 xml:space="preserve">bez složitého systému podmínek 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>nebo</w:t>
      </w:r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 xml:space="preserve"> výjimek.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 Za každý nákup</w:t>
      </w:r>
      <w:r w:rsidR="00615C4D" w:rsidRPr="009D2951">
        <w:rPr>
          <w:rFonts w:ascii="Proxima Nova" w:hAnsi="Proxima Nova"/>
          <w:color w:val="000000" w:themeColor="text1"/>
          <w:sz w:val="20"/>
          <w:szCs w:val="20"/>
        </w:rPr>
        <w:t xml:space="preserve"> u partnerů Noark zapojených do věrnostního programu</w:t>
      </w:r>
      <w:r w:rsidRPr="009D2951">
        <w:rPr>
          <w:rFonts w:ascii="Proxima Nova" w:hAnsi="Proxima Nova"/>
          <w:color w:val="000000" w:themeColor="text1"/>
          <w:sz w:val="20"/>
          <w:szCs w:val="20"/>
        </w:rPr>
        <w:t xml:space="preserve"> zákazník získává body</w:t>
      </w:r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 xml:space="preserve"> – tzv. N.Coiny. Za každých 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 xml:space="preserve">utracených </w:t>
      </w:r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 xml:space="preserve">100 Kč </w:t>
      </w:r>
      <w:r w:rsidR="00BD37E6" w:rsidRPr="009D2951">
        <w:rPr>
          <w:rFonts w:ascii="Proxima Nova" w:hAnsi="Proxima Nova"/>
          <w:color w:val="000000" w:themeColor="text1"/>
          <w:sz w:val="20"/>
          <w:szCs w:val="20"/>
        </w:rPr>
        <w:t xml:space="preserve">bez DPH </w:t>
      </w:r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 xml:space="preserve">získá </w:t>
      </w:r>
      <w:r w:rsidR="009D2951">
        <w:rPr>
          <w:rFonts w:ascii="Proxima Nova" w:hAnsi="Proxima Nova"/>
          <w:color w:val="000000" w:themeColor="text1"/>
          <w:sz w:val="20"/>
          <w:szCs w:val="20"/>
        </w:rPr>
        <w:t xml:space="preserve">zákazník </w:t>
      </w:r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 xml:space="preserve">1 </w:t>
      </w:r>
      <w:proofErr w:type="spellStart"/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>N.Coin</w:t>
      </w:r>
      <w:proofErr w:type="spellEnd"/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 xml:space="preserve">. Nashromážděné body </w:t>
      </w:r>
      <w:r w:rsidR="000B6B41" w:rsidRPr="009D2951">
        <w:rPr>
          <w:rFonts w:ascii="Proxima Nova" w:hAnsi="Proxima Nova"/>
          <w:color w:val="000000" w:themeColor="text1"/>
          <w:sz w:val="20"/>
          <w:szCs w:val="20"/>
        </w:rPr>
        <w:t xml:space="preserve">pak </w:t>
      </w:r>
      <w:r w:rsidR="00C93D83" w:rsidRPr="009D2951">
        <w:rPr>
          <w:rFonts w:ascii="Proxima Nova" w:hAnsi="Proxima Nova"/>
          <w:color w:val="000000" w:themeColor="text1"/>
          <w:sz w:val="20"/>
          <w:szCs w:val="20"/>
        </w:rPr>
        <w:t xml:space="preserve">může „vyměnit“ za vybrané </w:t>
      </w:r>
      <w:r w:rsidR="00844716" w:rsidRPr="009D2951">
        <w:rPr>
          <w:rFonts w:ascii="Proxima Nova" w:hAnsi="Proxima Nova"/>
          <w:color w:val="000000" w:themeColor="text1"/>
          <w:sz w:val="20"/>
          <w:szCs w:val="20"/>
        </w:rPr>
        <w:t>odměny z oblasti spotřební elektroniky, kosmetiky, nářadí, hraček pro děti</w:t>
      </w:r>
      <w:r w:rsidR="00615C4D" w:rsidRPr="009D2951">
        <w:rPr>
          <w:rFonts w:ascii="Proxima Nova" w:hAnsi="Proxima Nova"/>
          <w:color w:val="000000" w:themeColor="text1"/>
          <w:sz w:val="20"/>
          <w:szCs w:val="20"/>
        </w:rPr>
        <w:t>, slevových poukázek apod.</w:t>
      </w:r>
    </w:p>
    <w:p w14:paraId="6FA88A89" w14:textId="41EAF598" w:rsidR="003C6FC5" w:rsidRDefault="00483D8D" w:rsidP="003C6FC5">
      <w:pPr>
        <w:rPr>
          <w:rFonts w:ascii="Symbol" w:eastAsia="Symbol" w:hAnsi="Symbol" w:cs="Symbol"/>
          <w:b/>
          <w:bCs/>
          <w:sz w:val="20"/>
          <w:szCs w:val="20"/>
        </w:rPr>
      </w:pPr>
      <w:r w:rsidRPr="009D2951">
        <w:rPr>
          <w:rFonts w:ascii="Proxima Nova" w:hAnsi="Proxima Nova"/>
          <w:color w:val="000000" w:themeColor="text1"/>
          <w:sz w:val="20"/>
          <w:szCs w:val="20"/>
        </w:rPr>
        <w:t>Aplikace</w:t>
      </w:r>
      <w:r w:rsidR="00E163F3" w:rsidRPr="009D2951">
        <w:rPr>
          <w:rFonts w:ascii="Proxima Nova" w:hAnsi="Proxima Nova"/>
          <w:color w:val="000000" w:themeColor="text1"/>
          <w:sz w:val="20"/>
          <w:szCs w:val="20"/>
        </w:rPr>
        <w:t xml:space="preserve"> NAPP</w:t>
      </w:r>
      <w:r w:rsidR="003C6FC5" w:rsidRPr="009D2951">
        <w:rPr>
          <w:rFonts w:ascii="Proxima Nova" w:hAnsi="Proxima Nova"/>
          <w:color w:val="000000" w:themeColor="text1"/>
          <w:sz w:val="20"/>
          <w:szCs w:val="20"/>
        </w:rPr>
        <w:t xml:space="preserve"> je k dispozici pro platformy Android i iOS a je možné ji naistalovat přes </w:t>
      </w:r>
      <w:hyperlink r:id="rId10" w:history="1">
        <w:r w:rsidR="003C6FC5" w:rsidRPr="009D2951">
          <w:rPr>
            <w:rStyle w:val="Hyperlink"/>
            <w:rFonts w:ascii="Calibri" w:hAnsi="Calibri" w:cs="Calibri"/>
            <w:b/>
            <w:bCs/>
          </w:rPr>
          <w:t>Google Play</w:t>
        </w:r>
      </w:hyperlink>
      <w:r w:rsidR="003C6FC5" w:rsidRPr="009D2951">
        <w:rPr>
          <w:rFonts w:ascii="Calibri" w:hAnsi="Calibri" w:cs="Calibri"/>
        </w:rPr>
        <w:t xml:space="preserve"> (NAPP) nebo </w:t>
      </w:r>
      <w:hyperlink r:id="rId11" w:history="1">
        <w:proofErr w:type="spellStart"/>
        <w:r w:rsidR="003C6FC5" w:rsidRPr="009D2951">
          <w:rPr>
            <w:rStyle w:val="Hyperlink"/>
            <w:rFonts w:ascii="Calibri" w:hAnsi="Calibri" w:cs="Calibri"/>
            <w:b/>
            <w:bCs/>
          </w:rPr>
          <w:t>App</w:t>
        </w:r>
        <w:proofErr w:type="spellEnd"/>
        <w:r w:rsidR="003C6FC5" w:rsidRPr="009D2951">
          <w:rPr>
            <w:rStyle w:val="Hyperlink"/>
            <w:rFonts w:ascii="Calibri" w:hAnsi="Calibri" w:cs="Calibri"/>
            <w:b/>
            <w:bCs/>
          </w:rPr>
          <w:t xml:space="preserve"> </w:t>
        </w:r>
        <w:proofErr w:type="spellStart"/>
        <w:r w:rsidR="003C6FC5" w:rsidRPr="009D2951">
          <w:rPr>
            <w:rStyle w:val="Hyperlink"/>
            <w:rFonts w:ascii="Calibri" w:hAnsi="Calibri" w:cs="Calibri"/>
            <w:b/>
            <w:bCs/>
          </w:rPr>
          <w:t>Store</w:t>
        </w:r>
        <w:proofErr w:type="spellEnd"/>
      </w:hyperlink>
      <w:r w:rsidR="003C6FC5" w:rsidRPr="009D2951">
        <w:rPr>
          <w:rFonts w:ascii="Calibri" w:hAnsi="Calibri" w:cs="Calibri"/>
          <w:b/>
          <w:bCs/>
        </w:rPr>
        <w:t xml:space="preserve"> </w:t>
      </w:r>
      <w:r w:rsidR="003C6FC5" w:rsidRPr="009D2951">
        <w:rPr>
          <w:rFonts w:ascii="Proxima Nova" w:hAnsi="Proxima Nova"/>
          <w:color w:val="000000" w:themeColor="text1"/>
          <w:sz w:val="20"/>
          <w:szCs w:val="20"/>
        </w:rPr>
        <w:t xml:space="preserve">(NOARK </w:t>
      </w:r>
      <w:proofErr w:type="spellStart"/>
      <w:r w:rsidR="003C6FC5" w:rsidRPr="009D2951">
        <w:rPr>
          <w:rFonts w:ascii="Proxima Nova" w:hAnsi="Proxima Nova"/>
          <w:color w:val="000000" w:themeColor="text1"/>
          <w:sz w:val="20"/>
          <w:szCs w:val="20"/>
        </w:rPr>
        <w:t>a</w:t>
      </w:r>
      <w:r w:rsidR="00687841" w:rsidRPr="009D2951">
        <w:rPr>
          <w:rFonts w:ascii="Proxima Nova" w:hAnsi="Proxima Nova"/>
          <w:color w:val="000000" w:themeColor="text1"/>
          <w:sz w:val="20"/>
          <w:szCs w:val="20"/>
        </w:rPr>
        <w:t>p</w:t>
      </w:r>
      <w:r w:rsidR="003C6FC5" w:rsidRPr="009D2951">
        <w:rPr>
          <w:rFonts w:ascii="Proxima Nova" w:hAnsi="Proxima Nova"/>
          <w:color w:val="000000" w:themeColor="text1"/>
          <w:sz w:val="20"/>
          <w:szCs w:val="20"/>
        </w:rPr>
        <w:t>plication</w:t>
      </w:r>
      <w:proofErr w:type="spellEnd"/>
      <w:r w:rsidR="003C6FC5" w:rsidRPr="009D2951">
        <w:rPr>
          <w:rFonts w:ascii="Proxima Nova" w:hAnsi="Proxima Nova"/>
          <w:color w:val="000000" w:themeColor="text1"/>
          <w:sz w:val="20"/>
          <w:szCs w:val="20"/>
        </w:rPr>
        <w:t>).</w:t>
      </w:r>
      <w:r w:rsidR="003C6FC5">
        <w:rPr>
          <w:rFonts w:ascii="Proxima Nova" w:hAnsi="Proxima Nova"/>
          <w:color w:val="000000" w:themeColor="text1"/>
          <w:sz w:val="20"/>
          <w:szCs w:val="20"/>
        </w:rPr>
        <w:br/>
      </w:r>
    </w:p>
    <w:p w14:paraId="65DF1873" w14:textId="3AB9D5C9" w:rsidR="003C6FC5" w:rsidRDefault="003C6FC5" w:rsidP="003C6FC5">
      <w:pPr>
        <w:tabs>
          <w:tab w:val="left" w:pos="5124"/>
        </w:tabs>
        <w:spacing w:after="0" w:line="276" w:lineRule="auto"/>
        <w:jc w:val="center"/>
        <w:rPr>
          <w:rFonts w:ascii="Symbol" w:eastAsia="Symbol" w:hAnsi="Symbol" w:cs="Symbol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1161BA04" w14:textId="77777777" w:rsidR="003C6FC5" w:rsidRDefault="003C6FC5" w:rsidP="003C6FC5">
      <w:pPr>
        <w:tabs>
          <w:tab w:val="left" w:pos="5124"/>
        </w:tabs>
        <w:spacing w:after="0" w:line="276" w:lineRule="auto"/>
        <w:rPr>
          <w:rFonts w:ascii="Symbol" w:eastAsia="Symbol" w:hAnsi="Symbol" w:cs="Symbol"/>
          <w:sz w:val="24"/>
          <w:szCs w:val="24"/>
          <w:highlight w:val="cyan"/>
          <w:vertAlign w:val="superscript"/>
        </w:rPr>
      </w:pPr>
    </w:p>
    <w:p w14:paraId="0DCE5F87" w14:textId="0E40A1EE" w:rsidR="7D0196D0" w:rsidRDefault="7D0196D0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  <w:r w:rsidRPr="00D4399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Account Director</w:t>
      </w:r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Communication,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39060B40" w14:textId="1518769C" w:rsidR="00574281" w:rsidRPr="00D43999" w:rsidRDefault="0057428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2" w:history="1">
        <w:r w:rsidRPr="00663FF7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3D162E5F" w14:textId="4644828A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 w:rsidR="00687841"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285CC320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30A6A2AE" w14:textId="77777777" w:rsidR="00687841" w:rsidRDefault="0068784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63691F0E" w14:textId="77777777" w:rsidR="009D2951" w:rsidRDefault="009D295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521B7A12" w14:textId="77777777" w:rsidR="00687841" w:rsidRDefault="0068784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3DBE682F" w14:textId="77777777" w:rsidR="00AD7C98" w:rsidRDefault="00AD7C98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51DD7C9" w14:textId="77777777" w:rsidR="00A3414C" w:rsidRPr="00A3414C" w:rsidRDefault="00A3414C" w:rsidP="00A3414C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3414C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lastRenderedPageBreak/>
        <w:t>O společnosti NOARK Electric</w:t>
      </w:r>
    </w:p>
    <w:p w14:paraId="58B197B9" w14:textId="2B3C812F" w:rsidR="00A3414C" w:rsidRPr="00A3414C" w:rsidRDefault="00A3414C" w:rsidP="00743809">
      <w:pPr>
        <w:tabs>
          <w:tab w:val="left" w:pos="5124"/>
        </w:tabs>
        <w:spacing w:after="0" w:line="276" w:lineRule="auto"/>
        <w:rPr>
          <w:rFonts w:ascii="Proxima Nova" w:hAnsi="Proxima Nova"/>
          <w:color w:val="A6A6A6" w:themeColor="background1" w:themeShade="A6"/>
          <w:sz w:val="18"/>
          <w:szCs w:val="18"/>
        </w:rPr>
      </w:pPr>
      <w:r w:rsidRPr="00A3414C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26 trzích po celé Evropě a její centrála sídlí v České republice. Obrat společnosti činil v roce 2024 60,5 milionu eur (1 512 milionu korun). Kromě významných investic do vývoje se značka soustředí na nadstandardní záruky a výjimečnou péči o zákazníky a obchodní partnery. Více o společnosti naleznete na </w:t>
      </w:r>
      <w:hyperlink r:id="rId13" w:history="1">
        <w:r w:rsidRPr="00A3414C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Pr="00A3414C">
        <w:rPr>
          <w:rFonts w:ascii="Proxima Nova" w:hAnsi="Proxima Nova"/>
          <w:color w:val="A6A6A6" w:themeColor="background1" w:themeShade="A6"/>
          <w:sz w:val="18"/>
          <w:szCs w:val="18"/>
        </w:rPr>
        <w:t>.</w:t>
      </w:r>
      <w:bookmarkEnd w:id="0"/>
    </w:p>
    <w:sectPr w:rsidR="00A3414C" w:rsidRPr="00A3414C" w:rsidSect="002A40F3">
      <w:headerReference w:type="default" r:id="rId14"/>
      <w:pgSz w:w="11906" w:h="16838"/>
      <w:pgMar w:top="583" w:right="707" w:bottom="284" w:left="567" w:header="67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41D2" w14:textId="77777777" w:rsidR="00617EBC" w:rsidRDefault="00617EBC" w:rsidP="00EF0F86">
      <w:pPr>
        <w:spacing w:after="0" w:line="240" w:lineRule="auto"/>
      </w:pPr>
      <w:r>
        <w:separator/>
      </w:r>
    </w:p>
  </w:endnote>
  <w:endnote w:type="continuationSeparator" w:id="0">
    <w:p w14:paraId="09FC11E5" w14:textId="77777777" w:rsidR="00617EBC" w:rsidRDefault="00617EBC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1324" w14:textId="77777777" w:rsidR="00617EBC" w:rsidRDefault="00617EBC" w:rsidP="00EF0F86">
      <w:pPr>
        <w:spacing w:after="0" w:line="240" w:lineRule="auto"/>
      </w:pPr>
      <w:r>
        <w:separator/>
      </w:r>
    </w:p>
  </w:footnote>
  <w:footnote w:type="continuationSeparator" w:id="0">
    <w:p w14:paraId="61802F70" w14:textId="77777777" w:rsidR="00617EBC" w:rsidRDefault="00617EBC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E097" w14:textId="06414612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1231998622" name="Picture 12319986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bullet="t"/>
    </w:pict>
  </w:numPicBullet>
  <w:abstractNum w:abstractNumId="0" w15:restartNumberingAfterBreak="0">
    <w:nsid w:val="05984511"/>
    <w:multiLevelType w:val="hybridMultilevel"/>
    <w:tmpl w:val="E4E4B058"/>
    <w:lvl w:ilvl="0" w:tplc="C7663E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2A5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8472E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4A69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23A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1660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104C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AFF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228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2"/>
  </w:num>
  <w:num w:numId="3" w16cid:durableId="834302420">
    <w:abstractNumId w:val="2"/>
  </w:num>
  <w:num w:numId="4" w16cid:durableId="523983600">
    <w:abstractNumId w:val="3"/>
  </w:num>
  <w:num w:numId="5" w16cid:durableId="1181236278">
    <w:abstractNumId w:val="1"/>
  </w:num>
  <w:num w:numId="6" w16cid:durableId="125489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300A"/>
    <w:rsid w:val="00026A3A"/>
    <w:rsid w:val="000333F8"/>
    <w:rsid w:val="000412DC"/>
    <w:rsid w:val="000472EB"/>
    <w:rsid w:val="000571EA"/>
    <w:rsid w:val="000621A1"/>
    <w:rsid w:val="000634F9"/>
    <w:rsid w:val="000679A8"/>
    <w:rsid w:val="00072C18"/>
    <w:rsid w:val="0007304B"/>
    <w:rsid w:val="00080F00"/>
    <w:rsid w:val="000A5A5D"/>
    <w:rsid w:val="000A5ED6"/>
    <w:rsid w:val="000A6577"/>
    <w:rsid w:val="000B6B41"/>
    <w:rsid w:val="000C3445"/>
    <w:rsid w:val="000C4C87"/>
    <w:rsid w:val="000C6B23"/>
    <w:rsid w:val="000D2B7A"/>
    <w:rsid w:val="000F4FED"/>
    <w:rsid w:val="00100E39"/>
    <w:rsid w:val="0011420D"/>
    <w:rsid w:val="0014295B"/>
    <w:rsid w:val="00155D3C"/>
    <w:rsid w:val="00167DE7"/>
    <w:rsid w:val="0018354B"/>
    <w:rsid w:val="00184BD8"/>
    <w:rsid w:val="001D5006"/>
    <w:rsid w:val="001E0E61"/>
    <w:rsid w:val="0020227B"/>
    <w:rsid w:val="00204FEF"/>
    <w:rsid w:val="00210018"/>
    <w:rsid w:val="00215020"/>
    <w:rsid w:val="00215291"/>
    <w:rsid w:val="00226493"/>
    <w:rsid w:val="002278B2"/>
    <w:rsid w:val="0024522E"/>
    <w:rsid w:val="00247E0B"/>
    <w:rsid w:val="00253E87"/>
    <w:rsid w:val="002846E6"/>
    <w:rsid w:val="002A40F3"/>
    <w:rsid w:val="002C17BB"/>
    <w:rsid w:val="002C37E7"/>
    <w:rsid w:val="002C6940"/>
    <w:rsid w:val="00314071"/>
    <w:rsid w:val="00315E23"/>
    <w:rsid w:val="003176A8"/>
    <w:rsid w:val="00332044"/>
    <w:rsid w:val="00363477"/>
    <w:rsid w:val="003B0BBB"/>
    <w:rsid w:val="003B1839"/>
    <w:rsid w:val="003B56B2"/>
    <w:rsid w:val="003C13D9"/>
    <w:rsid w:val="003C6FC5"/>
    <w:rsid w:val="003E475C"/>
    <w:rsid w:val="003E791A"/>
    <w:rsid w:val="003F6FD6"/>
    <w:rsid w:val="00407546"/>
    <w:rsid w:val="004077C0"/>
    <w:rsid w:val="00416B13"/>
    <w:rsid w:val="00420B50"/>
    <w:rsid w:val="004376F0"/>
    <w:rsid w:val="00440869"/>
    <w:rsid w:val="00463094"/>
    <w:rsid w:val="00466473"/>
    <w:rsid w:val="00471D5A"/>
    <w:rsid w:val="00483D8D"/>
    <w:rsid w:val="00490637"/>
    <w:rsid w:val="00492EDD"/>
    <w:rsid w:val="004A0ED8"/>
    <w:rsid w:val="00502149"/>
    <w:rsid w:val="00516D76"/>
    <w:rsid w:val="00523ECB"/>
    <w:rsid w:val="005415C6"/>
    <w:rsid w:val="0054308D"/>
    <w:rsid w:val="005518D4"/>
    <w:rsid w:val="00574281"/>
    <w:rsid w:val="005760E9"/>
    <w:rsid w:val="00580FF6"/>
    <w:rsid w:val="00582482"/>
    <w:rsid w:val="00596088"/>
    <w:rsid w:val="005C755E"/>
    <w:rsid w:val="005C7F36"/>
    <w:rsid w:val="005D0F28"/>
    <w:rsid w:val="005D2788"/>
    <w:rsid w:val="005D4F1D"/>
    <w:rsid w:val="005D57C9"/>
    <w:rsid w:val="005E13B2"/>
    <w:rsid w:val="005E2729"/>
    <w:rsid w:val="005F6F5D"/>
    <w:rsid w:val="00601766"/>
    <w:rsid w:val="00615C4D"/>
    <w:rsid w:val="00616536"/>
    <w:rsid w:val="00617EBC"/>
    <w:rsid w:val="00620078"/>
    <w:rsid w:val="00642BCA"/>
    <w:rsid w:val="00650566"/>
    <w:rsid w:val="0068008C"/>
    <w:rsid w:val="00687841"/>
    <w:rsid w:val="006B595D"/>
    <w:rsid w:val="006C7E83"/>
    <w:rsid w:val="006F2168"/>
    <w:rsid w:val="00704E68"/>
    <w:rsid w:val="00717381"/>
    <w:rsid w:val="00730E8E"/>
    <w:rsid w:val="00733BA3"/>
    <w:rsid w:val="00743809"/>
    <w:rsid w:val="007648DC"/>
    <w:rsid w:val="00770AE6"/>
    <w:rsid w:val="007A149F"/>
    <w:rsid w:val="007A211D"/>
    <w:rsid w:val="007B1D9D"/>
    <w:rsid w:val="007B20A7"/>
    <w:rsid w:val="007B6AC6"/>
    <w:rsid w:val="007B78D9"/>
    <w:rsid w:val="007C4A37"/>
    <w:rsid w:val="007E3909"/>
    <w:rsid w:val="007F37D2"/>
    <w:rsid w:val="007F4AE7"/>
    <w:rsid w:val="008038ED"/>
    <w:rsid w:val="00806B4E"/>
    <w:rsid w:val="00826FA6"/>
    <w:rsid w:val="008315DC"/>
    <w:rsid w:val="008330A5"/>
    <w:rsid w:val="00844716"/>
    <w:rsid w:val="00860412"/>
    <w:rsid w:val="00860915"/>
    <w:rsid w:val="00881146"/>
    <w:rsid w:val="00893A4F"/>
    <w:rsid w:val="00895B69"/>
    <w:rsid w:val="008978E0"/>
    <w:rsid w:val="00902104"/>
    <w:rsid w:val="0092458A"/>
    <w:rsid w:val="0093232C"/>
    <w:rsid w:val="0093347C"/>
    <w:rsid w:val="0095193F"/>
    <w:rsid w:val="0095199B"/>
    <w:rsid w:val="009552EE"/>
    <w:rsid w:val="00976A05"/>
    <w:rsid w:val="00980500"/>
    <w:rsid w:val="00980D77"/>
    <w:rsid w:val="00981C16"/>
    <w:rsid w:val="00982909"/>
    <w:rsid w:val="009851F4"/>
    <w:rsid w:val="00985C5A"/>
    <w:rsid w:val="00987824"/>
    <w:rsid w:val="00990946"/>
    <w:rsid w:val="009A2F12"/>
    <w:rsid w:val="009B512B"/>
    <w:rsid w:val="009D1BD4"/>
    <w:rsid w:val="009D2951"/>
    <w:rsid w:val="009F0701"/>
    <w:rsid w:val="00A06648"/>
    <w:rsid w:val="00A206B1"/>
    <w:rsid w:val="00A2499B"/>
    <w:rsid w:val="00A31539"/>
    <w:rsid w:val="00A3414C"/>
    <w:rsid w:val="00A4218B"/>
    <w:rsid w:val="00A532F7"/>
    <w:rsid w:val="00A8609F"/>
    <w:rsid w:val="00AA5A49"/>
    <w:rsid w:val="00AB173B"/>
    <w:rsid w:val="00AC3A44"/>
    <w:rsid w:val="00AC3D53"/>
    <w:rsid w:val="00AC5709"/>
    <w:rsid w:val="00AD24F8"/>
    <w:rsid w:val="00AD7C98"/>
    <w:rsid w:val="00AE2587"/>
    <w:rsid w:val="00AE2DF4"/>
    <w:rsid w:val="00AF1924"/>
    <w:rsid w:val="00AF1B5C"/>
    <w:rsid w:val="00AF590E"/>
    <w:rsid w:val="00B10839"/>
    <w:rsid w:val="00B2276F"/>
    <w:rsid w:val="00B264D2"/>
    <w:rsid w:val="00B32F31"/>
    <w:rsid w:val="00B35E00"/>
    <w:rsid w:val="00B66519"/>
    <w:rsid w:val="00B8221C"/>
    <w:rsid w:val="00B84E72"/>
    <w:rsid w:val="00B857E5"/>
    <w:rsid w:val="00BB0036"/>
    <w:rsid w:val="00BB5359"/>
    <w:rsid w:val="00BC56CE"/>
    <w:rsid w:val="00BD37E6"/>
    <w:rsid w:val="00BD4EFB"/>
    <w:rsid w:val="00BE4EE6"/>
    <w:rsid w:val="00C0125C"/>
    <w:rsid w:val="00C035E2"/>
    <w:rsid w:val="00C05825"/>
    <w:rsid w:val="00C133EE"/>
    <w:rsid w:val="00C14E86"/>
    <w:rsid w:val="00C21BFC"/>
    <w:rsid w:val="00C41C60"/>
    <w:rsid w:val="00C92628"/>
    <w:rsid w:val="00C93D83"/>
    <w:rsid w:val="00CC3F03"/>
    <w:rsid w:val="00CC6AC4"/>
    <w:rsid w:val="00CE0CA4"/>
    <w:rsid w:val="00CE6751"/>
    <w:rsid w:val="00D020DA"/>
    <w:rsid w:val="00D051E2"/>
    <w:rsid w:val="00D0744F"/>
    <w:rsid w:val="00D2066E"/>
    <w:rsid w:val="00D2368C"/>
    <w:rsid w:val="00D309EA"/>
    <w:rsid w:val="00D514BA"/>
    <w:rsid w:val="00D54EAD"/>
    <w:rsid w:val="00D62B05"/>
    <w:rsid w:val="00D7015E"/>
    <w:rsid w:val="00D937EC"/>
    <w:rsid w:val="00DA6CB1"/>
    <w:rsid w:val="00DC4C33"/>
    <w:rsid w:val="00DE7F0F"/>
    <w:rsid w:val="00E00B3A"/>
    <w:rsid w:val="00E163F3"/>
    <w:rsid w:val="00E220F2"/>
    <w:rsid w:val="00E52F4F"/>
    <w:rsid w:val="00E56F91"/>
    <w:rsid w:val="00E8139D"/>
    <w:rsid w:val="00EA42A5"/>
    <w:rsid w:val="00EB2551"/>
    <w:rsid w:val="00EE5578"/>
    <w:rsid w:val="00EE6D69"/>
    <w:rsid w:val="00EF0F86"/>
    <w:rsid w:val="00EF66FE"/>
    <w:rsid w:val="00EF7CCF"/>
    <w:rsid w:val="00F010A1"/>
    <w:rsid w:val="00F060E9"/>
    <w:rsid w:val="00F23F9F"/>
    <w:rsid w:val="00F359CD"/>
    <w:rsid w:val="00F3603C"/>
    <w:rsid w:val="00F36E22"/>
    <w:rsid w:val="00F423AA"/>
    <w:rsid w:val="00F546B9"/>
    <w:rsid w:val="00F80BF6"/>
    <w:rsid w:val="00F93D98"/>
    <w:rsid w:val="00F95C98"/>
    <w:rsid w:val="00FB67A1"/>
    <w:rsid w:val="00FC7050"/>
    <w:rsid w:val="00FD293E"/>
    <w:rsid w:val="00FD2A2F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84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oark-electric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gor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apple.com/cz/app/noark/id6736458397?l=c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lay.google.com/store/apps/details?id=noark.com.app&amp;hl=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7b49de-f85d-43ac-8b27-83cc1e3ad8ba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  <_activity xmlns="8c854d70-bde5-44ef-b12a-392e9a1845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2D0C9-BB08-4138-B73B-37223D926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f37b49de-f85d-43ac-8b27-83cc1e3ad8ba"/>
    <ds:schemaRef ds:uri="8c854d70-bde5-44ef-b12a-392e9a184584"/>
  </ds:schemaRefs>
</ds:datastoreItem>
</file>

<file path=customXml/itemProps3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2</cp:revision>
  <dcterms:created xsi:type="dcterms:W3CDTF">2025-08-26T09:34:00Z</dcterms:created>
  <dcterms:modified xsi:type="dcterms:W3CDTF">2025-08-26T09:34:00Z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  <property fmtid="{D5CDD505-2E9C-101B-9397-08002B2CF9AE}" pid="3" name="MediaServiceImageTags">
    <vt:lpwstr/>
  </property>
</Properties>
</file>