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D250" w14:textId="77777777" w:rsidR="00735E97" w:rsidRPr="00B87C84" w:rsidRDefault="00735E97" w:rsidP="00735E97">
      <w:pPr>
        <w:pStyle w:val="NoSpacing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B87C84">
        <w:rPr>
          <w:rFonts w:asciiTheme="minorHAnsi" w:hAnsiTheme="minorHAnsi" w:cstheme="minorHAnsi"/>
          <w:b/>
          <w:bCs/>
          <w:sz w:val="28"/>
          <w:szCs w:val="28"/>
        </w:rPr>
        <w:t>TISKOVÁ ZPRÁVA</w:t>
      </w:r>
    </w:p>
    <w:p w14:paraId="5C4602E7" w14:textId="77777777" w:rsidR="00782CE1" w:rsidRPr="00B87C84" w:rsidRDefault="00782CE1" w:rsidP="00C87537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29BA46" w14:textId="18F1608B" w:rsidR="00C87537" w:rsidRPr="00B87C84" w:rsidRDefault="00735E97" w:rsidP="00C87537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7C84">
        <w:rPr>
          <w:rFonts w:asciiTheme="minorHAnsi" w:hAnsiTheme="minorHAnsi" w:cstheme="minorHAnsi"/>
          <w:b/>
          <w:bCs/>
          <w:sz w:val="28"/>
          <w:szCs w:val="28"/>
        </w:rPr>
        <w:t>Nadměrný hluk v</w:t>
      </w:r>
      <w:r w:rsidR="00B9785F" w:rsidRPr="00B87C84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B87C84">
        <w:rPr>
          <w:rFonts w:asciiTheme="minorHAnsi" w:hAnsiTheme="minorHAnsi" w:cstheme="minorHAnsi"/>
          <w:b/>
          <w:bCs/>
          <w:sz w:val="28"/>
          <w:szCs w:val="28"/>
        </w:rPr>
        <w:t>nemocnicích</w:t>
      </w:r>
      <w:r w:rsidR="00B9785F" w:rsidRPr="00B87C84">
        <w:rPr>
          <w:rFonts w:asciiTheme="minorHAnsi" w:hAnsiTheme="minorHAnsi" w:cstheme="minorHAnsi"/>
          <w:b/>
          <w:bCs/>
          <w:sz w:val="28"/>
          <w:szCs w:val="28"/>
        </w:rPr>
        <w:t xml:space="preserve"> ovlivňuje rekonvalescenci pacientů i výkon personálu</w:t>
      </w:r>
    </w:p>
    <w:p w14:paraId="5D3E1788" w14:textId="77777777" w:rsidR="00C87537" w:rsidRPr="00B87C84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11AEA88" w14:textId="70467CC6" w:rsidR="00C87537" w:rsidRPr="00B86F3E" w:rsidRDefault="00C87537" w:rsidP="00C87537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B87C84">
        <w:rPr>
          <w:rFonts w:asciiTheme="minorHAnsi" w:hAnsiTheme="minorHAnsi" w:cstheme="minorHAnsi"/>
          <w:sz w:val="22"/>
          <w:szCs w:val="22"/>
        </w:rPr>
        <w:t xml:space="preserve">Praha, </w:t>
      </w:r>
      <w:r w:rsidR="00B86F3E">
        <w:rPr>
          <w:rFonts w:asciiTheme="minorHAnsi" w:hAnsiTheme="minorHAnsi" w:cstheme="minorHAnsi"/>
          <w:sz w:val="22"/>
          <w:szCs w:val="22"/>
        </w:rPr>
        <w:t>27</w:t>
      </w:r>
      <w:r w:rsidRPr="00B87C84">
        <w:rPr>
          <w:rFonts w:asciiTheme="minorHAnsi" w:hAnsiTheme="minorHAnsi" w:cstheme="minorHAnsi"/>
          <w:sz w:val="22"/>
          <w:szCs w:val="22"/>
        </w:rPr>
        <w:t xml:space="preserve">. </w:t>
      </w:r>
      <w:r w:rsidR="00F344E7">
        <w:rPr>
          <w:rFonts w:asciiTheme="minorHAnsi" w:hAnsiTheme="minorHAnsi" w:cstheme="minorHAnsi"/>
          <w:sz w:val="22"/>
          <w:szCs w:val="22"/>
        </w:rPr>
        <w:t>říjn</w:t>
      </w:r>
      <w:r w:rsidR="00B86F3E">
        <w:rPr>
          <w:rFonts w:asciiTheme="minorHAnsi" w:hAnsiTheme="minorHAnsi" w:cstheme="minorHAnsi"/>
          <w:sz w:val="22"/>
          <w:szCs w:val="22"/>
        </w:rPr>
        <w:t>a</w:t>
      </w:r>
      <w:r w:rsidRPr="00B87C84">
        <w:rPr>
          <w:rFonts w:asciiTheme="minorHAnsi" w:hAnsiTheme="minorHAnsi" w:cstheme="minorHAnsi"/>
          <w:sz w:val="22"/>
          <w:szCs w:val="22"/>
        </w:rPr>
        <w:t xml:space="preserve"> 202</w:t>
      </w:r>
      <w:r w:rsidR="00407E69" w:rsidRPr="00B87C84">
        <w:rPr>
          <w:rFonts w:asciiTheme="minorHAnsi" w:hAnsiTheme="minorHAnsi" w:cstheme="minorHAnsi"/>
          <w:sz w:val="22"/>
          <w:szCs w:val="22"/>
        </w:rPr>
        <w:t>2</w:t>
      </w:r>
      <w:r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407E69" w:rsidRPr="00B87C84">
        <w:rPr>
          <w:rFonts w:asciiTheme="minorHAnsi" w:hAnsiTheme="minorHAnsi" w:cstheme="minorHAnsi"/>
          <w:sz w:val="22"/>
          <w:szCs w:val="22"/>
        </w:rPr>
        <w:t>–</w:t>
      </w:r>
      <w:r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>Odpradávna se říká, že ticho léčí</w:t>
      </w:r>
      <w:r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>Paradoxně ve zdravotnických zařízeních</w:t>
      </w:r>
      <w:r w:rsidR="002F6B92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 ovšem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 ticho velmi často nepanuje. </w:t>
      </w:r>
      <w:r w:rsidR="002F6B92" w:rsidRPr="00B86F3E">
        <w:rPr>
          <w:rFonts w:asciiTheme="minorHAnsi" w:hAnsiTheme="minorHAnsi" w:cstheme="minorHAnsi"/>
          <w:b/>
          <w:bCs/>
          <w:sz w:val="22"/>
          <w:szCs w:val="22"/>
        </w:rPr>
        <w:t>Například v nemocnicích se z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uplynulých 40 let zvýšila průměrná úroveň hluku o 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27 % na </w:t>
      </w:r>
      <w:r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70 dB. 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Přitom </w:t>
      </w:r>
      <w:r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Světová zdravotnická organizace (WHO) </w:t>
      </w:r>
      <w:r w:rsidR="00407E69" w:rsidRPr="00B86F3E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B86F3E">
        <w:rPr>
          <w:rFonts w:asciiTheme="minorHAnsi" w:hAnsiTheme="minorHAnsi" w:cstheme="minorHAnsi"/>
          <w:b/>
          <w:bCs/>
          <w:sz w:val="22"/>
          <w:szCs w:val="22"/>
        </w:rPr>
        <w:t>poručuje pro zotavování maximáln</w:t>
      </w:r>
      <w:r w:rsidR="002F6B92" w:rsidRPr="00B86F3E">
        <w:rPr>
          <w:rFonts w:asciiTheme="minorHAnsi" w:hAnsiTheme="minorHAnsi" w:cstheme="minorHAnsi"/>
          <w:b/>
          <w:bCs/>
          <w:sz w:val="22"/>
          <w:szCs w:val="22"/>
        </w:rPr>
        <w:t>í míru hluku na úrovni</w:t>
      </w:r>
      <w:r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 35 dB.</w:t>
      </w:r>
      <w:r w:rsidR="002F6B92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 Zásadní dopady </w:t>
      </w:r>
      <w:r w:rsidR="004D5E89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má hluk </w:t>
      </w:r>
      <w:r w:rsidR="00772FC1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ovšem </w:t>
      </w:r>
      <w:r w:rsidR="004D5E89" w:rsidRPr="00B86F3E">
        <w:rPr>
          <w:rFonts w:asciiTheme="minorHAnsi" w:hAnsiTheme="minorHAnsi" w:cstheme="minorHAnsi"/>
          <w:b/>
          <w:bCs/>
          <w:sz w:val="22"/>
          <w:szCs w:val="22"/>
        </w:rPr>
        <w:t>i na výkon zdravotn</w:t>
      </w:r>
      <w:r w:rsidR="00E3133C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ického </w:t>
      </w:r>
      <w:r w:rsidR="004D5E89" w:rsidRPr="00B86F3E">
        <w:rPr>
          <w:rFonts w:asciiTheme="minorHAnsi" w:hAnsiTheme="minorHAnsi" w:cstheme="minorHAnsi"/>
          <w:b/>
          <w:bCs/>
          <w:sz w:val="22"/>
          <w:szCs w:val="22"/>
        </w:rPr>
        <w:t>personálu</w:t>
      </w:r>
      <w:r w:rsidR="00E3133C" w:rsidRPr="00B86F3E">
        <w:rPr>
          <w:rFonts w:asciiTheme="minorHAnsi" w:hAnsiTheme="minorHAnsi" w:cstheme="minorHAnsi"/>
          <w:b/>
          <w:bCs/>
          <w:sz w:val="22"/>
          <w:szCs w:val="22"/>
        </w:rPr>
        <w:t>, obzvlášť na operačních sálech</w:t>
      </w:r>
      <w:r w:rsidR="004D5E89" w:rsidRPr="00B86F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86F3E" w:rsidRPr="00B86F3E">
        <w:rPr>
          <w:rFonts w:asciiTheme="minorHAnsi" w:hAnsiTheme="minorHAnsi" w:cstheme="minorHAnsi"/>
          <w:b/>
          <w:bCs/>
          <w:sz w:val="22"/>
          <w:szCs w:val="22"/>
        </w:rPr>
        <w:t xml:space="preserve"> Naštěstí v některých tuzemských nemocnicích se na akustiku </w:t>
      </w:r>
      <w:r w:rsidR="00B86F3E">
        <w:rPr>
          <w:rFonts w:asciiTheme="minorHAnsi" w:hAnsiTheme="minorHAnsi" w:cstheme="minorHAnsi"/>
          <w:b/>
          <w:bCs/>
          <w:sz w:val="22"/>
          <w:szCs w:val="22"/>
        </w:rPr>
        <w:t xml:space="preserve">zvýšený </w:t>
      </w:r>
      <w:r w:rsidR="00B86F3E" w:rsidRPr="00B86F3E">
        <w:rPr>
          <w:rFonts w:asciiTheme="minorHAnsi" w:hAnsiTheme="minorHAnsi" w:cstheme="minorHAnsi"/>
          <w:b/>
          <w:bCs/>
          <w:sz w:val="22"/>
          <w:szCs w:val="22"/>
        </w:rPr>
        <w:t>důraz klade. Zářným příkladem jsou</w:t>
      </w:r>
      <w:r w:rsidR="00D312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86F3E" w:rsidRPr="00B86F3E">
        <w:rPr>
          <w:rFonts w:asciiTheme="minorHAnsi" w:hAnsiTheme="minorHAnsi" w:cstheme="minorHAnsi"/>
          <w:b/>
          <w:bCs/>
          <w:sz w:val="22"/>
          <w:szCs w:val="22"/>
        </w:rPr>
        <w:t>nemocnice v Sokolově nebo Vrchlabí.</w:t>
      </w:r>
    </w:p>
    <w:p w14:paraId="427E09D4" w14:textId="77777777" w:rsidR="00B86F3E" w:rsidRPr="00B87C84" w:rsidRDefault="00B86F3E" w:rsidP="00C87537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6EC7C3C9" w14:textId="3B413205" w:rsidR="00C87537" w:rsidRPr="00B87C84" w:rsidRDefault="003404F3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87C84">
        <w:rPr>
          <w:rFonts w:asciiTheme="minorHAnsi" w:hAnsiTheme="minorHAnsi" w:cstheme="minorHAnsi"/>
          <w:sz w:val="22"/>
          <w:szCs w:val="22"/>
        </w:rPr>
        <w:t xml:space="preserve">Podle vědeckých studií </w:t>
      </w:r>
      <w:r w:rsidRPr="00B87C84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B87C84">
        <w:rPr>
          <w:rFonts w:asciiTheme="minorHAnsi" w:hAnsiTheme="minorHAnsi" w:cstheme="minorHAnsi"/>
          <w:sz w:val="22"/>
          <w:szCs w:val="22"/>
        </w:rPr>
        <w:t xml:space="preserve"> hluk zvyšuje u pacientů hladinu stresu, ruší jejich spánek a zpomaluje tak proces zotavování. Nejohroženější jsou pacienti na odděleních intenzivní péče, těsně po operaci a předčasně narození novorozenci.</w:t>
      </w:r>
      <w:r w:rsidR="00B9785F"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C87537" w:rsidRPr="00B87C84">
        <w:rPr>
          <w:rFonts w:asciiTheme="minorHAnsi" w:hAnsiTheme="minorHAnsi" w:cstheme="minorHAnsi"/>
          <w:sz w:val="22"/>
          <w:szCs w:val="22"/>
        </w:rPr>
        <w:t xml:space="preserve">Hluk v nemocnicích pochází zejména z lékařských přístrojů, alarmů a mluveného slova. 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631397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Zdravotnická </w:t>
      </w:r>
      <w:r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zařízení </w:t>
      </w:r>
      <w:r w:rsidR="00631397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kladou </w:t>
      </w:r>
      <w:r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velký důraz na hygienu. Proto 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se </w:t>
      </w:r>
      <w:r w:rsidR="00772FC1" w:rsidRPr="00505F51">
        <w:rPr>
          <w:rFonts w:asciiTheme="minorHAnsi" w:hAnsiTheme="minorHAnsi" w:cstheme="minorHAnsi"/>
          <w:i/>
          <w:iCs/>
          <w:sz w:val="22"/>
          <w:szCs w:val="22"/>
        </w:rPr>
        <w:t>při jejich budování</w:t>
      </w:r>
      <w:r w:rsidR="001B13E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používají převážně tvrdé materiály, jako </w:t>
      </w:r>
      <w:r w:rsidR="00772FC1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je 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kov </w:t>
      </w:r>
      <w:r w:rsidR="00515BEF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či </w:t>
      </w:r>
      <w:r w:rsidR="00B66C99" w:rsidRPr="00B87C84">
        <w:rPr>
          <w:rFonts w:asciiTheme="minorHAnsi" w:hAnsiTheme="minorHAnsi" w:cstheme="minorHAnsi"/>
          <w:i/>
          <w:iCs/>
          <w:sz w:val="22"/>
          <w:szCs w:val="22"/>
        </w:rPr>
        <w:t>keramická</w:t>
      </w:r>
      <w:r w:rsidR="00515BEF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 dlažba</w:t>
      </w:r>
      <w:r w:rsidR="00B66C99" w:rsidRPr="00B87C84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72FC1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 V takto koncipovaných prostorách ale h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>luk nemá být čím pohlcen</w:t>
      </w:r>
      <w:r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, odráží se </w:t>
      </w:r>
      <w:r w:rsidR="00515BEF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od tvrdých povrchů 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a šíří </w:t>
      </w:r>
      <w:r w:rsidR="00631397" w:rsidRPr="00B87C84">
        <w:rPr>
          <w:rFonts w:asciiTheme="minorHAnsi" w:hAnsiTheme="minorHAnsi" w:cstheme="minorHAnsi"/>
          <w:i/>
          <w:iCs/>
          <w:sz w:val="22"/>
          <w:szCs w:val="22"/>
        </w:rPr>
        <w:t>se</w:t>
      </w:r>
      <w:r w:rsidR="00772FC1" w:rsidRPr="00B87C84">
        <w:rPr>
          <w:rFonts w:asciiTheme="minorHAnsi" w:hAnsiTheme="minorHAnsi" w:cstheme="minorHAnsi"/>
          <w:i/>
          <w:iCs/>
          <w:sz w:val="22"/>
          <w:szCs w:val="22"/>
        </w:rPr>
        <w:t xml:space="preserve"> nežádoucím způsobem</w:t>
      </w:r>
      <w:r w:rsidR="00C87537" w:rsidRPr="00B87C84">
        <w:rPr>
          <w:rFonts w:asciiTheme="minorHAnsi" w:hAnsiTheme="minorHAnsi" w:cstheme="minorHAnsi"/>
          <w:i/>
          <w:iCs/>
          <w:sz w:val="22"/>
          <w:szCs w:val="22"/>
        </w:rPr>
        <w:t>,“</w:t>
      </w:r>
      <w:r w:rsidR="00C87537" w:rsidRPr="00B87C84">
        <w:rPr>
          <w:rFonts w:asciiTheme="minorHAnsi" w:hAnsiTheme="minorHAnsi" w:cstheme="minorHAnsi"/>
          <w:sz w:val="22"/>
          <w:szCs w:val="22"/>
        </w:rPr>
        <w:t xml:space="preserve"> vysvětluje </w:t>
      </w:r>
      <w:r w:rsidR="00C87537" w:rsidRPr="00B87C84">
        <w:rPr>
          <w:rFonts w:asciiTheme="minorHAnsi" w:hAnsiTheme="minorHAnsi" w:cstheme="minorHAnsi"/>
          <w:b/>
          <w:bCs/>
          <w:sz w:val="22"/>
          <w:szCs w:val="22"/>
        </w:rPr>
        <w:t>Iveta Králová, Key Segments Manager ze společnosti Ecophon</w:t>
      </w:r>
      <w:r w:rsidR="00C87537" w:rsidRPr="00B87C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4BE6F1" w14:textId="77777777" w:rsidR="00C87537" w:rsidRPr="00B87C84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DD54D95" w14:textId="2F65656F" w:rsidR="00933DC9" w:rsidRPr="00B87C84" w:rsidRDefault="00997FF1" w:rsidP="00C87537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B87C84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3133C" w:rsidRPr="00B87C84">
        <w:rPr>
          <w:rFonts w:asciiTheme="minorHAnsi" w:hAnsiTheme="minorHAnsi" w:cstheme="minorHAnsi"/>
          <w:b/>
          <w:bCs/>
          <w:sz w:val="22"/>
          <w:szCs w:val="22"/>
        </w:rPr>
        <w:t xml:space="preserve">kustika </w:t>
      </w:r>
      <w:r w:rsidR="00C87537" w:rsidRPr="00B87C84">
        <w:rPr>
          <w:rFonts w:asciiTheme="minorHAnsi" w:hAnsiTheme="minorHAnsi" w:cstheme="minorHAnsi"/>
          <w:b/>
          <w:bCs/>
          <w:sz w:val="22"/>
          <w:szCs w:val="22"/>
        </w:rPr>
        <w:t>sn</w:t>
      </w:r>
      <w:r w:rsidR="00625D4E" w:rsidRPr="00B87C84">
        <w:rPr>
          <w:rFonts w:asciiTheme="minorHAnsi" w:hAnsiTheme="minorHAnsi" w:cstheme="minorHAnsi"/>
          <w:b/>
          <w:bCs/>
          <w:sz w:val="22"/>
          <w:szCs w:val="22"/>
        </w:rPr>
        <w:t>íž</w:t>
      </w:r>
      <w:r w:rsidR="00E3133C" w:rsidRPr="00B87C84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="00625D4E" w:rsidRPr="00B87C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7537" w:rsidRPr="00B87C84">
        <w:rPr>
          <w:rFonts w:asciiTheme="minorHAnsi" w:hAnsiTheme="minorHAnsi" w:cstheme="minorHAnsi"/>
          <w:b/>
          <w:bCs/>
          <w:sz w:val="22"/>
          <w:szCs w:val="22"/>
        </w:rPr>
        <w:t xml:space="preserve">opakované hospitalizace </w:t>
      </w:r>
      <w:r w:rsidR="00631397" w:rsidRPr="00B87C84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B87C84">
        <w:rPr>
          <w:rFonts w:asciiTheme="minorHAnsi" w:hAnsiTheme="minorHAnsi" w:cstheme="minorHAnsi"/>
          <w:b/>
          <w:bCs/>
          <w:sz w:val="22"/>
          <w:szCs w:val="22"/>
        </w:rPr>
        <w:t>50 %</w:t>
      </w:r>
    </w:p>
    <w:p w14:paraId="5EACB663" w14:textId="5759D5F6" w:rsidR="00C87537" w:rsidRPr="00B87C84" w:rsidRDefault="00D6474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87C84">
        <w:rPr>
          <w:rFonts w:asciiTheme="minorHAnsi" w:hAnsiTheme="minorHAnsi" w:cstheme="minorHAnsi"/>
          <w:sz w:val="22"/>
          <w:szCs w:val="22"/>
        </w:rPr>
        <w:t xml:space="preserve">Nevyhovující prostorová akustika </w:t>
      </w:r>
      <w:r w:rsidR="00811519" w:rsidRPr="00B87C84">
        <w:rPr>
          <w:rFonts w:asciiTheme="minorHAnsi" w:hAnsiTheme="minorHAnsi" w:cstheme="minorHAnsi"/>
          <w:sz w:val="22"/>
          <w:szCs w:val="22"/>
        </w:rPr>
        <w:t xml:space="preserve">má </w:t>
      </w:r>
      <w:r w:rsidR="00A219E6" w:rsidRPr="00B87C84">
        <w:rPr>
          <w:rFonts w:asciiTheme="minorHAnsi" w:hAnsiTheme="minorHAnsi" w:cstheme="minorHAnsi"/>
          <w:sz w:val="22"/>
          <w:szCs w:val="22"/>
        </w:rPr>
        <w:t xml:space="preserve">na rekonvalescenci pacientů konkrétní a měřitelné dopady. </w:t>
      </w:r>
      <w:r w:rsidR="00C87537" w:rsidRPr="00B87C84">
        <w:rPr>
          <w:rFonts w:asciiTheme="minorHAnsi" w:hAnsiTheme="minorHAnsi" w:cstheme="minorHAnsi"/>
          <w:sz w:val="22"/>
          <w:szCs w:val="22"/>
        </w:rPr>
        <w:t>Podle studie</w:t>
      </w:r>
      <w:r w:rsidR="00A111AF"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811519" w:rsidRPr="00B87C84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811519"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C87537" w:rsidRPr="00B87C84">
        <w:rPr>
          <w:rFonts w:asciiTheme="minorHAnsi" w:hAnsiTheme="minorHAnsi" w:cstheme="minorHAnsi"/>
          <w:sz w:val="22"/>
          <w:szCs w:val="22"/>
        </w:rPr>
        <w:t>provedené na stovce pacientů s bolestmi hrudníku ve Švédsku</w:t>
      </w:r>
      <w:r w:rsidR="00BC1476" w:rsidRPr="00B87C84">
        <w:rPr>
          <w:rFonts w:asciiTheme="minorHAnsi" w:hAnsiTheme="minorHAnsi" w:cstheme="minorHAnsi"/>
          <w:sz w:val="22"/>
          <w:szCs w:val="22"/>
        </w:rPr>
        <w:t>, potřebovalo</w:t>
      </w:r>
      <w:r w:rsidR="00C87537" w:rsidRPr="00B87C84">
        <w:rPr>
          <w:rFonts w:asciiTheme="minorHAnsi" w:hAnsiTheme="minorHAnsi" w:cstheme="minorHAnsi"/>
          <w:sz w:val="22"/>
          <w:szCs w:val="22"/>
        </w:rPr>
        <w:t xml:space="preserve"> po uplynutí tří měsíců opakovanou hospitalizaci o 56 % méně pacientů</w:t>
      </w:r>
      <w:r w:rsidR="003709B9" w:rsidRPr="00B87C84">
        <w:rPr>
          <w:rFonts w:asciiTheme="minorHAnsi" w:hAnsiTheme="minorHAnsi" w:cstheme="minorHAnsi"/>
          <w:sz w:val="22"/>
          <w:szCs w:val="22"/>
        </w:rPr>
        <w:t xml:space="preserve"> než</w:t>
      </w:r>
      <w:r w:rsidR="00A111AF"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3709B9" w:rsidRPr="00B87C84">
        <w:rPr>
          <w:rFonts w:asciiTheme="minorHAnsi" w:hAnsiTheme="minorHAnsi" w:cstheme="minorHAnsi"/>
          <w:sz w:val="22"/>
          <w:szCs w:val="22"/>
        </w:rPr>
        <w:t xml:space="preserve">těch, </w:t>
      </w:r>
      <w:r w:rsidR="00A111AF" w:rsidRPr="00B87C84">
        <w:rPr>
          <w:rFonts w:asciiTheme="minorHAnsi" w:hAnsiTheme="minorHAnsi" w:cstheme="minorHAnsi"/>
          <w:sz w:val="22"/>
          <w:szCs w:val="22"/>
        </w:rPr>
        <w:t xml:space="preserve">kteří se zotavovali v </w:t>
      </w:r>
      <w:r w:rsidR="00DF19D3" w:rsidRPr="00B87C84">
        <w:rPr>
          <w:rFonts w:asciiTheme="minorHAnsi" w:hAnsiTheme="minorHAnsi" w:cstheme="minorHAnsi"/>
          <w:sz w:val="22"/>
          <w:szCs w:val="22"/>
        </w:rPr>
        <w:t>nevyhovujícím</w:t>
      </w:r>
      <w:r w:rsidR="00C87537" w:rsidRPr="00B87C84">
        <w:rPr>
          <w:rFonts w:asciiTheme="minorHAnsi" w:hAnsiTheme="minorHAnsi" w:cstheme="minorHAnsi"/>
          <w:sz w:val="22"/>
          <w:szCs w:val="22"/>
        </w:rPr>
        <w:t xml:space="preserve"> zvukové</w:t>
      </w:r>
      <w:r w:rsidR="00A111AF" w:rsidRPr="00B87C84">
        <w:rPr>
          <w:rFonts w:asciiTheme="minorHAnsi" w:hAnsiTheme="minorHAnsi" w:cstheme="minorHAnsi"/>
          <w:sz w:val="22"/>
          <w:szCs w:val="22"/>
        </w:rPr>
        <w:t>m</w:t>
      </w:r>
      <w:r w:rsidR="00C87537" w:rsidRPr="00B87C84">
        <w:rPr>
          <w:rFonts w:asciiTheme="minorHAnsi" w:hAnsiTheme="minorHAnsi" w:cstheme="minorHAnsi"/>
          <w:sz w:val="22"/>
          <w:szCs w:val="22"/>
        </w:rPr>
        <w:t xml:space="preserve"> prostředí.</w:t>
      </w:r>
      <w:r w:rsidR="00A47FB5" w:rsidRPr="00B87C84">
        <w:rPr>
          <w:rFonts w:asciiTheme="minorHAnsi" w:hAnsiTheme="minorHAnsi" w:cstheme="minorHAnsi"/>
          <w:sz w:val="22"/>
          <w:szCs w:val="22"/>
        </w:rPr>
        <w:t xml:space="preserve"> </w:t>
      </w:r>
      <w:r w:rsidR="00811519" w:rsidRPr="00B87C84">
        <w:rPr>
          <w:rFonts w:asciiTheme="minorHAnsi" w:hAnsiTheme="minorHAnsi" w:cstheme="minorHAnsi"/>
          <w:sz w:val="22"/>
          <w:szCs w:val="22"/>
        </w:rPr>
        <w:t xml:space="preserve">Navíc u </w:t>
      </w:r>
      <w:r w:rsidR="00C87537" w:rsidRPr="00B87C84">
        <w:rPr>
          <w:rFonts w:asciiTheme="minorHAnsi" w:hAnsiTheme="minorHAnsi" w:cstheme="minorHAnsi"/>
          <w:sz w:val="22"/>
          <w:szCs w:val="22"/>
        </w:rPr>
        <w:t>pacientů, kteří měli problém s krevním tlakem došlo k</w:t>
      </w:r>
      <w:r w:rsidR="00C3020C">
        <w:rPr>
          <w:rFonts w:asciiTheme="minorHAnsi" w:hAnsiTheme="minorHAnsi" w:cstheme="minorHAnsi"/>
          <w:sz w:val="22"/>
          <w:szCs w:val="22"/>
        </w:rPr>
        <w:t xml:space="preserve"> jeho </w:t>
      </w:r>
      <w:r w:rsidR="00C87537" w:rsidRPr="00C3020C">
        <w:rPr>
          <w:rFonts w:asciiTheme="minorHAnsi" w:hAnsiTheme="minorHAnsi" w:cstheme="minorHAnsi"/>
          <w:sz w:val="22"/>
          <w:szCs w:val="22"/>
        </w:rPr>
        <w:t>poklesu až o 24 %.</w:t>
      </w:r>
    </w:p>
    <w:p w14:paraId="4AB5598C" w14:textId="77777777" w:rsidR="00811519" w:rsidRPr="00B87C84" w:rsidRDefault="00811519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9584A32" w14:textId="28E81752" w:rsidR="00C87537" w:rsidRPr="00B87C84" w:rsidRDefault="00997FF1" w:rsidP="00C87537">
      <w:pPr>
        <w:pStyle w:val="NoSpacing"/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B87C84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</w:rPr>
        <w:t>Operace za zvuků sbíječky</w:t>
      </w:r>
    </w:p>
    <w:p w14:paraId="4279A6F7" w14:textId="319F5A47" w:rsidR="00C87537" w:rsidRPr="00B87C84" w:rsidRDefault="00C87537" w:rsidP="00C87537">
      <w:pPr>
        <w:pStyle w:val="NoSpacing"/>
        <w:rPr>
          <w:rStyle w:val="y2iqfc"/>
          <w:rFonts w:asciiTheme="minorHAnsi" w:hAnsiTheme="minorHAnsi" w:cstheme="minorHAnsi"/>
          <w:color w:val="202124"/>
          <w:sz w:val="22"/>
          <w:szCs w:val="22"/>
        </w:rPr>
      </w:pPr>
      <w:r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Méně hluku však nepomáhá pouze pacientům, ale i zdravotnickému personálu. </w:t>
      </w:r>
      <w:r w:rsidR="000D44B2"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>Například a</w:t>
      </w:r>
      <w:r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kustická studie </w:t>
      </w:r>
      <w:r w:rsidR="00FA4F6A" w:rsidRPr="00B87C84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FA4F6A"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B87C84"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z </w:t>
      </w:r>
      <w:r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nemocnice </w:t>
      </w:r>
      <w:r w:rsidR="00A47FB5"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>v</w:t>
      </w:r>
      <w:r w:rsidR="009B187C"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 dánském </w:t>
      </w:r>
      <w:r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Hvidovre potvrdila pokles rizika lékařských pochybení po zlepšení akustických podmínek. 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„</w:t>
      </w:r>
      <w:r w:rsidR="00093CE5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B</w:t>
      </w:r>
      <w:r w:rsidR="00B9785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ěhem ortopedických 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operac</w:t>
      </w:r>
      <w:r w:rsidR="00625D4E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í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 </w:t>
      </w:r>
      <w:r w:rsidR="00B9785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se 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může úroveň hluku vyšplhat až k 110 db</w:t>
      </w:r>
      <w:r w:rsidR="00E8284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. Pro srovnání </w:t>
      </w:r>
      <w:r w:rsidR="00B9785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–</w:t>
      </w:r>
      <w:r w:rsidR="00E8284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 </w:t>
      </w:r>
      <w:r w:rsidR="00093CE5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takový </w:t>
      </w:r>
      <w:r w:rsidR="00E8284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hluk vyprodukuje sbíječka</w:t>
      </w:r>
      <w:r w:rsidR="00776065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. Tak</w:t>
      </w:r>
      <w:r w:rsidR="00093CE5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 hlasité</w:t>
      </w:r>
      <w:r w:rsidR="007D3689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 prostředí</w:t>
      </w:r>
      <w:r w:rsidR="00776065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 </w:t>
      </w:r>
      <w:r w:rsidR="00B87C84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nejen 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škodí sluchu</w:t>
      </w:r>
      <w:r w:rsidR="00B87C84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, ale i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 výrazně zhoršuje </w:t>
      </w:r>
      <w:r w:rsidR="00B9785F"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>komunikaci zdravotnického týmu na sále</w:t>
      </w:r>
      <w:r w:rsidRPr="00B87C84">
        <w:rPr>
          <w:rStyle w:val="y2iqfc"/>
          <w:rFonts w:asciiTheme="minorHAnsi" w:hAnsiTheme="minorHAnsi" w:cstheme="minorHAnsi"/>
          <w:i/>
          <w:iCs/>
          <w:color w:val="202124"/>
          <w:sz w:val="22"/>
          <w:szCs w:val="22"/>
        </w:rPr>
        <w:t xml:space="preserve">,“ </w:t>
      </w:r>
      <w:r w:rsidRPr="00B87C84">
        <w:rPr>
          <w:rStyle w:val="y2iqfc"/>
          <w:rFonts w:asciiTheme="minorHAnsi" w:hAnsiTheme="minorHAnsi" w:cstheme="minorHAnsi"/>
          <w:color w:val="202124"/>
          <w:sz w:val="22"/>
          <w:szCs w:val="22"/>
        </w:rPr>
        <w:t xml:space="preserve">objasňuje Iveta Králová. </w:t>
      </w:r>
    </w:p>
    <w:p w14:paraId="3E27F153" w14:textId="77777777" w:rsidR="00C87537" w:rsidRPr="00B87C84" w:rsidRDefault="00C87537" w:rsidP="00C87537">
      <w:pPr>
        <w:pStyle w:val="NoSpacing"/>
        <w:rPr>
          <w:rStyle w:val="y2iqfc"/>
          <w:rFonts w:asciiTheme="minorHAnsi" w:hAnsiTheme="minorHAnsi" w:cstheme="minorHAnsi"/>
          <w:color w:val="202124"/>
          <w:sz w:val="22"/>
          <w:szCs w:val="22"/>
        </w:rPr>
      </w:pPr>
    </w:p>
    <w:p w14:paraId="3AD51AAA" w14:textId="77777777" w:rsidR="0061282C" w:rsidRDefault="0061282C" w:rsidP="0061282C">
      <w:pPr>
        <w:pStyle w:val="NoSpacing"/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</w:rPr>
      </w:pPr>
      <w:r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</w:rPr>
        <w:t>Nemocnice s top akustikou? V Sokolově nebo Vrchlabí</w:t>
      </w:r>
    </w:p>
    <w:p w14:paraId="1C6CBEA2" w14:textId="4217AB14" w:rsidR="0061282C" w:rsidRDefault="0061282C" w:rsidP="0061282C">
      <w:pPr>
        <w:rPr>
          <w:lang w:val="cs-CZ"/>
        </w:rPr>
      </w:pPr>
      <w:r>
        <w:rPr>
          <w:rFonts w:asciiTheme="minorHAnsi" w:hAnsiTheme="minorHAnsi" w:cstheme="minorHAnsi"/>
          <w:lang w:val="cs-CZ"/>
        </w:rPr>
        <w:t xml:space="preserve">Na prostorovou akustiku se začíná klást zvýšený důraz i v tuzemsku. Sází na ni například i jeden z největších českých provozovatelů zdravotnických zařízení, společnost PENTA HOSPITALS CZ. Ta v ČR provozuje například </w:t>
      </w:r>
      <w:r>
        <w:rPr>
          <w:rFonts w:asciiTheme="minorHAnsi" w:hAnsiTheme="minorHAnsi" w:cstheme="minorHAnsi"/>
          <w:lang w:val="cs-CZ"/>
        </w:rPr>
        <w:t>N</w:t>
      </w:r>
      <w:r>
        <w:rPr>
          <w:rFonts w:asciiTheme="minorHAnsi" w:hAnsiTheme="minorHAnsi" w:cstheme="minorHAnsi"/>
          <w:lang w:val="cs-CZ"/>
        </w:rPr>
        <w:t>emocnice Sokolov, Ostrov, Vrchlabí nebo Roudnici nad Labem, několik dalších nemocnic i ambulancí nebo třeba síť domovů ALZHEIMER HOME.</w:t>
      </w:r>
    </w:p>
    <w:p w14:paraId="12D9FC49" w14:textId="17F26B49" w:rsidR="0061282C" w:rsidRDefault="0061282C" w:rsidP="0061282C">
      <w:pPr>
        <w:rPr>
          <w:rFonts w:asciiTheme="minorHAnsi" w:hAnsiTheme="minorHAnsi" w:cstheme="minorHAnsi"/>
          <w:strike/>
          <w:lang w:val="cs-CZ"/>
        </w:rPr>
      </w:pPr>
      <w:r>
        <w:rPr>
          <w:rFonts w:asciiTheme="minorHAnsi" w:hAnsiTheme="minorHAnsi" w:cstheme="minorHAnsi"/>
          <w:i/>
          <w:iCs/>
          <w:lang w:val="cs-CZ"/>
        </w:rPr>
        <w:t>„Akustické úpravy jsme zatím provedli ve třech našich nemocnicích, konkrétně v Sokolově, Vrchlabí a Roudnici nad Labem. Všude jsme kladli důraz na zlepšení podmínek nejen pro naše pacienty, ale i pro personál.“</w:t>
      </w:r>
      <w:r>
        <w:rPr>
          <w:rFonts w:asciiTheme="minorHAnsi" w:hAnsiTheme="minorHAnsi" w:cstheme="minorHAnsi"/>
          <w:lang w:val="cs-CZ"/>
        </w:rPr>
        <w:t xml:space="preserve"> říká </w:t>
      </w:r>
      <w:r>
        <w:rPr>
          <w:rFonts w:asciiTheme="minorHAnsi" w:hAnsiTheme="minorHAnsi" w:cstheme="minorHAnsi"/>
          <w:b/>
          <w:bCs/>
          <w:lang w:val="cs-CZ"/>
        </w:rPr>
        <w:t>Daniel Lemer, marketingový ředitel PENTA HOSPITALS</w:t>
      </w:r>
      <w:r>
        <w:rPr>
          <w:rFonts w:asciiTheme="minorHAnsi" w:hAnsiTheme="minorHAnsi" w:cstheme="minorHAnsi"/>
          <w:lang w:val="cs-CZ"/>
        </w:rPr>
        <w:t xml:space="preserve"> a pokračuje: </w:t>
      </w:r>
      <w:r>
        <w:rPr>
          <w:rFonts w:asciiTheme="minorHAnsi" w:hAnsiTheme="minorHAnsi" w:cstheme="minorHAnsi"/>
          <w:i/>
          <w:iCs/>
          <w:lang w:val="cs-CZ"/>
        </w:rPr>
        <w:t xml:space="preserve">„V Nemocnici Sokolov jsme zdokonalili akustiku v prostorech přiléhajících k centrálním operačním sálům, například dospávacích pokojů a ve Vrchlabí došlo ke kompletní rekonstrukci oddělení Ortopedie, ambulantního traktu a recepce. V Roudnici jsme zase při rekonstrukci oddělení Následné a Dlouhodobé </w:t>
      </w:r>
      <w:r>
        <w:rPr>
          <w:rFonts w:asciiTheme="minorHAnsi" w:hAnsiTheme="minorHAnsi" w:cstheme="minorHAnsi"/>
          <w:i/>
          <w:iCs/>
          <w:lang w:val="cs-CZ"/>
        </w:rPr>
        <w:t>intenzivní péče</w:t>
      </w:r>
      <w:r>
        <w:rPr>
          <w:rFonts w:asciiTheme="minorHAnsi" w:hAnsiTheme="minorHAnsi" w:cstheme="minorHAnsi"/>
          <w:i/>
          <w:iCs/>
          <w:lang w:val="cs-CZ"/>
        </w:rPr>
        <w:t xml:space="preserve"> chtěli zlepšit akustické podmínky pro dlouhodobě nemocné a vytvořit jim optimální podmínky pro rekonvalescenci.</w:t>
      </w:r>
      <w:r>
        <w:rPr>
          <w:rFonts w:asciiTheme="minorHAnsi" w:hAnsiTheme="minorHAnsi" w:cstheme="minorHAnsi"/>
          <w:i/>
          <w:iCs/>
          <w:lang w:val="cs-CZ"/>
        </w:rPr>
        <w:t>“</w:t>
      </w:r>
    </w:p>
    <w:p w14:paraId="4FB02F2C" w14:textId="77777777" w:rsidR="0061282C" w:rsidRDefault="0061282C" w:rsidP="0061282C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Investice do prostorové akustiky přinášejí zdravotnickým zařízením ale ještě jeden zásadní benefit – jednodušší hygienickou údržbu. </w:t>
      </w:r>
      <w:r>
        <w:rPr>
          <w:rFonts w:asciiTheme="minorHAnsi" w:hAnsiTheme="minorHAnsi" w:cstheme="minorHAnsi"/>
          <w:i/>
          <w:iCs/>
          <w:lang w:val="cs-CZ"/>
        </w:rPr>
        <w:t>„Obzvlášť v aseptických provozech je nutné provádět pravidelnou dezinfekci stěn včetně stropů. Po rekonstrukci a montáži akustických panelů máme podhledy všude pevně zafixované, což výrazně usnadnilo i urychlilo pravidelnou údržbu“</w:t>
      </w:r>
      <w:r>
        <w:rPr>
          <w:rFonts w:asciiTheme="minorHAnsi" w:hAnsiTheme="minorHAnsi" w:cstheme="minorHAnsi"/>
          <w:lang w:val="cs-CZ"/>
        </w:rPr>
        <w:t xml:space="preserve"> vysvětluje Lemer.</w:t>
      </w:r>
    </w:p>
    <w:p w14:paraId="3154A862" w14:textId="13326E0C" w:rsidR="00EE1792" w:rsidRPr="00C3020C" w:rsidRDefault="00EE1792" w:rsidP="00B9785F">
      <w:pPr>
        <w:jc w:val="center"/>
        <w:rPr>
          <w:rFonts w:asciiTheme="minorHAnsi" w:hAnsiTheme="minorHAnsi" w:cstheme="minorHAnsi"/>
          <w:lang w:val="cs-CZ"/>
        </w:rPr>
      </w:pPr>
      <w:r w:rsidRPr="00C3020C">
        <w:rPr>
          <w:rFonts w:asciiTheme="minorHAnsi" w:hAnsiTheme="minorHAnsi" w:cstheme="minorHAnsi"/>
          <w:lang w:val="cs-CZ"/>
        </w:rPr>
        <w:t>###</w:t>
      </w:r>
    </w:p>
    <w:p w14:paraId="158DD0AB" w14:textId="7C985E02" w:rsidR="00997FF1" w:rsidRPr="00B87C84" w:rsidRDefault="00997FF1" w:rsidP="00C87537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7C5B776C" w14:textId="77777777" w:rsidR="00093CE5" w:rsidRPr="00B87C84" w:rsidRDefault="00093CE5" w:rsidP="00C87537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3B913121" w14:textId="77777777" w:rsidR="00093CE5" w:rsidRPr="00B87C84" w:rsidRDefault="00093CE5" w:rsidP="00C87537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182A8EE3" w14:textId="4C16802D" w:rsidR="00C87537" w:rsidRPr="00B87C84" w:rsidRDefault="00C87537" w:rsidP="00C8753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B87C84">
        <w:rPr>
          <w:rFonts w:ascii="Calibri" w:hAnsi="Calibri" w:cs="Calibri"/>
          <w:b/>
          <w:sz w:val="22"/>
          <w:szCs w:val="22"/>
        </w:rPr>
        <w:t>Pokud budete potřebovat doplňující informace, obracejte se na:</w:t>
      </w:r>
      <w:r w:rsidRPr="00B87C84">
        <w:rPr>
          <w:rFonts w:ascii="Calibri" w:hAnsi="Calibri" w:cs="Calibri"/>
          <w:b/>
          <w:sz w:val="22"/>
          <w:szCs w:val="22"/>
        </w:rPr>
        <w:br/>
      </w:r>
      <w:r w:rsidRPr="00B87C84">
        <w:rPr>
          <w:rFonts w:ascii="Calibri" w:hAnsi="Calibri" w:cs="Calibri"/>
          <w:bCs/>
          <w:sz w:val="22"/>
          <w:szCs w:val="22"/>
        </w:rPr>
        <w:t>Igor Walter</w:t>
      </w:r>
    </w:p>
    <w:p w14:paraId="33B8670B" w14:textId="77777777" w:rsidR="00C87537" w:rsidRPr="00B87C84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B87C84">
        <w:rPr>
          <w:rFonts w:ascii="Calibri" w:hAnsi="Calibri" w:cs="Calibri"/>
          <w:bCs/>
          <w:sz w:val="22"/>
          <w:szCs w:val="22"/>
        </w:rPr>
        <w:t>Account Director</w:t>
      </w:r>
    </w:p>
    <w:p w14:paraId="4455DCE6" w14:textId="77777777" w:rsidR="00C87537" w:rsidRPr="00B87C84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B87C84">
        <w:rPr>
          <w:rFonts w:ascii="Calibri" w:hAnsi="Calibri" w:cs="Calibri"/>
          <w:bCs/>
          <w:sz w:val="22"/>
          <w:szCs w:val="22"/>
        </w:rPr>
        <w:t>Phoenix Communication, a.s.</w:t>
      </w:r>
    </w:p>
    <w:p w14:paraId="2D083D78" w14:textId="77777777" w:rsidR="00C87537" w:rsidRPr="00B87C84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B87C84">
        <w:rPr>
          <w:rFonts w:ascii="Calibri" w:hAnsi="Calibri" w:cs="Calibri"/>
          <w:bCs/>
          <w:sz w:val="22"/>
          <w:szCs w:val="22"/>
        </w:rPr>
        <w:t>Tel.: 777 658 876</w:t>
      </w:r>
    </w:p>
    <w:p w14:paraId="302AFD3C" w14:textId="77777777" w:rsidR="00C87537" w:rsidRPr="00B87C84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B87C84">
        <w:rPr>
          <w:rFonts w:ascii="Calibri" w:hAnsi="Calibri" w:cs="Calibri"/>
          <w:bCs/>
          <w:sz w:val="22"/>
          <w:szCs w:val="22"/>
        </w:rPr>
        <w:t xml:space="preserve">E-mail: </w:t>
      </w:r>
      <w:hyperlink r:id="rId11" w:history="1">
        <w:r w:rsidRPr="00B87C84">
          <w:rPr>
            <w:rStyle w:val="Hyperlink"/>
            <w:rFonts w:ascii="Calibri" w:hAnsi="Calibri" w:cs="Calibri"/>
            <w:sz w:val="22"/>
            <w:szCs w:val="22"/>
          </w:rPr>
          <w:t>igor@phoenixcom.cz</w:t>
        </w:r>
      </w:hyperlink>
    </w:p>
    <w:p w14:paraId="1663FF30" w14:textId="77777777" w:rsidR="00C87537" w:rsidRPr="00B87C84" w:rsidRDefault="00C87537" w:rsidP="00C87537">
      <w:pPr>
        <w:rPr>
          <w:rStyle w:val="y2iqfc"/>
          <w:rFonts w:cstheme="minorHAnsi"/>
          <w:color w:val="202124"/>
          <w:lang w:val="cs-CZ"/>
        </w:rPr>
      </w:pPr>
    </w:p>
    <w:p w14:paraId="1E38DD78" w14:textId="77777777" w:rsidR="00933DC9" w:rsidRPr="00C3020C" w:rsidRDefault="00933DC9" w:rsidP="000348E7">
      <w:pPr>
        <w:tabs>
          <w:tab w:val="left" w:pos="10328"/>
        </w:tabs>
        <w:autoSpaceDE w:val="0"/>
        <w:autoSpaceDN w:val="0"/>
        <w:adjustRightInd w:val="0"/>
        <w:spacing w:line="264" w:lineRule="auto"/>
        <w:ind w:right="-317"/>
        <w:jc w:val="both"/>
        <w:rPr>
          <w:rFonts w:ascii="Arial Nova Light" w:hAnsi="Arial Nova Light"/>
          <w:lang w:val="cs-CZ"/>
        </w:rPr>
      </w:pPr>
    </w:p>
    <w:p w14:paraId="4896A319" w14:textId="1AFBF22F" w:rsidR="00C87537" w:rsidRPr="00C3020C" w:rsidRDefault="00C87537" w:rsidP="00C87537">
      <w:pPr>
        <w:pBdr>
          <w:top w:val="single" w:sz="4" w:space="1" w:color="auto"/>
        </w:pBdr>
        <w:spacing w:line="276" w:lineRule="auto"/>
        <w:jc w:val="both"/>
        <w:rPr>
          <w:rFonts w:cs="Segoe UI"/>
          <w:color w:val="0563C1" w:themeColor="hyperlink"/>
          <w:sz w:val="18"/>
          <w:szCs w:val="18"/>
          <w:u w:val="single"/>
          <w:lang w:val="cs-CZ"/>
        </w:rPr>
      </w:pP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>Společnost</w:t>
      </w:r>
      <w:r w:rsidRPr="00C3020C">
        <w:rPr>
          <w:rStyle w:val="y2iqfc"/>
          <w:rFonts w:cs="Segoe UI"/>
          <w:b/>
          <w:bCs/>
          <w:color w:val="202124"/>
          <w:sz w:val="18"/>
          <w:szCs w:val="18"/>
          <w:lang w:val="cs-CZ"/>
        </w:rPr>
        <w:t xml:space="preserve"> Ecophon</w:t>
      </w: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vyvíjí, vyrábí a prodává akustické výrobky a systémy, které přispívají ke zlepšení prostředí pro práci, vzdělávání i osobní život a zároveň ke zvyšování celkového komfortu a výkonnosti lidí. </w:t>
      </w:r>
      <w:r w:rsidR="00501F59" w:rsidRPr="00C3020C">
        <w:rPr>
          <w:rStyle w:val="y2iqfc"/>
          <w:rFonts w:cs="Segoe UI"/>
          <w:color w:val="202124"/>
          <w:sz w:val="18"/>
          <w:szCs w:val="18"/>
          <w:lang w:val="cs-CZ"/>
        </w:rPr>
        <w:t>Její experti ve spolupráci s prestižními akademickými institucemi provádí akustické studie a výzkumy, jejichž výsledky následně implementuje do</w:t>
      </w:r>
      <w:r w:rsidR="005F6D6D"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rozvoje </w:t>
      </w:r>
      <w:r w:rsidR="00E834B7"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kvality a funkčnosti </w:t>
      </w:r>
      <w:r w:rsidR="00501F59"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vlastních produktů. </w:t>
      </w: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>Společnost působí ve více než 44 zemích a zaměstnává přibližně 800 zaměstnanců. Je součástí skupiny Saint-Gobain</w:t>
      </w:r>
      <w:r w:rsidR="00F86230"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a</w:t>
      </w: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sídlo společnosti se nachází ve Švédsku. Ecophon je hrdým sponzorem Mezinárodního roku zvuku 2020 </w:t>
      </w:r>
      <w:r w:rsidR="00F86230" w:rsidRPr="00C3020C">
        <w:rPr>
          <w:rStyle w:val="y2iqfc"/>
          <w:rFonts w:cs="Segoe UI"/>
          <w:color w:val="202124"/>
          <w:sz w:val="18"/>
          <w:szCs w:val="18"/>
          <w:lang w:val="cs-CZ"/>
        </w:rPr>
        <w:t>–</w:t>
      </w: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2021</w:t>
      </w:r>
      <w:r w:rsidR="00F86230"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-</w:t>
      </w: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globální iniciativy, která zdůrazňuje význam zvuku a způsoby, jakými ovlivňuje náš každodenní život.</w:t>
      </w:r>
      <w:r w:rsidR="00F86230"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Více informací naleznte na</w:t>
      </w:r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 xml:space="preserve"> </w:t>
      </w:r>
      <w:hyperlink r:id="rId12" w:history="1">
        <w:r w:rsidRPr="00C3020C">
          <w:rPr>
            <w:rStyle w:val="Hyperlink"/>
            <w:rFonts w:cs="Segoe UI"/>
            <w:sz w:val="18"/>
            <w:szCs w:val="18"/>
            <w:lang w:val="cs-CZ"/>
          </w:rPr>
          <w:t>www.ecophon.com/cz</w:t>
        </w:r>
      </w:hyperlink>
      <w:r w:rsidRPr="00C3020C">
        <w:rPr>
          <w:rStyle w:val="y2iqfc"/>
          <w:rFonts w:cs="Segoe UI"/>
          <w:color w:val="202124"/>
          <w:sz w:val="18"/>
          <w:szCs w:val="18"/>
          <w:lang w:val="cs-CZ"/>
        </w:rPr>
        <w:t>.</w:t>
      </w:r>
    </w:p>
    <w:sectPr w:rsidR="00C87537" w:rsidRPr="00C3020C" w:rsidSect="00735E97">
      <w:headerReference w:type="default" r:id="rId13"/>
      <w:pgSz w:w="11906" w:h="16838"/>
      <w:pgMar w:top="1135" w:right="849" w:bottom="426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06D0" w14:textId="77777777" w:rsidR="002500FA" w:rsidRDefault="002500FA" w:rsidP="00661BE4">
      <w:pPr>
        <w:spacing w:after="0" w:line="240" w:lineRule="auto"/>
      </w:pPr>
      <w:r>
        <w:separator/>
      </w:r>
    </w:p>
  </w:endnote>
  <w:endnote w:type="continuationSeparator" w:id="0">
    <w:p w14:paraId="2F57437E" w14:textId="77777777" w:rsidR="002500FA" w:rsidRDefault="002500FA" w:rsidP="0066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coLig">
    <w:altName w:val="Arial"/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B4BE" w14:textId="77777777" w:rsidR="002500FA" w:rsidRDefault="002500FA" w:rsidP="00661BE4">
      <w:pPr>
        <w:spacing w:after="0" w:line="240" w:lineRule="auto"/>
      </w:pPr>
      <w:r>
        <w:separator/>
      </w:r>
    </w:p>
  </w:footnote>
  <w:footnote w:type="continuationSeparator" w:id="0">
    <w:p w14:paraId="7358EABB" w14:textId="77777777" w:rsidR="002500FA" w:rsidRDefault="002500FA" w:rsidP="00661BE4">
      <w:pPr>
        <w:spacing w:after="0" w:line="240" w:lineRule="auto"/>
      </w:pPr>
      <w:r>
        <w:continuationSeparator/>
      </w:r>
    </w:p>
  </w:footnote>
  <w:footnote w:id="1">
    <w:p w14:paraId="73238DCD" w14:textId="77777777" w:rsidR="003404F3" w:rsidRPr="00997FF1" w:rsidRDefault="003404F3" w:rsidP="003404F3">
      <w:pPr>
        <w:pStyle w:val="FootnoteText"/>
        <w:rPr>
          <w:rFonts w:asciiTheme="minorHAnsi" w:hAnsiTheme="minorHAnsi" w:cstheme="minorHAnsi"/>
          <w:sz w:val="14"/>
          <w:szCs w:val="14"/>
        </w:rPr>
      </w:pPr>
      <w:r w:rsidRPr="00997FF1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997FF1">
        <w:rPr>
          <w:rFonts w:asciiTheme="minorHAnsi" w:hAnsiTheme="minorHAnsi" w:cstheme="minorHAnsi"/>
          <w:sz w:val="14"/>
          <w:szCs w:val="14"/>
        </w:rPr>
        <w:t xml:space="preserve"> </w:t>
      </w:r>
      <w:hyperlink r:id="rId1" w:history="1">
        <w:r w:rsidRPr="00997FF1">
          <w:rPr>
            <w:rStyle w:val="Hyperlink"/>
            <w:rFonts w:asciiTheme="minorHAnsi" w:hAnsiTheme="minorHAnsi" w:cstheme="minorHAnsi"/>
            <w:sz w:val="14"/>
            <w:szCs w:val="14"/>
          </w:rPr>
          <w:t>https://experts.nebraska.edu/en/publications/noise-pollution-in-hospitals-impact-on-patients</w:t>
        </w:r>
      </w:hyperlink>
    </w:p>
  </w:footnote>
  <w:footnote w:id="2">
    <w:p w14:paraId="0C4C70B0" w14:textId="77777777" w:rsidR="00811519" w:rsidRPr="00997FF1" w:rsidRDefault="00811519" w:rsidP="00811519">
      <w:pPr>
        <w:pStyle w:val="FootnoteText"/>
        <w:rPr>
          <w:rFonts w:asciiTheme="minorHAnsi" w:hAnsiTheme="minorHAnsi" w:cstheme="minorHAnsi"/>
          <w:sz w:val="14"/>
          <w:szCs w:val="14"/>
        </w:rPr>
      </w:pPr>
      <w:r w:rsidRPr="00997FF1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997FF1">
        <w:rPr>
          <w:rFonts w:asciiTheme="minorHAnsi" w:hAnsiTheme="minorHAnsi" w:cstheme="minorHAnsi"/>
          <w:sz w:val="14"/>
          <w:szCs w:val="14"/>
        </w:rPr>
        <w:t xml:space="preserve"> </w:t>
      </w:r>
      <w:hyperlink r:id="rId2" w:history="1">
        <w:r w:rsidRPr="00997FF1">
          <w:rPr>
            <w:rStyle w:val="Hyperlink"/>
            <w:rFonts w:asciiTheme="minorHAnsi" w:hAnsiTheme="minorHAnsi" w:cstheme="minorHAnsi"/>
            <w:sz w:val="14"/>
            <w:szCs w:val="14"/>
          </w:rPr>
          <w:t>https://www.ecophon.com/contentassets/d823d3279cd24c98b6697eb069fc6eab/CZ-good-acoustics-reduce-hospital-readmissions-huddinge.pdf</w:t>
        </w:r>
      </w:hyperlink>
    </w:p>
  </w:footnote>
  <w:footnote w:id="3">
    <w:p w14:paraId="7E76F5DC" w14:textId="3A0150DA" w:rsidR="00FA4F6A" w:rsidRPr="00631397" w:rsidRDefault="00FA4F6A" w:rsidP="00FA4F6A">
      <w:pPr>
        <w:pStyle w:val="FootnoteText"/>
        <w:rPr>
          <w:sz w:val="14"/>
          <w:szCs w:val="14"/>
        </w:rPr>
      </w:pPr>
      <w:r w:rsidRPr="00997FF1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997FF1">
        <w:rPr>
          <w:rFonts w:asciiTheme="minorHAnsi" w:hAnsiTheme="minorHAnsi" w:cstheme="minorHAnsi"/>
          <w:sz w:val="14"/>
          <w:szCs w:val="14"/>
        </w:rPr>
        <w:t xml:space="preserve"> </w:t>
      </w:r>
      <w:hyperlink r:id="rId3" w:history="1">
        <w:r w:rsidR="00E8284F" w:rsidRPr="00997FF1">
          <w:rPr>
            <w:rStyle w:val="Hyperlink"/>
            <w:rFonts w:asciiTheme="minorHAnsi" w:hAnsiTheme="minorHAnsi" w:cstheme="minorHAnsi"/>
            <w:sz w:val="14"/>
            <w:szCs w:val="14"/>
          </w:rPr>
          <w:t>https://www.ecophon.com/globalassets/media/pdf-and-documents/cz/hc-leaflets-male/cz_7798-good-acoustics-reduce-mistakes-in-operating-rooms-a5-v1-hvidovre.pdf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763" w14:textId="2C1C96DC" w:rsidR="000F6C7F" w:rsidRDefault="00735E9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FD43755" wp14:editId="1A75CC8C">
          <wp:simplePos x="0" y="0"/>
          <wp:positionH relativeFrom="margin">
            <wp:align>right</wp:align>
          </wp:positionH>
          <wp:positionV relativeFrom="paragraph">
            <wp:posOffset>-102870</wp:posOffset>
          </wp:positionV>
          <wp:extent cx="1658620" cy="447675"/>
          <wp:effectExtent l="0" t="0" r="0" b="9525"/>
          <wp:wrapTight wrapText="bothSides">
            <wp:wrapPolygon edited="0">
              <wp:start x="0" y="0"/>
              <wp:lineTo x="0" y="14706"/>
              <wp:lineTo x="8435" y="16545"/>
              <wp:lineTo x="10172" y="21140"/>
              <wp:lineTo x="10916" y="21140"/>
              <wp:lineTo x="21335" y="21140"/>
              <wp:lineTo x="21335" y="1838"/>
              <wp:lineTo x="13893" y="0"/>
              <wp:lineTo x="0" y="0"/>
            </wp:wrapPolygon>
          </wp:wrapTight>
          <wp:docPr id="17" name="Picture 17" descr="archiweb.cz - Ecophon Česká Repub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archiweb.cz - Ecophon Česká Republi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55AC4" w14:textId="77777777" w:rsidR="000F6C7F" w:rsidRDefault="000F6C7F">
    <w:pPr>
      <w:pStyle w:val="Header"/>
    </w:pPr>
  </w:p>
  <w:p w14:paraId="53A7D6F6" w14:textId="77777777" w:rsidR="000F6C7F" w:rsidRDefault="000F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35"/>
    <w:multiLevelType w:val="multilevel"/>
    <w:tmpl w:val="C73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D2CE8"/>
    <w:multiLevelType w:val="multilevel"/>
    <w:tmpl w:val="12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6920F8"/>
    <w:multiLevelType w:val="hybridMultilevel"/>
    <w:tmpl w:val="0C60FF7C"/>
    <w:lvl w:ilvl="0" w:tplc="90BCFED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E51C9"/>
    <w:multiLevelType w:val="hybridMultilevel"/>
    <w:tmpl w:val="30C8E712"/>
    <w:lvl w:ilvl="0" w:tplc="66623C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276EC"/>
    <w:multiLevelType w:val="multilevel"/>
    <w:tmpl w:val="FF4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324948">
    <w:abstractNumId w:val="3"/>
  </w:num>
  <w:num w:numId="2" w16cid:durableId="414515569">
    <w:abstractNumId w:val="0"/>
  </w:num>
  <w:num w:numId="3" w16cid:durableId="438570416">
    <w:abstractNumId w:val="1"/>
  </w:num>
  <w:num w:numId="4" w16cid:durableId="310670945">
    <w:abstractNumId w:val="4"/>
  </w:num>
  <w:num w:numId="5" w16cid:durableId="15740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8C"/>
    <w:rsid w:val="0001075C"/>
    <w:rsid w:val="00013B1C"/>
    <w:rsid w:val="00023E55"/>
    <w:rsid w:val="00024530"/>
    <w:rsid w:val="00031B80"/>
    <w:rsid w:val="000348E7"/>
    <w:rsid w:val="0005590F"/>
    <w:rsid w:val="000561AD"/>
    <w:rsid w:val="00057334"/>
    <w:rsid w:val="00060809"/>
    <w:rsid w:val="00067734"/>
    <w:rsid w:val="00070003"/>
    <w:rsid w:val="00071EA7"/>
    <w:rsid w:val="00074199"/>
    <w:rsid w:val="00081D8C"/>
    <w:rsid w:val="00092AFD"/>
    <w:rsid w:val="000932BC"/>
    <w:rsid w:val="00093CE5"/>
    <w:rsid w:val="00097D76"/>
    <w:rsid w:val="000C478F"/>
    <w:rsid w:val="000D1CA3"/>
    <w:rsid w:val="000D44B2"/>
    <w:rsid w:val="000E0BFD"/>
    <w:rsid w:val="000F0AF2"/>
    <w:rsid w:val="000F211B"/>
    <w:rsid w:val="000F6C7F"/>
    <w:rsid w:val="001005C9"/>
    <w:rsid w:val="00100ECA"/>
    <w:rsid w:val="00106080"/>
    <w:rsid w:val="00107203"/>
    <w:rsid w:val="00134B50"/>
    <w:rsid w:val="00164B81"/>
    <w:rsid w:val="001730D8"/>
    <w:rsid w:val="001745A7"/>
    <w:rsid w:val="00183C71"/>
    <w:rsid w:val="00186E34"/>
    <w:rsid w:val="00191428"/>
    <w:rsid w:val="001A3961"/>
    <w:rsid w:val="001B13EA"/>
    <w:rsid w:val="001B7048"/>
    <w:rsid w:val="001C5C1E"/>
    <w:rsid w:val="001D1496"/>
    <w:rsid w:val="001E54C1"/>
    <w:rsid w:val="001F094E"/>
    <w:rsid w:val="001F5555"/>
    <w:rsid w:val="001F753D"/>
    <w:rsid w:val="00203C28"/>
    <w:rsid w:val="00205BCA"/>
    <w:rsid w:val="0020677D"/>
    <w:rsid w:val="002129FB"/>
    <w:rsid w:val="00213D8A"/>
    <w:rsid w:val="00214768"/>
    <w:rsid w:val="002220AE"/>
    <w:rsid w:val="002232EA"/>
    <w:rsid w:val="00226F36"/>
    <w:rsid w:val="00231410"/>
    <w:rsid w:val="0023705D"/>
    <w:rsid w:val="002420FE"/>
    <w:rsid w:val="00245AE3"/>
    <w:rsid w:val="00247DAC"/>
    <w:rsid w:val="002500FA"/>
    <w:rsid w:val="002501B7"/>
    <w:rsid w:val="002521B8"/>
    <w:rsid w:val="00252E51"/>
    <w:rsid w:val="00261A7A"/>
    <w:rsid w:val="002822D5"/>
    <w:rsid w:val="00285256"/>
    <w:rsid w:val="00295AF3"/>
    <w:rsid w:val="002C36DC"/>
    <w:rsid w:val="002D1ED0"/>
    <w:rsid w:val="002E3594"/>
    <w:rsid w:val="002E6512"/>
    <w:rsid w:val="002E7242"/>
    <w:rsid w:val="002F1D36"/>
    <w:rsid w:val="002F6B92"/>
    <w:rsid w:val="00313B57"/>
    <w:rsid w:val="00315E4C"/>
    <w:rsid w:val="003162DC"/>
    <w:rsid w:val="003243A3"/>
    <w:rsid w:val="00326A6E"/>
    <w:rsid w:val="0033049D"/>
    <w:rsid w:val="00334259"/>
    <w:rsid w:val="0033676C"/>
    <w:rsid w:val="003404F3"/>
    <w:rsid w:val="00347B57"/>
    <w:rsid w:val="00350C95"/>
    <w:rsid w:val="00353F39"/>
    <w:rsid w:val="00361D6B"/>
    <w:rsid w:val="00362497"/>
    <w:rsid w:val="003709B9"/>
    <w:rsid w:val="00377E05"/>
    <w:rsid w:val="00394549"/>
    <w:rsid w:val="003A0EE0"/>
    <w:rsid w:val="003A5ACB"/>
    <w:rsid w:val="003E53EC"/>
    <w:rsid w:val="003F77C7"/>
    <w:rsid w:val="004005C7"/>
    <w:rsid w:val="004029E0"/>
    <w:rsid w:val="00402F10"/>
    <w:rsid w:val="004033B7"/>
    <w:rsid w:val="0040627A"/>
    <w:rsid w:val="00407E69"/>
    <w:rsid w:val="00412622"/>
    <w:rsid w:val="00413383"/>
    <w:rsid w:val="004135DA"/>
    <w:rsid w:val="0042141C"/>
    <w:rsid w:val="00423DD4"/>
    <w:rsid w:val="0043659C"/>
    <w:rsid w:val="00446716"/>
    <w:rsid w:val="00457421"/>
    <w:rsid w:val="00477CC7"/>
    <w:rsid w:val="004C659F"/>
    <w:rsid w:val="004D5E89"/>
    <w:rsid w:val="004F012A"/>
    <w:rsid w:val="004F0C5E"/>
    <w:rsid w:val="004F1DF1"/>
    <w:rsid w:val="00501187"/>
    <w:rsid w:val="00501F59"/>
    <w:rsid w:val="00506C5A"/>
    <w:rsid w:val="00515BEF"/>
    <w:rsid w:val="00533A5B"/>
    <w:rsid w:val="00540DC3"/>
    <w:rsid w:val="00550A60"/>
    <w:rsid w:val="0055528E"/>
    <w:rsid w:val="00562D05"/>
    <w:rsid w:val="00566FEC"/>
    <w:rsid w:val="0057232D"/>
    <w:rsid w:val="00581A81"/>
    <w:rsid w:val="00584E22"/>
    <w:rsid w:val="005B5CC7"/>
    <w:rsid w:val="005B6241"/>
    <w:rsid w:val="005B673E"/>
    <w:rsid w:val="005C4225"/>
    <w:rsid w:val="005C50A9"/>
    <w:rsid w:val="005D6985"/>
    <w:rsid w:val="005E38A0"/>
    <w:rsid w:val="005F1B4B"/>
    <w:rsid w:val="005F4C54"/>
    <w:rsid w:val="005F55AD"/>
    <w:rsid w:val="005F6D6D"/>
    <w:rsid w:val="005F7C54"/>
    <w:rsid w:val="0060518A"/>
    <w:rsid w:val="00605A81"/>
    <w:rsid w:val="0061282C"/>
    <w:rsid w:val="0061549A"/>
    <w:rsid w:val="0062581E"/>
    <w:rsid w:val="00625D4E"/>
    <w:rsid w:val="00631397"/>
    <w:rsid w:val="00640574"/>
    <w:rsid w:val="00644D8F"/>
    <w:rsid w:val="00660282"/>
    <w:rsid w:val="00661BE4"/>
    <w:rsid w:val="00686422"/>
    <w:rsid w:val="00690742"/>
    <w:rsid w:val="00694BF4"/>
    <w:rsid w:val="006A0A30"/>
    <w:rsid w:val="006A29A2"/>
    <w:rsid w:val="006B7268"/>
    <w:rsid w:val="006C2BE1"/>
    <w:rsid w:val="006C6D3F"/>
    <w:rsid w:val="006C74B2"/>
    <w:rsid w:val="006C7728"/>
    <w:rsid w:val="006D1345"/>
    <w:rsid w:val="006E3095"/>
    <w:rsid w:val="006F03CD"/>
    <w:rsid w:val="00703470"/>
    <w:rsid w:val="00703D41"/>
    <w:rsid w:val="007072EE"/>
    <w:rsid w:val="00717F66"/>
    <w:rsid w:val="00724026"/>
    <w:rsid w:val="00724AA9"/>
    <w:rsid w:val="00726C3F"/>
    <w:rsid w:val="0073259B"/>
    <w:rsid w:val="00733447"/>
    <w:rsid w:val="00735E97"/>
    <w:rsid w:val="00746138"/>
    <w:rsid w:val="007503E7"/>
    <w:rsid w:val="0075277A"/>
    <w:rsid w:val="00756049"/>
    <w:rsid w:val="0077015E"/>
    <w:rsid w:val="00772FC1"/>
    <w:rsid w:val="00776065"/>
    <w:rsid w:val="00782CE1"/>
    <w:rsid w:val="007856BE"/>
    <w:rsid w:val="007A5B1D"/>
    <w:rsid w:val="007A7BD4"/>
    <w:rsid w:val="007C3800"/>
    <w:rsid w:val="007D3251"/>
    <w:rsid w:val="007D3689"/>
    <w:rsid w:val="007E6F2B"/>
    <w:rsid w:val="007F402C"/>
    <w:rsid w:val="0080353B"/>
    <w:rsid w:val="00811519"/>
    <w:rsid w:val="00832B8A"/>
    <w:rsid w:val="008425BB"/>
    <w:rsid w:val="008470BA"/>
    <w:rsid w:val="0085067F"/>
    <w:rsid w:val="00854E28"/>
    <w:rsid w:val="00861B4F"/>
    <w:rsid w:val="0086667E"/>
    <w:rsid w:val="0087691E"/>
    <w:rsid w:val="00890BA6"/>
    <w:rsid w:val="0089109D"/>
    <w:rsid w:val="008A1D0E"/>
    <w:rsid w:val="008B386A"/>
    <w:rsid w:val="008C61BB"/>
    <w:rsid w:val="008D183A"/>
    <w:rsid w:val="008D6DF7"/>
    <w:rsid w:val="008E2014"/>
    <w:rsid w:val="008E695C"/>
    <w:rsid w:val="008F11FE"/>
    <w:rsid w:val="008F4666"/>
    <w:rsid w:val="008F7935"/>
    <w:rsid w:val="0090593F"/>
    <w:rsid w:val="0091630C"/>
    <w:rsid w:val="0092506B"/>
    <w:rsid w:val="00926EB6"/>
    <w:rsid w:val="009330CA"/>
    <w:rsid w:val="00933DC9"/>
    <w:rsid w:val="009344F4"/>
    <w:rsid w:val="00942A8D"/>
    <w:rsid w:val="009439E7"/>
    <w:rsid w:val="009441E3"/>
    <w:rsid w:val="00950634"/>
    <w:rsid w:val="00951EC7"/>
    <w:rsid w:val="009615A6"/>
    <w:rsid w:val="00974F24"/>
    <w:rsid w:val="00981A9B"/>
    <w:rsid w:val="0098269D"/>
    <w:rsid w:val="00990134"/>
    <w:rsid w:val="009907B4"/>
    <w:rsid w:val="00992FA2"/>
    <w:rsid w:val="00997FF1"/>
    <w:rsid w:val="009A5825"/>
    <w:rsid w:val="009A62B9"/>
    <w:rsid w:val="009B0238"/>
    <w:rsid w:val="009B187C"/>
    <w:rsid w:val="009B4278"/>
    <w:rsid w:val="009C7A68"/>
    <w:rsid w:val="009D143C"/>
    <w:rsid w:val="009D23EE"/>
    <w:rsid w:val="009F3279"/>
    <w:rsid w:val="00A057EE"/>
    <w:rsid w:val="00A111AF"/>
    <w:rsid w:val="00A153E4"/>
    <w:rsid w:val="00A17B22"/>
    <w:rsid w:val="00A219E6"/>
    <w:rsid w:val="00A26D51"/>
    <w:rsid w:val="00A43201"/>
    <w:rsid w:val="00A45288"/>
    <w:rsid w:val="00A47FB5"/>
    <w:rsid w:val="00A5078E"/>
    <w:rsid w:val="00A51C2B"/>
    <w:rsid w:val="00A52C13"/>
    <w:rsid w:val="00A53F0D"/>
    <w:rsid w:val="00A65CA3"/>
    <w:rsid w:val="00A67FE4"/>
    <w:rsid w:val="00A73049"/>
    <w:rsid w:val="00A81A3D"/>
    <w:rsid w:val="00AB33B4"/>
    <w:rsid w:val="00AB5D8C"/>
    <w:rsid w:val="00AB66C7"/>
    <w:rsid w:val="00AC0440"/>
    <w:rsid w:val="00AE0368"/>
    <w:rsid w:val="00AE3619"/>
    <w:rsid w:val="00AE5FFB"/>
    <w:rsid w:val="00AF5957"/>
    <w:rsid w:val="00B06CCA"/>
    <w:rsid w:val="00B138AC"/>
    <w:rsid w:val="00B238CE"/>
    <w:rsid w:val="00B24FC6"/>
    <w:rsid w:val="00B26672"/>
    <w:rsid w:val="00B40F32"/>
    <w:rsid w:val="00B42A02"/>
    <w:rsid w:val="00B50D0B"/>
    <w:rsid w:val="00B66013"/>
    <w:rsid w:val="00B66C99"/>
    <w:rsid w:val="00B71E58"/>
    <w:rsid w:val="00B74BB8"/>
    <w:rsid w:val="00B809FF"/>
    <w:rsid w:val="00B81F12"/>
    <w:rsid w:val="00B83C90"/>
    <w:rsid w:val="00B86F3E"/>
    <w:rsid w:val="00B87C84"/>
    <w:rsid w:val="00B91A80"/>
    <w:rsid w:val="00B93169"/>
    <w:rsid w:val="00B9358D"/>
    <w:rsid w:val="00B971D5"/>
    <w:rsid w:val="00B9785F"/>
    <w:rsid w:val="00BA320A"/>
    <w:rsid w:val="00BC1476"/>
    <w:rsid w:val="00BC40FD"/>
    <w:rsid w:val="00BD181E"/>
    <w:rsid w:val="00BD2547"/>
    <w:rsid w:val="00BE7D2E"/>
    <w:rsid w:val="00BF2428"/>
    <w:rsid w:val="00C0544C"/>
    <w:rsid w:val="00C06A3A"/>
    <w:rsid w:val="00C10ECF"/>
    <w:rsid w:val="00C3020C"/>
    <w:rsid w:val="00C32915"/>
    <w:rsid w:val="00C363B2"/>
    <w:rsid w:val="00C60B29"/>
    <w:rsid w:val="00C649A6"/>
    <w:rsid w:val="00C65E72"/>
    <w:rsid w:val="00C82764"/>
    <w:rsid w:val="00C85595"/>
    <w:rsid w:val="00C8681A"/>
    <w:rsid w:val="00C87537"/>
    <w:rsid w:val="00C94E2A"/>
    <w:rsid w:val="00C96470"/>
    <w:rsid w:val="00CA3937"/>
    <w:rsid w:val="00CA4263"/>
    <w:rsid w:val="00CA5F8B"/>
    <w:rsid w:val="00CA7293"/>
    <w:rsid w:val="00CC61ED"/>
    <w:rsid w:val="00CD7F32"/>
    <w:rsid w:val="00CE1299"/>
    <w:rsid w:val="00CF4AB3"/>
    <w:rsid w:val="00D10937"/>
    <w:rsid w:val="00D12BCF"/>
    <w:rsid w:val="00D30DE3"/>
    <w:rsid w:val="00D31213"/>
    <w:rsid w:val="00D33CD7"/>
    <w:rsid w:val="00D41C44"/>
    <w:rsid w:val="00D47988"/>
    <w:rsid w:val="00D55102"/>
    <w:rsid w:val="00D64747"/>
    <w:rsid w:val="00D64D14"/>
    <w:rsid w:val="00D66936"/>
    <w:rsid w:val="00D670C5"/>
    <w:rsid w:val="00D705E7"/>
    <w:rsid w:val="00D7233D"/>
    <w:rsid w:val="00D7435B"/>
    <w:rsid w:val="00D75B4A"/>
    <w:rsid w:val="00D77DBC"/>
    <w:rsid w:val="00D8399B"/>
    <w:rsid w:val="00D97230"/>
    <w:rsid w:val="00D976C1"/>
    <w:rsid w:val="00DB08F7"/>
    <w:rsid w:val="00DB0F33"/>
    <w:rsid w:val="00DB4CA5"/>
    <w:rsid w:val="00DC19F5"/>
    <w:rsid w:val="00DC2E58"/>
    <w:rsid w:val="00DD6C73"/>
    <w:rsid w:val="00DD7389"/>
    <w:rsid w:val="00DE3984"/>
    <w:rsid w:val="00DF19D3"/>
    <w:rsid w:val="00E1129C"/>
    <w:rsid w:val="00E168BC"/>
    <w:rsid w:val="00E201BC"/>
    <w:rsid w:val="00E2144A"/>
    <w:rsid w:val="00E25082"/>
    <w:rsid w:val="00E255B6"/>
    <w:rsid w:val="00E26142"/>
    <w:rsid w:val="00E3133C"/>
    <w:rsid w:val="00E32C55"/>
    <w:rsid w:val="00E4604F"/>
    <w:rsid w:val="00E46A76"/>
    <w:rsid w:val="00E50A0F"/>
    <w:rsid w:val="00E52DA7"/>
    <w:rsid w:val="00E61987"/>
    <w:rsid w:val="00E72140"/>
    <w:rsid w:val="00E76380"/>
    <w:rsid w:val="00E8284F"/>
    <w:rsid w:val="00E834B7"/>
    <w:rsid w:val="00E94BDB"/>
    <w:rsid w:val="00E95119"/>
    <w:rsid w:val="00EB4646"/>
    <w:rsid w:val="00EB6CE4"/>
    <w:rsid w:val="00EE1792"/>
    <w:rsid w:val="00EE4DDD"/>
    <w:rsid w:val="00EE7FB9"/>
    <w:rsid w:val="00EF1E13"/>
    <w:rsid w:val="00F05EB8"/>
    <w:rsid w:val="00F07B8A"/>
    <w:rsid w:val="00F117ED"/>
    <w:rsid w:val="00F12C32"/>
    <w:rsid w:val="00F15ACC"/>
    <w:rsid w:val="00F344E7"/>
    <w:rsid w:val="00F3572B"/>
    <w:rsid w:val="00F4326B"/>
    <w:rsid w:val="00F54778"/>
    <w:rsid w:val="00F74662"/>
    <w:rsid w:val="00F86230"/>
    <w:rsid w:val="00F94EBC"/>
    <w:rsid w:val="00F963CB"/>
    <w:rsid w:val="00FA4F6A"/>
    <w:rsid w:val="00FA619D"/>
    <w:rsid w:val="00FB00DB"/>
    <w:rsid w:val="00FB5765"/>
    <w:rsid w:val="00FB5C93"/>
    <w:rsid w:val="00FB7F36"/>
    <w:rsid w:val="00FD5FC2"/>
    <w:rsid w:val="00FE213F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A2DF"/>
  <w15:chartTrackingRefBased/>
  <w15:docId w15:val="{068A26F4-B0C6-404D-AD1C-BE39D1ED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E4"/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E4"/>
  </w:style>
  <w:style w:type="paragraph" w:customStyle="1" w:styleId="Pa14">
    <w:name w:val="Pa14"/>
    <w:basedOn w:val="Normal"/>
    <w:next w:val="Normal"/>
    <w:uiPriority w:val="99"/>
    <w:rsid w:val="0077015E"/>
    <w:pPr>
      <w:autoSpaceDE w:val="0"/>
      <w:autoSpaceDN w:val="0"/>
      <w:adjustRightInd w:val="0"/>
      <w:spacing w:after="0" w:line="141" w:lineRule="atLeast"/>
    </w:pPr>
    <w:rPr>
      <w:rFonts w:ascii="FuturaEcoLig" w:hAnsi="FuturaEcoLi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D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DB"/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855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rsid w:val="00C87537"/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1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8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cophon.com/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cophon.com/globalassets/media/pdf-and-documents/cz/hc-leaflets-male/cz_7798-good-acoustics-reduce-mistakes-in-operating-rooms-a5-v1-hvidovre.pdf" TargetMode="External"/><Relationship Id="rId2" Type="http://schemas.openxmlformats.org/officeDocument/2006/relationships/hyperlink" Target="https://www.ecophon.com/contentassets/d823d3279cd24c98b6697eb069fc6eab/CZ-good-acoustics-reduce-hospital-readmissions-huddinge.pdf" TargetMode="External"/><Relationship Id="rId1" Type="http://schemas.openxmlformats.org/officeDocument/2006/relationships/hyperlink" Target="https://experts.nebraska.edu/en/publications/noise-pollution-in-hospitals-impact-on-pati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6" ma:contentTypeDescription="Create a new document." ma:contentTypeScope="" ma:versionID="1582097c0d07935acb887caa2ae51107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e972c1ded194762501255a4f8cdd14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7A1F9-F182-4909-88F7-3DDCE9D94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BD14F-E444-474B-BD4A-D853D984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695</Words>
  <Characters>4106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Igor Walter</cp:lastModifiedBy>
  <cp:revision>5</cp:revision>
  <cp:lastPrinted>2021-03-08T14:57:00Z</cp:lastPrinted>
  <dcterms:created xsi:type="dcterms:W3CDTF">2022-09-27T12:00:00Z</dcterms:created>
  <dcterms:modified xsi:type="dcterms:W3CDTF">2022-10-27T07:57:00Z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2021-03-12T16:13:47Z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880e37e4-5a57-4bef-80f5-3e05ecbad1f3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0x0101003AEE5BD030838847A862231AF510B164</vt:lpwstr>
  </property>
</Properties>
</file>