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7260B" w14:textId="3BAFEDD6" w:rsidR="0069794A" w:rsidRDefault="00FE4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COVID-19 jako příležitost. </w:t>
      </w:r>
      <w:r>
        <w:rPr>
          <w:b/>
          <w:sz w:val="28"/>
          <w:szCs w:val="28"/>
        </w:rPr>
        <w:br/>
        <w:t xml:space="preserve">Zájem o </w:t>
      </w:r>
      <w:proofErr w:type="spellStart"/>
      <w:r>
        <w:rPr>
          <w:b/>
          <w:sz w:val="28"/>
          <w:szCs w:val="28"/>
        </w:rPr>
        <w:t>project</w:t>
      </w:r>
      <w:proofErr w:type="spellEnd"/>
      <w:r>
        <w:rPr>
          <w:b/>
          <w:sz w:val="28"/>
          <w:szCs w:val="28"/>
        </w:rPr>
        <w:t xml:space="preserve"> management software na některých trzích rost</w:t>
      </w:r>
      <w:r w:rsidR="0005112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o desítky procent.</w:t>
      </w:r>
    </w:p>
    <w:p w14:paraId="68EB2FF0" w14:textId="77777777" w:rsidR="0069794A" w:rsidRDefault="0069794A"/>
    <w:p w14:paraId="219AF004" w14:textId="00486EEC" w:rsidR="0069794A" w:rsidRDefault="00FE4AAA">
      <w:pPr>
        <w:rPr>
          <w:b/>
        </w:rPr>
      </w:pPr>
      <w:r>
        <w:t xml:space="preserve">Praha, </w:t>
      </w:r>
      <w:r w:rsidR="00051128">
        <w:t>25</w:t>
      </w:r>
      <w:r>
        <w:t xml:space="preserve">. března 2021 – </w:t>
      </w:r>
      <w:r>
        <w:rPr>
          <w:b/>
        </w:rPr>
        <w:t xml:space="preserve">Příchod vakcín dává naději, že rok 2021 by mohl být z hlediska zvládání pandemie COVID-19 zlomovým, ovšem firmy zůstávají ostražité. Nadále počítají se vzniklými omezeními a posilují svoji schopnost práce na dálku. Doslova boom pak zažívá </w:t>
      </w:r>
      <w:proofErr w:type="spellStart"/>
      <w:r>
        <w:rPr>
          <w:b/>
        </w:rPr>
        <w:t>project</w:t>
      </w:r>
      <w:proofErr w:type="spellEnd"/>
      <w:r>
        <w:rPr>
          <w:b/>
        </w:rPr>
        <w:t xml:space="preserve"> management </w:t>
      </w:r>
      <w:r w:rsidR="00051128">
        <w:rPr>
          <w:b/>
        </w:rPr>
        <w:t>software,</w:t>
      </w:r>
      <w:r>
        <w:rPr>
          <w:b/>
        </w:rPr>
        <w:t xml:space="preserve"> jaký</w:t>
      </w:r>
      <w:r w:rsidR="00051128">
        <w:rPr>
          <w:b/>
        </w:rPr>
        <w:t>m</w:t>
      </w:r>
      <w:r>
        <w:rPr>
          <w:b/>
        </w:rPr>
        <w:t xml:space="preserve"> je například český </w:t>
      </w:r>
      <w:proofErr w:type="spellStart"/>
      <w:r>
        <w:rPr>
          <w:b/>
        </w:rPr>
        <w:t>Easy</w:t>
      </w:r>
      <w:proofErr w:type="spellEnd"/>
      <w:r>
        <w:rPr>
          <w:b/>
        </w:rPr>
        <w:t xml:space="preserve"> Project i další cloudová řešení typu </w:t>
      </w:r>
      <w:proofErr w:type="spellStart"/>
      <w:r>
        <w:rPr>
          <w:b/>
        </w:rPr>
        <w:t>IaaS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Paas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SaaS</w:t>
      </w:r>
      <w:proofErr w:type="spellEnd"/>
      <w:r>
        <w:rPr>
          <w:b/>
        </w:rPr>
        <w:t xml:space="preserve">, která usnadňují řízení projektů a práce na dálku. Na některých světových trzích meziročně rostl zájem o software na </w:t>
      </w:r>
      <w:proofErr w:type="spellStart"/>
      <w:r>
        <w:rPr>
          <w:b/>
        </w:rPr>
        <w:t>project</w:t>
      </w:r>
      <w:proofErr w:type="spellEnd"/>
      <w:r>
        <w:rPr>
          <w:b/>
        </w:rPr>
        <w:t xml:space="preserve"> management i o desítky procent.</w:t>
      </w:r>
    </w:p>
    <w:p w14:paraId="4FF69D86" w14:textId="77777777" w:rsidR="0069794A" w:rsidRDefault="00FE4AAA">
      <w:r>
        <w:t xml:space="preserve">Pandemický rok 2020 se nesl ve znamení významného růstu distribučních modelů cloud </w:t>
      </w:r>
      <w:proofErr w:type="spellStart"/>
      <w:r>
        <w:t>computingu</w:t>
      </w:r>
      <w:proofErr w:type="spellEnd"/>
      <w:r>
        <w:t xml:space="preserve"> typu </w:t>
      </w:r>
      <w:proofErr w:type="spellStart"/>
      <w:r>
        <w:t>IaaS</w:t>
      </w:r>
      <w:proofErr w:type="spellEnd"/>
      <w:r>
        <w:t xml:space="preserve"> (</w:t>
      </w:r>
      <w:proofErr w:type="spellStart"/>
      <w:r>
        <w:t>Infrastructure</w:t>
      </w:r>
      <w:proofErr w:type="spellEnd"/>
      <w:r>
        <w:t xml:space="preserve"> as a </w:t>
      </w:r>
      <w:proofErr w:type="spellStart"/>
      <w:r>
        <w:t>Service</w:t>
      </w:r>
      <w:proofErr w:type="spellEnd"/>
      <w:r>
        <w:t xml:space="preserve">,), </w:t>
      </w:r>
      <w:proofErr w:type="spellStart"/>
      <w:r>
        <w:t>PaaS</w:t>
      </w:r>
      <w:proofErr w:type="spellEnd"/>
      <w:r>
        <w:t xml:space="preserve"> (</w:t>
      </w:r>
      <w:proofErr w:type="spellStart"/>
      <w:r>
        <w:t>Platform</w:t>
      </w:r>
      <w:proofErr w:type="spellEnd"/>
      <w:r>
        <w:t xml:space="preserve"> as a </w:t>
      </w:r>
      <w:proofErr w:type="spellStart"/>
      <w:r>
        <w:t>Service</w:t>
      </w:r>
      <w:proofErr w:type="spellEnd"/>
      <w:r>
        <w:t xml:space="preserve">) a </w:t>
      </w:r>
      <w:proofErr w:type="spellStart"/>
      <w:r>
        <w:t>SaaS</w:t>
      </w:r>
      <w:proofErr w:type="spellEnd"/>
      <w:r>
        <w:t xml:space="preserve"> (Software as a </w:t>
      </w:r>
      <w:proofErr w:type="spellStart"/>
      <w:r>
        <w:t>Service</w:t>
      </w:r>
      <w:proofErr w:type="spellEnd"/>
      <w:r>
        <w:rPr>
          <w:i/>
        </w:rPr>
        <w:t>)</w:t>
      </w:r>
      <w:r>
        <w:t xml:space="preserve">, které umožňují reagovat na změnu pracovních podmínek, situace nebo potřeb bez vazby na fyzickou lokalitu. </w:t>
      </w:r>
    </w:p>
    <w:p w14:paraId="4305EFE0" w14:textId="6961377B" w:rsidR="0069794A" w:rsidRDefault="00FE4AAA">
      <w:pPr>
        <w:rPr>
          <w:b/>
        </w:rPr>
      </w:pPr>
      <w:r>
        <w:t>Přitom data ještě z před tří let vykreslovala v tomto segmentu zcela jinou situaci. Například podle průzkumu britské společnosti Wellingtone mělo v roce 2018 implementováno CRM systémy 74 % organizací, ale pouze 22 % z nich mělo i řešení pro projektové řízení. Čerstvější průzkum zkraje roku 2020 zase ukázal, že pouze 23 % společností používalo software pro projektové řízení. A pak nastal zlom.</w:t>
      </w:r>
    </w:p>
    <w:p w14:paraId="55D0482E" w14:textId="34FC65D1" w:rsidR="0069794A" w:rsidRDefault="00FE4AAA">
      <w:pPr>
        <w:rPr>
          <w:b/>
        </w:rPr>
      </w:pPr>
      <w:r>
        <w:rPr>
          <w:i/>
        </w:rPr>
        <w:t>„</w:t>
      </w:r>
      <w:proofErr w:type="spellStart"/>
      <w:r>
        <w:rPr>
          <w:i/>
        </w:rPr>
        <w:t>Koronavirus</w:t>
      </w:r>
      <w:proofErr w:type="spellEnd"/>
      <w:r>
        <w:rPr>
          <w:i/>
        </w:rPr>
        <w:t xml:space="preserve"> priority firem drasticky změnil. Masivním přesunem pracovních sil došlo k přehodnocení výrobních, ale i obchodních strategií. Plánování zdrojů a projektů se v online prostředí stalo klíčovým prvkem úspěchu společnosti. </w:t>
      </w:r>
      <w:bookmarkStart w:id="0" w:name="_Hlk67488812"/>
      <w:r>
        <w:rPr>
          <w:i/>
        </w:rPr>
        <w:t xml:space="preserve">A projektoví manažeři se stali důležitější než kdy dřív. I z těchto důvodů se řada firem rozhodla investovat do systémů vzdáleného řízení – aby měli klíčoví projektoví manažeři sofistikovanější nástroje </w:t>
      </w:r>
      <w:r w:rsidR="009454F7">
        <w:rPr>
          <w:i/>
        </w:rPr>
        <w:t>na dohled a produktivitu svých týmů</w:t>
      </w:r>
      <w:r>
        <w:rPr>
          <w:i/>
        </w:rPr>
        <w:t xml:space="preserve">,“ </w:t>
      </w:r>
      <w:r>
        <w:t>vysvětluje</w:t>
      </w:r>
      <w:r>
        <w:rPr>
          <w:i/>
        </w:rPr>
        <w:t xml:space="preserve"> </w:t>
      </w:r>
      <w:r>
        <w:rPr>
          <w:b/>
        </w:rPr>
        <w:t>Filip Morávek</w:t>
      </w:r>
      <w:bookmarkEnd w:id="0"/>
      <w:r>
        <w:rPr>
          <w:b/>
        </w:rPr>
        <w:t xml:space="preserve">, CEO české společnosti </w:t>
      </w:r>
      <w:proofErr w:type="spellStart"/>
      <w:r>
        <w:rPr>
          <w:b/>
        </w:rPr>
        <w:t>Easy</w:t>
      </w:r>
      <w:proofErr w:type="spellEnd"/>
      <w:r>
        <w:rPr>
          <w:b/>
        </w:rPr>
        <w:t xml:space="preserve"> Software, </w:t>
      </w:r>
      <w:r>
        <w:t xml:space="preserve">jejíž řešení na projektové řízení s názvem </w:t>
      </w:r>
      <w:proofErr w:type="spellStart"/>
      <w:r>
        <w:t>Easy</w:t>
      </w:r>
      <w:proofErr w:type="spellEnd"/>
      <w:r>
        <w:t xml:space="preserve"> Project využívá více než 2000 firem v 76 zemích světa.</w:t>
      </w:r>
    </w:p>
    <w:p w14:paraId="326DE474" w14:textId="10454FE1" w:rsidR="0069794A" w:rsidRDefault="00FE4AAA">
      <w:r>
        <w:t>Zájem o software na projektový management významně roste celosvětově, ale jednotlivé trhy a chování zájemců na nich se od sebe liší. „</w:t>
      </w:r>
      <w:r>
        <w:rPr>
          <w:i/>
        </w:rPr>
        <w:t xml:space="preserve">V případě </w:t>
      </w:r>
      <w:proofErr w:type="spellStart"/>
      <w:r>
        <w:rPr>
          <w:i/>
        </w:rPr>
        <w:t>Easy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Projectu</w:t>
      </w:r>
      <w:proofErr w:type="spellEnd"/>
      <w:r>
        <w:rPr>
          <w:i/>
        </w:rPr>
        <w:t xml:space="preserve"> jsme loni meziročně vyrostli v počtu unikátních uživatelů bezmála o 20 %. Na pro nás strategických trzích jako </w:t>
      </w:r>
      <w:r w:rsidR="00791DE4">
        <w:rPr>
          <w:i/>
        </w:rPr>
        <w:t xml:space="preserve">je </w:t>
      </w:r>
      <w:r>
        <w:rPr>
          <w:i/>
        </w:rPr>
        <w:t>Německo, Francie či Itálie jsme rostli pozvolně. To přičítáme faktu, že vzdálený management tam má zavedenou tradici delší dobu i v menších firmách a konkurence je v našem oboru výraznější. Na rozvíjejících se trzích typu Ukrajin</w:t>
      </w:r>
      <w:r w:rsidR="00791DE4">
        <w:rPr>
          <w:i/>
        </w:rPr>
        <w:t>y</w:t>
      </w:r>
      <w:r>
        <w:rPr>
          <w:i/>
        </w:rPr>
        <w:t>, Maďarsk</w:t>
      </w:r>
      <w:r w:rsidR="00791DE4">
        <w:rPr>
          <w:i/>
        </w:rPr>
        <w:t>a</w:t>
      </w:r>
      <w:r>
        <w:rPr>
          <w:i/>
        </w:rPr>
        <w:t xml:space="preserve"> či Brazílie, kde na projektový management sázely dosud spíš větší firmy, vnímáme potenciál pro rychlý růst a zaměřili jsme tímto směrem i náš marketing. Výsledek byl výrazný vzestup zájmu o náš software v řádu desítek </w:t>
      </w:r>
      <w:r w:rsidR="00051128">
        <w:rPr>
          <w:i/>
        </w:rPr>
        <w:t>procent – na</w:t>
      </w:r>
      <w:r>
        <w:rPr>
          <w:i/>
        </w:rPr>
        <w:t xml:space="preserve"> Ukrajině o 54 % a v Brazílii dokonce o 107 %,“ </w:t>
      </w:r>
      <w:r>
        <w:t>popisuje Filip Morávek.</w:t>
      </w:r>
    </w:p>
    <w:p w14:paraId="3CE20484" w14:textId="1190364E" w:rsidR="0069794A" w:rsidRDefault="00FE4AAA">
      <w:r>
        <w:t xml:space="preserve">Situace v tuzemsku se od západoevropských trhů liší především v připravenosti a zkušenosti menších a středních firem se vzdáleným projektovým řízením. </w:t>
      </w:r>
      <w:r>
        <w:rPr>
          <w:i/>
        </w:rPr>
        <w:t xml:space="preserve">„Realizovali jsme průzkum chování manažerů v loňském pandemickém roce, kterého se zúčastnili čeští a západoevropští manažeři z bezmála 300 firem nejen z řad našich klientů. A jejich reakce a odpovědi jsme porovnávali. Až 40 % oslovených českých manažerů </w:t>
      </w:r>
      <w:r>
        <w:rPr>
          <w:i/>
          <w:highlight w:val="white"/>
        </w:rPr>
        <w:t xml:space="preserve">začalo v roce 2020 používat na řízení svých projektů nový software. Byli donuceni reagovat na pandemii a podobné nástroje poprvé zavádět, což je rozdíl oproti zahraničním manažerům. Až 30 % z nich totiž jen nahradilo starý software za nový, což je indikátor toho, že zkušenosti s </w:t>
      </w:r>
      <w:proofErr w:type="spellStart"/>
      <w:r>
        <w:rPr>
          <w:i/>
          <w:highlight w:val="white"/>
        </w:rPr>
        <w:t>project</w:t>
      </w:r>
      <w:proofErr w:type="spellEnd"/>
      <w:r>
        <w:rPr>
          <w:i/>
          <w:highlight w:val="white"/>
        </w:rPr>
        <w:t xml:space="preserve"> management softwarem již měli a </w:t>
      </w:r>
      <w:r w:rsidR="00141174">
        <w:rPr>
          <w:i/>
          <w:highlight w:val="white"/>
        </w:rPr>
        <w:t xml:space="preserve">kvůli okolnostem se </w:t>
      </w:r>
      <w:r w:rsidR="00A35C23">
        <w:rPr>
          <w:i/>
          <w:highlight w:val="white"/>
        </w:rPr>
        <w:t xml:space="preserve">do něj </w:t>
      </w:r>
      <w:r>
        <w:rPr>
          <w:i/>
          <w:highlight w:val="white"/>
        </w:rPr>
        <w:t>rozhodli ještě více investovat</w:t>
      </w:r>
      <w:r>
        <w:rPr>
          <w:i/>
        </w:rPr>
        <w:t xml:space="preserve">,“ </w:t>
      </w:r>
      <w:r>
        <w:t>říká Filip Morávek.</w:t>
      </w:r>
    </w:p>
    <w:p w14:paraId="45D415A4" w14:textId="77777777" w:rsidR="0069794A" w:rsidRDefault="00FE4AAA">
      <w:pPr>
        <w:jc w:val="center"/>
      </w:pPr>
      <w:r>
        <w:t>###</w:t>
      </w:r>
    </w:p>
    <w:p w14:paraId="744F1EAC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1A58B47B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5810A03C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10DFF790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7B291A03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72D7E8F6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0111994" w14:textId="77777777" w:rsidR="0069794A" w:rsidRDefault="00FE4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Pokud budete potřebovat doplňující informace, obracejte se na:</w:t>
      </w:r>
    </w:p>
    <w:p w14:paraId="0B0F387B" w14:textId="77777777" w:rsidR="0069794A" w:rsidRDefault="00FE4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br/>
      </w:r>
      <w:r>
        <w:rPr>
          <w:color w:val="000000"/>
        </w:rPr>
        <w:t>Igor Walter</w:t>
      </w:r>
    </w:p>
    <w:p w14:paraId="61F687DF" w14:textId="77777777" w:rsidR="0069794A" w:rsidRDefault="00FE4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Account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Director</w:t>
      </w:r>
      <w:proofErr w:type="spellEnd"/>
    </w:p>
    <w:p w14:paraId="49C750E6" w14:textId="77777777" w:rsidR="0069794A" w:rsidRDefault="00FE4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7E776E0E" w14:textId="77777777" w:rsidR="0069794A" w:rsidRDefault="00FE4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Tel.: 777 658 876</w:t>
      </w:r>
    </w:p>
    <w:p w14:paraId="46C5FB82" w14:textId="77777777" w:rsidR="0069794A" w:rsidRDefault="00FE4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E-mail: igor@phoenixcom.cz</w:t>
      </w:r>
    </w:p>
    <w:p w14:paraId="344E7DC6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23BDCB6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8F0C69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DBC6E6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16A4C94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608C09A" w14:textId="77777777" w:rsidR="0069794A" w:rsidRDefault="006979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D1B0EE" w14:textId="77777777" w:rsidR="0069794A" w:rsidRDefault="0069794A">
      <w:pPr>
        <w:pStyle w:val="Nadpis3"/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F7D8442" w14:textId="31967D79" w:rsidR="0069794A" w:rsidRDefault="00FE4AAA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O společnosti </w:t>
      </w:r>
      <w:proofErr w:type="spellStart"/>
      <w:r>
        <w:rPr>
          <w:b/>
          <w:sz w:val="18"/>
          <w:szCs w:val="18"/>
        </w:rPr>
        <w:t>Easy</w:t>
      </w:r>
      <w:proofErr w:type="spellEnd"/>
      <w:r>
        <w:rPr>
          <w:b/>
          <w:sz w:val="18"/>
          <w:szCs w:val="18"/>
        </w:rPr>
        <w:t xml:space="preserve"> Software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Easy</w:t>
      </w:r>
      <w:proofErr w:type="spellEnd"/>
      <w:r>
        <w:rPr>
          <w:sz w:val="18"/>
          <w:szCs w:val="18"/>
        </w:rPr>
        <w:t xml:space="preserve"> Software je společnost založená v roce 2007, která je předním světovým dodavatelem open source business software se sídlem v Praze a Londýně, kde zaměstnává více než 70 zaměstnanců. Společnost prostřednictvím sítě 85 partnerů dodává do 26 zemí světa řešení na míru i jednoduchá vizuální řešení v globálním cloudu.</w:t>
      </w:r>
      <w:r>
        <w:rPr>
          <w:sz w:val="18"/>
          <w:szCs w:val="18"/>
        </w:rPr>
        <w:br/>
        <w:t xml:space="preserve">Mezi nejznámější produkty patří celosvětově používaný software pro řízení projektů nebo celé firmy s názvem </w:t>
      </w:r>
      <w:proofErr w:type="spellStart"/>
      <w:r>
        <w:rPr>
          <w:sz w:val="18"/>
          <w:szCs w:val="18"/>
        </w:rPr>
        <w:t>Easy</w:t>
      </w:r>
      <w:proofErr w:type="spellEnd"/>
      <w:r>
        <w:rPr>
          <w:sz w:val="18"/>
          <w:szCs w:val="18"/>
        </w:rPr>
        <w:t xml:space="preserve"> Project (</w:t>
      </w:r>
      <w:hyperlink r:id="rId7">
        <w:r>
          <w:rPr>
            <w:color w:val="0563C1"/>
            <w:sz w:val="18"/>
            <w:szCs w:val="18"/>
            <w:u w:val="single"/>
          </w:rPr>
          <w:t>www.easyproject.cz</w:t>
        </w:r>
      </w:hyperlink>
      <w:r>
        <w:rPr>
          <w:sz w:val="18"/>
          <w:szCs w:val="18"/>
        </w:rPr>
        <w:t xml:space="preserve">), který používá více než </w:t>
      </w:r>
      <w:r w:rsidR="00051128">
        <w:rPr>
          <w:sz w:val="18"/>
          <w:szCs w:val="18"/>
        </w:rPr>
        <w:t>2</w:t>
      </w:r>
      <w:r>
        <w:rPr>
          <w:sz w:val="18"/>
          <w:szCs w:val="18"/>
        </w:rPr>
        <w:t xml:space="preserve"> 000 společností po celém světě. Dalšími úspěšnými produkty jsou online nástroj pro tvorbu profesionálních webových kalkulaček a nákupních košíků </w:t>
      </w:r>
      <w:proofErr w:type="spellStart"/>
      <w:r>
        <w:rPr>
          <w:sz w:val="18"/>
          <w:szCs w:val="18"/>
        </w:rPr>
        <w:t>Calculoid</w:t>
      </w:r>
      <w:proofErr w:type="spellEnd"/>
      <w:r>
        <w:rPr>
          <w:sz w:val="18"/>
          <w:szCs w:val="18"/>
        </w:rPr>
        <w:t xml:space="preserve"> (</w:t>
      </w:r>
      <w:hyperlink r:id="rId8">
        <w:r>
          <w:rPr>
            <w:color w:val="0563C1"/>
            <w:sz w:val="18"/>
            <w:szCs w:val="18"/>
            <w:u w:val="single"/>
          </w:rPr>
          <w:t>www.calculoid.com</w:t>
        </w:r>
      </w:hyperlink>
      <w:r>
        <w:rPr>
          <w:sz w:val="18"/>
          <w:szCs w:val="18"/>
        </w:rPr>
        <w:t xml:space="preserve">) či </w:t>
      </w:r>
      <w:r>
        <w:rPr>
          <w:sz w:val="18"/>
          <w:szCs w:val="18"/>
          <w:highlight w:val="white"/>
        </w:rPr>
        <w:t xml:space="preserve">kompletní a rozšiřitelný upgrade pro </w:t>
      </w:r>
      <w:proofErr w:type="spellStart"/>
      <w:r>
        <w:rPr>
          <w:sz w:val="18"/>
          <w:szCs w:val="18"/>
          <w:highlight w:val="white"/>
        </w:rPr>
        <w:t>Redmine</w:t>
      </w:r>
      <w:proofErr w:type="spellEnd"/>
      <w:r>
        <w:rPr>
          <w:sz w:val="18"/>
          <w:szCs w:val="18"/>
          <w:highlight w:val="white"/>
        </w:rPr>
        <w:t xml:space="preserve"> s názvem </w:t>
      </w:r>
      <w:proofErr w:type="spellStart"/>
      <w:r>
        <w:rPr>
          <w:sz w:val="18"/>
          <w:szCs w:val="18"/>
        </w:rPr>
        <w:t>Easy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Redmine</w:t>
      </w:r>
      <w:proofErr w:type="spellEnd"/>
      <w:r>
        <w:rPr>
          <w:sz w:val="18"/>
          <w:szCs w:val="18"/>
        </w:rPr>
        <w:t xml:space="preserve"> (</w:t>
      </w:r>
      <w:hyperlink r:id="rId9">
        <w:r>
          <w:rPr>
            <w:color w:val="0563C1"/>
            <w:sz w:val="18"/>
            <w:szCs w:val="18"/>
            <w:u w:val="single"/>
          </w:rPr>
          <w:t>www.easyredmine.com</w:t>
        </w:r>
      </w:hyperlink>
      <w:r>
        <w:rPr>
          <w:sz w:val="18"/>
          <w:szCs w:val="18"/>
        </w:rPr>
        <w:t>).</w:t>
      </w:r>
    </w:p>
    <w:sectPr w:rsidR="0069794A" w:rsidSect="00051128">
      <w:headerReference w:type="default" r:id="rId10"/>
      <w:headerReference w:type="first" r:id="rId11"/>
      <w:pgSz w:w="11906" w:h="16838"/>
      <w:pgMar w:top="850" w:right="707" w:bottom="567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8621C" w14:textId="77777777" w:rsidR="00FC2BFF" w:rsidRDefault="00FC2BFF">
      <w:pPr>
        <w:spacing w:after="0" w:line="240" w:lineRule="auto"/>
      </w:pPr>
      <w:r>
        <w:separator/>
      </w:r>
    </w:p>
  </w:endnote>
  <w:endnote w:type="continuationSeparator" w:id="0">
    <w:p w14:paraId="2510A66C" w14:textId="77777777" w:rsidR="00FC2BFF" w:rsidRDefault="00FC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7A6D5" w14:textId="77777777" w:rsidR="00FC2BFF" w:rsidRDefault="00FC2BFF">
      <w:pPr>
        <w:spacing w:after="0" w:line="240" w:lineRule="auto"/>
      </w:pPr>
      <w:r>
        <w:separator/>
      </w:r>
    </w:p>
  </w:footnote>
  <w:footnote w:type="continuationSeparator" w:id="0">
    <w:p w14:paraId="5125C1BE" w14:textId="77777777" w:rsidR="00FC2BFF" w:rsidRDefault="00FC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A475" w14:textId="77777777" w:rsidR="0069794A" w:rsidRDefault="006979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93E88" w14:textId="77777777" w:rsidR="0069794A" w:rsidRDefault="00FE4A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07950" distB="107950" distL="114300" distR="114300" simplePos="0" relativeHeight="251658240" behindDoc="0" locked="0" layoutInCell="1" hidden="0" allowOverlap="1" wp14:anchorId="597C3301" wp14:editId="0CBD8C87">
          <wp:simplePos x="0" y="0"/>
          <wp:positionH relativeFrom="column">
            <wp:posOffset>1666240</wp:posOffset>
          </wp:positionH>
          <wp:positionV relativeFrom="paragraph">
            <wp:posOffset>64773</wp:posOffset>
          </wp:positionV>
          <wp:extent cx="2599200" cy="457200"/>
          <wp:effectExtent l="0" t="0" r="0" b="0"/>
          <wp:wrapTopAndBottom distT="107950" distB="1079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9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4A"/>
    <w:rsid w:val="00051128"/>
    <w:rsid w:val="000A3C9D"/>
    <w:rsid w:val="00141174"/>
    <w:rsid w:val="0069794A"/>
    <w:rsid w:val="00791DE4"/>
    <w:rsid w:val="009454F7"/>
    <w:rsid w:val="00A35C23"/>
    <w:rsid w:val="00B85ABA"/>
    <w:rsid w:val="00FC2BFF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76F1"/>
  <w15:docId w15:val="{8EC3D581-BAEA-4C2F-B531-D6EA0EBA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after="0" w:line="240" w:lineRule="auto"/>
      <w:jc w:val="center"/>
      <w:outlineLvl w:val="2"/>
    </w:pPr>
    <w:rPr>
      <w:rFonts w:ascii="Arial" w:eastAsia="Arial" w:hAnsi="Arial" w:cs="Arial"/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draznn">
    <w:name w:val="Emphasis"/>
    <w:basedOn w:val="Standardnpsmoodstavce"/>
    <w:uiPriority w:val="20"/>
    <w:qFormat/>
    <w:rsid w:val="00BF388F"/>
    <w:rPr>
      <w:i/>
      <w:iCs/>
    </w:rPr>
  </w:style>
  <w:style w:type="character" w:customStyle="1" w:styleId="hgkelc">
    <w:name w:val="hgkelc"/>
    <w:basedOn w:val="Standardnpsmoodstavce"/>
    <w:rsid w:val="007D5DAC"/>
  </w:style>
  <w:style w:type="character" w:styleId="Odkaznakoment">
    <w:name w:val="annotation reference"/>
    <w:basedOn w:val="Standardnpsmoodstavce"/>
    <w:uiPriority w:val="99"/>
    <w:semiHidden/>
    <w:unhideWhenUsed/>
    <w:rsid w:val="00424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4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46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6D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DDE"/>
  </w:style>
  <w:style w:type="paragraph" w:styleId="Zpat">
    <w:name w:val="footer"/>
    <w:basedOn w:val="Normln"/>
    <w:link w:val="ZpatChar"/>
    <w:uiPriority w:val="99"/>
    <w:unhideWhenUsed/>
    <w:rsid w:val="009C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culoi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asyprojec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asyredmin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8t6UkcN1xyirbDYwg0zHvYixCg==">AMUW2mUZtLMrf3G+3MY3PcQn7i9jn1zLxKfwNAvld3qIJhvnWEv8vIpwULXpBJJmrWkMRH5pA1UU6Ws5fkT99NAC0m2vkxGH0M7pXYUd49cSd23+rMRDwFo=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Hana Novotná | PHOENIXCOM</cp:lastModifiedBy>
  <cp:revision>5</cp:revision>
  <dcterms:created xsi:type="dcterms:W3CDTF">2021-03-24T11:11:00Z</dcterms:created>
  <dcterms:modified xsi:type="dcterms:W3CDTF">2021-03-24T13:55:00Z</dcterms:modified>
</cp:coreProperties>
</file>