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2123"/>
        <w:gridCol w:w="5852"/>
      </w:tblGrid>
      <w:tr w:rsidR="007652AB" w14:paraId="1A65FBF0" w14:textId="77777777">
        <w:trPr>
          <w:cantSplit/>
        </w:trPr>
        <w:tc>
          <w:tcPr>
            <w:tcW w:w="1690" w:type="dxa"/>
            <w:vMerge w:val="restart"/>
            <w:tcBorders>
              <w:bottom w:val="nil"/>
            </w:tcBorders>
            <w:shd w:val="clear" w:color="auto" w:fill="336600"/>
          </w:tcPr>
          <w:p w14:paraId="7D30055D" w14:textId="77777777" w:rsidR="007652AB" w:rsidRDefault="002D7BE5">
            <w:pPr>
              <w:tabs>
                <w:tab w:val="right" w:pos="1933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6BDEFC" wp14:editId="58563B8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18415</wp:posOffset>
                      </wp:positionV>
                      <wp:extent cx="800100" cy="1057910"/>
                      <wp:effectExtent l="19050" t="19050" r="19050" b="2794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33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E36BD" w14:textId="77777777" w:rsidR="00F37E81" w:rsidRDefault="00F37E81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9C6B884" w14:textId="77777777" w:rsidR="00F37E81" w:rsidRDefault="00F37E8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D0A9AD" wp14:editId="410A2C5C">
                                        <wp:extent cx="765810" cy="1000760"/>
                                        <wp:effectExtent l="0" t="0" r="0" b="8890"/>
                                        <wp:docPr id="8" name="Obrázek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002.gif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5810" cy="1000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BD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8.6pt;margin-top:1.45pt;width:63pt;height:8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" strokecolor="#360" strokeweight="2.75pt">
                      <v:textbox inset="0,0,0,0">
                        <w:txbxContent>
                          <w:p w14:paraId="2C3E36BD" w14:textId="77777777" w:rsidR="00F37E81" w:rsidRDefault="00F37E81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9C6B884" w14:textId="77777777" w:rsidR="00F37E81" w:rsidRDefault="00F37E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D0A9AD" wp14:editId="410A2C5C">
                                  <wp:extent cx="765810" cy="1000760"/>
                                  <wp:effectExtent l="0" t="0" r="0" b="889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02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81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shd w:val="clear" w:color="auto" w:fill="336600"/>
          </w:tcPr>
          <w:p w14:paraId="364ABBD1" w14:textId="77777777" w:rsidR="007652AB" w:rsidRDefault="00012575">
            <w:pPr>
              <w:tabs>
                <w:tab w:val="right" w:pos="1933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362C36" wp14:editId="5C4B1E1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18415</wp:posOffset>
                      </wp:positionV>
                      <wp:extent cx="733425" cy="1057910"/>
                      <wp:effectExtent l="19050" t="19050" r="28575" b="2794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33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6C59D" w14:textId="77777777" w:rsidR="00F37E81" w:rsidRDefault="00F37E81" w:rsidP="00B76964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0537FF71" w14:textId="77777777" w:rsidR="00F37E81" w:rsidRDefault="004071C8" w:rsidP="00B769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54AF72" wp14:editId="51DB8314">
                                        <wp:extent cx="699135" cy="967603"/>
                                        <wp:effectExtent l="0" t="0" r="5715" b="4445"/>
                                        <wp:docPr id="9" name="Obráze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135" cy="9676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62C36" id="Text Box 17" o:spid="_x0000_s1027" type="#_x0000_t202" style="position:absolute;margin-left:15.6pt;margin-top:1.45pt;width:57.75pt;height:8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" strokecolor="#360" strokeweight="2.75pt">
                      <v:textbox inset="0,0,0,0">
                        <w:txbxContent>
                          <w:p w14:paraId="59E6C59D" w14:textId="77777777" w:rsidR="00F37E81" w:rsidRDefault="00F37E81" w:rsidP="00B7696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537FF71" w14:textId="77777777" w:rsidR="00F37E81" w:rsidRDefault="004071C8" w:rsidP="00B769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4AF72" wp14:editId="51DB8314">
                                  <wp:extent cx="699135" cy="967603"/>
                                  <wp:effectExtent l="0" t="0" r="5715" b="4445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967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1424A7" w14:textId="77777777" w:rsidR="007652AB" w:rsidRDefault="007652AB" w:rsidP="00B76964">
            <w:pPr>
              <w:rPr>
                <w:b/>
              </w:rPr>
            </w:pPr>
          </w:p>
        </w:tc>
        <w:tc>
          <w:tcPr>
            <w:tcW w:w="5927" w:type="dxa"/>
            <w:tcBorders>
              <w:bottom w:val="nil"/>
            </w:tcBorders>
            <w:shd w:val="clear" w:color="auto" w:fill="336600"/>
          </w:tcPr>
          <w:p w14:paraId="5BCF11CD" w14:textId="77777777" w:rsidR="007652AB" w:rsidRPr="00F257A8" w:rsidRDefault="007652AB">
            <w:pPr>
              <w:pStyle w:val="Hlavika1"/>
              <w:rPr>
                <w:color w:val="FFFFFF"/>
                <w:sz w:val="8"/>
              </w:rPr>
            </w:pPr>
          </w:p>
          <w:p w14:paraId="31EADE7C" w14:textId="77777777" w:rsidR="007652AB" w:rsidRPr="00F257A8" w:rsidRDefault="003F09BA">
            <w:pPr>
              <w:pStyle w:val="Hlavika1"/>
              <w:rPr>
                <w:color w:val="FFFFFF"/>
              </w:rPr>
            </w:pPr>
            <w:r w:rsidRPr="00F257A8">
              <w:rPr>
                <w:color w:val="FFFFFF"/>
              </w:rPr>
              <w:t xml:space="preserve">České lupkové </w:t>
            </w:r>
            <w:r w:rsidR="007652AB" w:rsidRPr="00F257A8">
              <w:rPr>
                <w:color w:val="FFFFFF"/>
              </w:rPr>
              <w:t>závody, a.s.</w:t>
            </w:r>
          </w:p>
        </w:tc>
      </w:tr>
      <w:tr w:rsidR="007652AB" w14:paraId="56DC7639" w14:textId="77777777" w:rsidTr="003A2BB5">
        <w:trPr>
          <w:cantSplit/>
          <w:trHeight w:val="1066"/>
        </w:trPr>
        <w:tc>
          <w:tcPr>
            <w:tcW w:w="1690" w:type="dxa"/>
            <w:vMerge/>
            <w:tcBorders>
              <w:bottom w:val="nil"/>
            </w:tcBorders>
            <w:shd w:val="clear" w:color="auto" w:fill="336600"/>
          </w:tcPr>
          <w:p w14:paraId="557EE534" w14:textId="77777777" w:rsidR="007652AB" w:rsidRDefault="007652AB">
            <w:pPr>
              <w:tabs>
                <w:tab w:val="left" w:pos="3960"/>
              </w:tabs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002BCC85" w14:textId="77777777" w:rsidR="007652AB" w:rsidRDefault="007652AB">
            <w:pPr>
              <w:tabs>
                <w:tab w:val="left" w:pos="3960"/>
              </w:tabs>
            </w:pPr>
          </w:p>
        </w:tc>
        <w:tc>
          <w:tcPr>
            <w:tcW w:w="5927" w:type="dxa"/>
            <w:tcBorders>
              <w:bottom w:val="nil"/>
            </w:tcBorders>
            <w:shd w:val="clear" w:color="auto" w:fill="336600"/>
          </w:tcPr>
          <w:p w14:paraId="6D7905B2" w14:textId="77777777" w:rsidR="007652AB" w:rsidRPr="00F257A8" w:rsidRDefault="007652AB" w:rsidP="003E0084">
            <w:pPr>
              <w:pStyle w:val="Hlavika2"/>
              <w:jc w:val="left"/>
              <w:rPr>
                <w:color w:val="FFFFFF"/>
                <w:sz w:val="16"/>
              </w:rPr>
            </w:pPr>
          </w:p>
        </w:tc>
      </w:tr>
    </w:tbl>
    <w:p w14:paraId="4456897C" w14:textId="42B05593" w:rsidR="00852028" w:rsidRPr="00DD43D2" w:rsidRDefault="004D47D4" w:rsidP="00DD43D2">
      <w:pPr>
        <w:pStyle w:val="1odstavecodsazen"/>
        <w:jc w:val="right"/>
        <w:rPr>
          <w:b/>
          <w:bCs/>
          <w:sz w:val="28"/>
          <w:szCs w:val="28"/>
        </w:rPr>
      </w:pPr>
      <w:r w:rsidRPr="00DD43D2">
        <w:rPr>
          <w:b/>
          <w:bCs/>
          <w:sz w:val="28"/>
          <w:szCs w:val="28"/>
        </w:rPr>
        <w:t>TISKOVÁ ZPRÁVA</w:t>
      </w:r>
    </w:p>
    <w:p w14:paraId="3F4DA2E2" w14:textId="3ACFBB99" w:rsidR="00094C38" w:rsidRPr="00094C38" w:rsidRDefault="00987663" w:rsidP="00094C38">
      <w:pPr>
        <w:pStyle w:val="1odstavecodsazen"/>
        <w:ind w:firstLine="0"/>
        <w:jc w:val="center"/>
        <w:rPr>
          <w:b/>
          <w:bCs/>
          <w:sz w:val="28"/>
          <w:szCs w:val="28"/>
        </w:rPr>
      </w:pPr>
      <w:bookmarkStart w:id="0" w:name="_Hlk215660601"/>
      <w:r>
        <w:rPr>
          <w:b/>
          <w:bCs/>
          <w:sz w:val="28"/>
          <w:szCs w:val="28"/>
        </w:rPr>
        <w:t>Prohlášení ČLUZ k výsledku místního referenda v Rynholci</w:t>
      </w:r>
    </w:p>
    <w:p w14:paraId="7EECAA21" w14:textId="387998AA" w:rsidR="00987663" w:rsidRDefault="00D26CF8" w:rsidP="00987663">
      <w:pPr>
        <w:pStyle w:val="1odstavecodsazen"/>
        <w:ind w:firstLine="0"/>
        <w:jc w:val="left"/>
      </w:pPr>
      <w:r w:rsidRPr="00094C38">
        <w:t xml:space="preserve">Rynholec / </w:t>
      </w:r>
      <w:r w:rsidR="004D47D4" w:rsidRPr="00094C38">
        <w:t xml:space="preserve">Nové </w:t>
      </w:r>
      <w:r w:rsidR="004D47D4" w:rsidRPr="00F91466">
        <w:t xml:space="preserve">Strašecí, </w:t>
      </w:r>
      <w:r w:rsidR="00987663">
        <w:t>23</w:t>
      </w:r>
      <w:r w:rsidRPr="00F91466">
        <w:t xml:space="preserve">. </w:t>
      </w:r>
      <w:r w:rsidR="00987663">
        <w:t>ledna</w:t>
      </w:r>
      <w:r w:rsidR="008A7DE2" w:rsidRPr="00F91466">
        <w:t xml:space="preserve"> 202</w:t>
      </w:r>
      <w:r w:rsidR="00987663">
        <w:t>6</w:t>
      </w:r>
      <w:r w:rsidR="004D47D4" w:rsidRPr="00F91466">
        <w:t xml:space="preserve"> </w:t>
      </w:r>
      <w:r w:rsidR="00987663">
        <w:t xml:space="preserve">– </w:t>
      </w:r>
      <w:r w:rsidR="00987663" w:rsidRPr="005615CF">
        <w:t>Děkujeme všem občanům Rynholce, kteří se zapojili do místního referenda. Jeho výsledek plně respektujeme, i když pro nás nedopadl příznivě. Bereme jej jako jasné vyjádření vůle místních obyvatel.</w:t>
      </w:r>
      <w:r w:rsidR="00987663">
        <w:t xml:space="preserve"> </w:t>
      </w:r>
    </w:p>
    <w:p w14:paraId="5B26A78D" w14:textId="77777777" w:rsidR="00987663" w:rsidRDefault="00987663" w:rsidP="00987663">
      <w:pPr>
        <w:pStyle w:val="1odstavecodsazen"/>
        <w:ind w:firstLine="0"/>
        <w:jc w:val="left"/>
      </w:pPr>
      <w:r w:rsidRPr="005615CF">
        <w:t>V návaznosti na výsledek referenda nedojde ke směně pozemků</w:t>
      </w:r>
      <w:r>
        <w:t>,</w:t>
      </w:r>
      <w:r w:rsidRPr="005615CF">
        <w:t xml:space="preserve"> a </w:t>
      </w:r>
      <w:r>
        <w:t xml:space="preserve">tedy </w:t>
      </w:r>
      <w:r w:rsidRPr="005615CF">
        <w:t xml:space="preserve">nebude realizována výstavba nové silnice mimo obec. České lupkové závody </w:t>
      </w:r>
      <w:r>
        <w:t xml:space="preserve">ale </w:t>
      </w:r>
      <w:r w:rsidRPr="005615CF">
        <w:t>budou</w:t>
      </w:r>
      <w:r>
        <w:t xml:space="preserve"> </w:t>
      </w:r>
      <w:r w:rsidRPr="005615CF">
        <w:t xml:space="preserve">pokračovat v provozu na stávajícím dobývacím území, nadále dodržovat všechny zákonné ekologické </w:t>
      </w:r>
      <w:r>
        <w:t>i</w:t>
      </w:r>
      <w:r w:rsidRPr="005615CF">
        <w:t xml:space="preserve"> hygienické limity a pokračovat v dlouhodobé finanční i materiální podpoře Rynholce a Nového Strašecí.</w:t>
      </w:r>
    </w:p>
    <w:p w14:paraId="64C473EE" w14:textId="6AE4809B" w:rsidR="00987663" w:rsidRDefault="00987663" w:rsidP="00987663">
      <w:pPr>
        <w:pStyle w:val="1odstavecodsazen"/>
        <w:ind w:firstLine="0"/>
        <w:jc w:val="left"/>
      </w:pPr>
      <w:r w:rsidRPr="005615CF">
        <w:t xml:space="preserve">Zároveň chceme zdůraznit, že jsme během veřejných debat pozorně naslouchali názorům občanů a budeme jim věnovat zvýšenou pozornost. Plánujeme posílit komunikaci směrem k veřejnosti. V červnu 2026 proto </w:t>
      </w:r>
      <w:r>
        <w:t>opět</w:t>
      </w:r>
      <w:r w:rsidRPr="005615CF">
        <w:t xml:space="preserve"> </w:t>
      </w:r>
      <w:r>
        <w:t xml:space="preserve">uspořádáme </w:t>
      </w:r>
      <w:r w:rsidRPr="005615CF">
        <w:t>De</w:t>
      </w:r>
      <w:r>
        <w:t>n</w:t>
      </w:r>
      <w:r w:rsidRPr="005615CF">
        <w:t xml:space="preserve"> otevřených dveří a zachováme také provoz portálu </w:t>
      </w:r>
      <w:hyperlink r:id="rId12" w:tgtFrame="_new" w:history="1">
        <w:r w:rsidRPr="005615CF">
          <w:rPr>
            <w:rStyle w:val="Hyperlink"/>
          </w:rPr>
          <w:t>www.prorynholec.cz</w:t>
        </w:r>
      </w:hyperlink>
      <w:r w:rsidRPr="005615CF">
        <w:t xml:space="preserve">, kde budou </w:t>
      </w:r>
      <w:r>
        <w:t xml:space="preserve">moci </w:t>
      </w:r>
      <w:r w:rsidRPr="005615CF">
        <w:t xml:space="preserve">lidé z Rynholce </w:t>
      </w:r>
      <w:r>
        <w:t xml:space="preserve">i okolí </w:t>
      </w:r>
      <w:r w:rsidRPr="005615CF">
        <w:t xml:space="preserve">nacházet </w:t>
      </w:r>
      <w:r>
        <w:t xml:space="preserve">o ČLUZ </w:t>
      </w:r>
      <w:r w:rsidRPr="005615CF">
        <w:t>aktuální informace.</w:t>
      </w:r>
    </w:p>
    <w:p w14:paraId="4AFF2990" w14:textId="77777777" w:rsidR="00987663" w:rsidRPr="005615CF" w:rsidRDefault="00987663" w:rsidP="00987663"/>
    <w:bookmarkEnd w:id="0"/>
    <w:p w14:paraId="16CDE7D0" w14:textId="46B304E3" w:rsidR="00290D97" w:rsidRPr="00290D97" w:rsidRDefault="00290D97" w:rsidP="00290D97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290D97">
        <w:rPr>
          <w:rFonts w:eastAsia="Calibri"/>
          <w:b/>
          <w:bCs/>
          <w:lang w:eastAsia="en-US"/>
        </w:rPr>
        <w:t>###</w:t>
      </w:r>
    </w:p>
    <w:p w14:paraId="36E0E943" w14:textId="77777777" w:rsidR="00987663" w:rsidRDefault="00987663" w:rsidP="00290D97">
      <w:pPr>
        <w:rPr>
          <w:b/>
        </w:rPr>
      </w:pPr>
    </w:p>
    <w:p w14:paraId="7442DFEA" w14:textId="4AF868FF" w:rsidR="00290D97" w:rsidRPr="00290D97" w:rsidRDefault="00290D97" w:rsidP="00290D97">
      <w:pPr>
        <w:rPr>
          <w:bCs/>
        </w:rPr>
      </w:pPr>
      <w:r w:rsidRPr="00290D97">
        <w:rPr>
          <w:b/>
        </w:rPr>
        <w:t>Pokud budete potřebovat doplňující informace, obracejte se na:</w:t>
      </w:r>
      <w:r w:rsidRPr="00290D97">
        <w:rPr>
          <w:b/>
        </w:rPr>
        <w:br/>
      </w:r>
      <w:r w:rsidRPr="00290D97">
        <w:rPr>
          <w:bCs/>
        </w:rPr>
        <w:t>Igor Walter</w:t>
      </w:r>
    </w:p>
    <w:p w14:paraId="44950D8B" w14:textId="77777777" w:rsidR="00290D97" w:rsidRPr="00290D97" w:rsidRDefault="00290D97" w:rsidP="00290D97">
      <w:proofErr w:type="spellStart"/>
      <w:r w:rsidRPr="00290D97">
        <w:rPr>
          <w:bCs/>
        </w:rPr>
        <w:t>Account</w:t>
      </w:r>
      <w:proofErr w:type="spellEnd"/>
      <w:r w:rsidRPr="00290D97">
        <w:rPr>
          <w:bCs/>
        </w:rPr>
        <w:t xml:space="preserve"> </w:t>
      </w:r>
      <w:proofErr w:type="spellStart"/>
      <w:r w:rsidRPr="00290D97">
        <w:rPr>
          <w:bCs/>
        </w:rPr>
        <w:t>Director</w:t>
      </w:r>
      <w:proofErr w:type="spellEnd"/>
    </w:p>
    <w:p w14:paraId="253558F3" w14:textId="77777777" w:rsidR="00290D97" w:rsidRPr="00290D97" w:rsidRDefault="00290D97" w:rsidP="00290D97">
      <w:r w:rsidRPr="00290D97">
        <w:rPr>
          <w:bCs/>
        </w:rPr>
        <w:t xml:space="preserve">Phoenix </w:t>
      </w:r>
      <w:proofErr w:type="spellStart"/>
      <w:r w:rsidRPr="00290D97">
        <w:rPr>
          <w:bCs/>
        </w:rPr>
        <w:t>Communication</w:t>
      </w:r>
      <w:proofErr w:type="spellEnd"/>
      <w:r w:rsidRPr="00290D97">
        <w:rPr>
          <w:bCs/>
        </w:rPr>
        <w:t>, a.s.</w:t>
      </w:r>
    </w:p>
    <w:p w14:paraId="0AA238C0" w14:textId="77777777" w:rsidR="00290D97" w:rsidRPr="00290D97" w:rsidRDefault="00290D97" w:rsidP="00290D97">
      <w:r w:rsidRPr="00290D97">
        <w:rPr>
          <w:bCs/>
        </w:rPr>
        <w:t>Tel.: 777 658 876</w:t>
      </w:r>
    </w:p>
    <w:p w14:paraId="0C67C265" w14:textId="77777777" w:rsidR="00290D97" w:rsidRPr="00290D97" w:rsidRDefault="00290D97" w:rsidP="00290D97">
      <w:pPr>
        <w:rPr>
          <w:rFonts w:eastAsia="Calibri"/>
          <w:color w:val="0000FF"/>
          <w:u w:val="single"/>
          <w:lang w:eastAsia="en-US"/>
        </w:rPr>
      </w:pPr>
      <w:r w:rsidRPr="00290D97">
        <w:rPr>
          <w:rFonts w:eastAsia="Calibri"/>
          <w:bCs/>
          <w:lang w:eastAsia="en-US"/>
        </w:rPr>
        <w:t xml:space="preserve">E-mail: </w:t>
      </w:r>
      <w:hyperlink r:id="rId13" w:history="1">
        <w:r w:rsidRPr="00290D97">
          <w:rPr>
            <w:rFonts w:eastAsia="Calibri"/>
            <w:color w:val="0000FF"/>
            <w:u w:val="single"/>
            <w:lang w:eastAsia="en-US"/>
          </w:rPr>
          <w:t>igor@phoenixcom.cz</w:t>
        </w:r>
      </w:hyperlink>
    </w:p>
    <w:p w14:paraId="1D10C38B" w14:textId="77777777" w:rsidR="001C1762" w:rsidRDefault="001C1762" w:rsidP="00DA014B">
      <w:pPr>
        <w:pStyle w:val="1odstavecodsazen"/>
        <w:ind w:firstLine="0"/>
        <w:jc w:val="left"/>
        <w:rPr>
          <w:b/>
          <w:bCs/>
          <w:sz w:val="20"/>
          <w:szCs w:val="20"/>
        </w:rPr>
      </w:pPr>
    </w:p>
    <w:p w14:paraId="12C12275" w14:textId="2409695F" w:rsidR="00DA014B" w:rsidRPr="001C1762" w:rsidRDefault="001C1762" w:rsidP="00DA014B">
      <w:pPr>
        <w:pStyle w:val="1odstavecodsazen"/>
        <w:ind w:firstLine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DA014B" w:rsidRPr="00DA014B">
        <w:rPr>
          <w:b/>
          <w:bCs/>
          <w:sz w:val="20"/>
          <w:szCs w:val="20"/>
        </w:rPr>
        <w:t xml:space="preserve"> ČLUZ</w:t>
      </w:r>
      <w:r w:rsidR="00DA014B" w:rsidRPr="00DA014B">
        <w:rPr>
          <w:sz w:val="20"/>
          <w:szCs w:val="20"/>
        </w:rPr>
        <w:br/>
      </w:r>
      <w:r w:rsidR="00DA014B" w:rsidRPr="000E03C0">
        <w:rPr>
          <w:sz w:val="20"/>
          <w:szCs w:val="20"/>
        </w:rPr>
        <w:t>České lupkové závody</w:t>
      </w:r>
      <w:r w:rsidR="00EB08D9" w:rsidRPr="000E03C0">
        <w:rPr>
          <w:sz w:val="20"/>
          <w:szCs w:val="20"/>
        </w:rPr>
        <w:t>,</w:t>
      </w:r>
      <w:r w:rsidR="00DA014B" w:rsidRPr="000E03C0">
        <w:rPr>
          <w:sz w:val="20"/>
          <w:szCs w:val="20"/>
        </w:rPr>
        <w:t xml:space="preserve"> a.s. (ČLUZ) navazují na více než stoletou tradici těžby a výroby páleného lupku na </w:t>
      </w:r>
      <w:proofErr w:type="spellStart"/>
      <w:r w:rsidR="00EB08D9" w:rsidRPr="000E03C0">
        <w:rPr>
          <w:sz w:val="20"/>
          <w:szCs w:val="20"/>
        </w:rPr>
        <w:t>Rynholecku</w:t>
      </w:r>
      <w:proofErr w:type="spellEnd"/>
      <w:r w:rsidR="00EB08D9" w:rsidRPr="000E03C0">
        <w:rPr>
          <w:sz w:val="20"/>
          <w:szCs w:val="20"/>
        </w:rPr>
        <w:t xml:space="preserve"> a </w:t>
      </w:r>
      <w:proofErr w:type="spellStart"/>
      <w:r w:rsidR="00DA014B" w:rsidRPr="000E03C0">
        <w:rPr>
          <w:sz w:val="20"/>
          <w:szCs w:val="20"/>
        </w:rPr>
        <w:t>Novostrašecku</w:t>
      </w:r>
      <w:proofErr w:type="spellEnd"/>
      <w:r w:rsidR="00DA014B" w:rsidRPr="000E03C0">
        <w:rPr>
          <w:sz w:val="20"/>
          <w:szCs w:val="20"/>
        </w:rPr>
        <w:t xml:space="preserve">. Společnost se zaměřuje na těžbu, výpal a úpravu žáruvzdorných ostřiv – lupku a kaolinu – a zároveň rozvíjí výrobu </w:t>
      </w:r>
      <w:proofErr w:type="spellStart"/>
      <w:r w:rsidR="00DA014B" w:rsidRPr="000E03C0">
        <w:rPr>
          <w:sz w:val="20"/>
          <w:szCs w:val="20"/>
        </w:rPr>
        <w:t>metakaolinů</w:t>
      </w:r>
      <w:proofErr w:type="spellEnd"/>
      <w:r w:rsidR="00DA014B" w:rsidRPr="000E03C0">
        <w:rPr>
          <w:sz w:val="20"/>
          <w:szCs w:val="20"/>
        </w:rPr>
        <w:t xml:space="preserve"> </w:t>
      </w:r>
      <w:r w:rsidR="000E03C0" w:rsidRPr="000E03C0">
        <w:rPr>
          <w:sz w:val="20"/>
          <w:szCs w:val="20"/>
        </w:rPr>
        <w:t>i</w:t>
      </w:r>
      <w:r w:rsidR="00DA014B" w:rsidRPr="000E03C0">
        <w:rPr>
          <w:sz w:val="20"/>
          <w:szCs w:val="20"/>
        </w:rPr>
        <w:t xml:space="preserve"> </w:t>
      </w:r>
      <w:proofErr w:type="spellStart"/>
      <w:r w:rsidR="00DA014B" w:rsidRPr="000E03C0">
        <w:rPr>
          <w:sz w:val="20"/>
          <w:szCs w:val="20"/>
        </w:rPr>
        <w:t>geopolymerů</w:t>
      </w:r>
      <w:proofErr w:type="spellEnd"/>
      <w:r w:rsidR="00DA014B" w:rsidRPr="000E03C0">
        <w:rPr>
          <w:sz w:val="20"/>
          <w:szCs w:val="20"/>
        </w:rPr>
        <w:t>.</w:t>
      </w:r>
      <w:r w:rsidR="000E03C0">
        <w:rPr>
          <w:sz w:val="20"/>
          <w:szCs w:val="20"/>
        </w:rPr>
        <w:br/>
      </w:r>
      <w:r w:rsidR="00DA014B" w:rsidRPr="000E03C0">
        <w:rPr>
          <w:sz w:val="20"/>
          <w:szCs w:val="20"/>
        </w:rPr>
        <w:t>Od roku 2024 je ČLUZ součástí rodinné skupiny LODE GROUP</w:t>
      </w:r>
      <w:r w:rsidR="000E03C0" w:rsidRPr="000E03C0">
        <w:rPr>
          <w:sz w:val="20"/>
          <w:szCs w:val="20"/>
        </w:rPr>
        <w:t xml:space="preserve">, která je jedním </w:t>
      </w:r>
      <w:r w:rsidR="000E03C0" w:rsidRPr="000A7B44">
        <w:rPr>
          <w:sz w:val="20"/>
          <w:szCs w:val="20"/>
        </w:rPr>
        <w:t>z největších soukromých producentů stavebních materiálů ve střední a východní Evropě</w:t>
      </w:r>
      <w:r w:rsidR="00DA014B" w:rsidRPr="000E03C0">
        <w:rPr>
          <w:sz w:val="20"/>
          <w:szCs w:val="20"/>
        </w:rPr>
        <w:t xml:space="preserve">. </w:t>
      </w:r>
      <w:r w:rsidR="000E03C0">
        <w:rPr>
          <w:sz w:val="20"/>
          <w:szCs w:val="20"/>
        </w:rPr>
        <w:t>ČLUZ</w:t>
      </w:r>
      <w:r w:rsidR="00DA014B" w:rsidRPr="000E03C0">
        <w:rPr>
          <w:sz w:val="20"/>
          <w:szCs w:val="20"/>
        </w:rPr>
        <w:t xml:space="preserve"> staví na poctivé výrobě a dlouhodobé spolehlivosti: dbá na kvalitu produktů, bezpečné pracovní prostředí a šetrný přístup</w:t>
      </w:r>
      <w:r w:rsidR="00DA014B" w:rsidRPr="00DA014B">
        <w:rPr>
          <w:sz w:val="20"/>
          <w:szCs w:val="20"/>
        </w:rPr>
        <w:t xml:space="preserve"> k přírodě i energiím. Zároveň si zakládá na dobrých sousedských vztazích, otevřené komunikaci a podpoře </w:t>
      </w:r>
      <w:r w:rsidR="00DA014B">
        <w:rPr>
          <w:sz w:val="20"/>
          <w:szCs w:val="20"/>
        </w:rPr>
        <w:t>regionu, ve kterém působí</w:t>
      </w:r>
      <w:r w:rsidR="00DA014B" w:rsidRPr="00DA014B">
        <w:rPr>
          <w:sz w:val="20"/>
          <w:szCs w:val="20"/>
        </w:rPr>
        <w:t>.</w:t>
      </w:r>
      <w:r w:rsidR="00DA014B">
        <w:rPr>
          <w:sz w:val="20"/>
          <w:szCs w:val="20"/>
        </w:rPr>
        <w:t xml:space="preserve"> Více </w:t>
      </w:r>
      <w:r w:rsidR="00EB08D9">
        <w:rPr>
          <w:sz w:val="20"/>
          <w:szCs w:val="20"/>
        </w:rPr>
        <w:t xml:space="preserve">informací najdete na </w:t>
      </w:r>
      <w:hyperlink r:id="rId14" w:history="1">
        <w:r w:rsidR="00987663" w:rsidRPr="007621DC">
          <w:rPr>
            <w:rStyle w:val="Hyperlink"/>
            <w:sz w:val="20"/>
            <w:szCs w:val="20"/>
          </w:rPr>
          <w:t>www.prorynholec.cz</w:t>
        </w:r>
      </w:hyperlink>
      <w:r w:rsidR="00BF10C7">
        <w:rPr>
          <w:sz w:val="20"/>
          <w:szCs w:val="20"/>
        </w:rPr>
        <w:t xml:space="preserve"> nebo </w:t>
      </w:r>
      <w:hyperlink r:id="rId15" w:history="1">
        <w:r w:rsidR="00DA014B" w:rsidRPr="00F617D1">
          <w:rPr>
            <w:rStyle w:val="Hyperlink"/>
            <w:sz w:val="20"/>
            <w:szCs w:val="20"/>
          </w:rPr>
          <w:t>www.cluz.cz</w:t>
        </w:r>
      </w:hyperlink>
      <w:r w:rsidR="00DA014B">
        <w:rPr>
          <w:sz w:val="20"/>
          <w:szCs w:val="20"/>
        </w:rPr>
        <w:t>.</w:t>
      </w:r>
    </w:p>
    <w:sectPr w:rsidR="00DA014B" w:rsidRPr="001C1762" w:rsidSect="00CE01DF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851" w:right="851" w:bottom="851" w:left="1418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453F" w14:textId="77777777" w:rsidR="006D0F29" w:rsidRDefault="006D0F29">
      <w:r>
        <w:separator/>
      </w:r>
    </w:p>
  </w:endnote>
  <w:endnote w:type="continuationSeparator" w:id="0">
    <w:p w14:paraId="57BD74CA" w14:textId="77777777" w:rsidR="006D0F29" w:rsidRDefault="006D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7742" w14:textId="77777777" w:rsidR="00F37E81" w:rsidRPr="00B01DB9" w:rsidRDefault="00F37E81">
    <w:pPr>
      <w:rPr>
        <w:sz w:val="16"/>
        <w:szCs w:val="16"/>
      </w:rPr>
    </w:pPr>
  </w:p>
  <w:p w14:paraId="6A5DF12C" w14:textId="77777777" w:rsidR="00F37E81" w:rsidRPr="00B01DB9" w:rsidRDefault="00F37E8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F83E" w14:textId="77777777" w:rsidR="006D0F29" w:rsidRDefault="006D0F29">
      <w:r>
        <w:separator/>
      </w:r>
    </w:p>
  </w:footnote>
  <w:footnote w:type="continuationSeparator" w:id="0">
    <w:p w14:paraId="58531537" w14:textId="77777777" w:rsidR="006D0F29" w:rsidRDefault="006D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0437" w14:textId="77777777" w:rsidR="00F37E81" w:rsidRDefault="00000000">
    <w:pPr>
      <w:pStyle w:val="Header"/>
    </w:pPr>
    <w:r>
      <w:rPr>
        <w:noProof/>
      </w:rPr>
      <w:pict w14:anchorId="2F643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7" o:spid="_x0000_s1081" type="#_x0000_t75" style="position:absolute;margin-left:0;margin-top:0;width:481.5pt;height:681.05pt;z-index:-251658752;mso-position-horizontal:center;mso-position-horizontal-relative:margin;mso-position-vertical:center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30A6" w14:textId="77777777" w:rsidR="00F37E81" w:rsidRDefault="00000000">
    <w:pPr>
      <w:pStyle w:val="Header"/>
    </w:pPr>
    <w:r>
      <w:rPr>
        <w:noProof/>
      </w:rPr>
      <w:pict w14:anchorId="32ED0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8" o:spid="_x0000_s1082" type="#_x0000_t75" style="position:absolute;margin-left:-7.15pt;margin-top:-3pt;width:481.5pt;height:681.05pt;z-index:-251657728;mso-position-horizontal-relative:margin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0521" w14:textId="77777777" w:rsidR="00F37E81" w:rsidRDefault="00000000">
    <w:pPr>
      <w:pStyle w:val="Header"/>
    </w:pPr>
    <w:r>
      <w:rPr>
        <w:noProof/>
      </w:rPr>
      <w:pict w14:anchorId="4B202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6" o:spid="_x0000_s1080" type="#_x0000_t75" style="position:absolute;margin-left:0;margin-top:0;width:481.5pt;height:681.05pt;z-index:-251659776;mso-position-horizontal:center;mso-position-horizontal-relative:margin;mso-position-vertical:center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39"/>
    <w:multiLevelType w:val="hybridMultilevel"/>
    <w:tmpl w:val="10C81042"/>
    <w:lvl w:ilvl="0" w:tplc="56101BF4">
      <w:start w:val="1"/>
      <w:numFmt w:val="lowerLetter"/>
      <w:pStyle w:val="4odstavecpsmena"/>
      <w:lvlText w:val="(%1)"/>
      <w:lvlJc w:val="left"/>
      <w:pPr>
        <w:tabs>
          <w:tab w:val="num" w:pos="1815"/>
        </w:tabs>
        <w:ind w:left="1815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3508D"/>
    <w:multiLevelType w:val="hybridMultilevel"/>
    <w:tmpl w:val="E6C6B99A"/>
    <w:lvl w:ilvl="0" w:tplc="E19A9040">
      <w:start w:val="1"/>
      <w:numFmt w:val="decimal"/>
      <w:pStyle w:val="2odstavecsl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233D8"/>
    <w:multiLevelType w:val="hybridMultilevel"/>
    <w:tmpl w:val="EC24A864"/>
    <w:lvl w:ilvl="0" w:tplc="51EA192C">
      <w:start w:val="2"/>
      <w:numFmt w:val="decimal"/>
      <w:lvlText w:val="(%1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6A549F8"/>
    <w:multiLevelType w:val="hybridMultilevel"/>
    <w:tmpl w:val="CDDE5A42"/>
    <w:lvl w:ilvl="0" w:tplc="4FC8461E">
      <w:start w:val="1"/>
      <w:numFmt w:val="lowerLetter"/>
      <w:pStyle w:val="3odstavecpsmena"/>
      <w:lvlText w:val="(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3069F"/>
    <w:multiLevelType w:val="hybridMultilevel"/>
    <w:tmpl w:val="850E027A"/>
    <w:lvl w:ilvl="0" w:tplc="D06AFB68">
      <w:start w:val="1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E0A72"/>
    <w:multiLevelType w:val="multilevel"/>
    <w:tmpl w:val="F11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A224A"/>
    <w:multiLevelType w:val="hybridMultilevel"/>
    <w:tmpl w:val="26806DA0"/>
    <w:lvl w:ilvl="0" w:tplc="5F4678A4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9717E"/>
    <w:multiLevelType w:val="hybridMultilevel"/>
    <w:tmpl w:val="6A14E848"/>
    <w:lvl w:ilvl="0" w:tplc="42ECC280">
      <w:start w:val="1"/>
      <w:numFmt w:val="decimal"/>
      <w:pStyle w:val="3odstavecsla"/>
      <w:lvlText w:val="(%1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C23A4"/>
    <w:multiLevelType w:val="hybridMultilevel"/>
    <w:tmpl w:val="0934859E"/>
    <w:lvl w:ilvl="0" w:tplc="376C970E">
      <w:start w:val="1"/>
      <w:numFmt w:val="decimal"/>
      <w:pStyle w:val="1odstavecsla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213BE"/>
    <w:multiLevelType w:val="hybridMultilevel"/>
    <w:tmpl w:val="21F4DE6C"/>
    <w:lvl w:ilvl="0" w:tplc="DA00F30A">
      <w:start w:val="1"/>
      <w:numFmt w:val="lowerLetter"/>
      <w:pStyle w:val="1odstavecpsmena"/>
      <w:lvlText w:val="(%1)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5462C"/>
    <w:multiLevelType w:val="hybridMultilevel"/>
    <w:tmpl w:val="9C18C6B0"/>
    <w:lvl w:ilvl="0" w:tplc="0EC01CD6">
      <w:start w:val="1"/>
      <w:numFmt w:val="lowerLetter"/>
      <w:pStyle w:val="2odstavecpsmen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F7F5D"/>
    <w:multiLevelType w:val="multilevel"/>
    <w:tmpl w:val="EEC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765E9"/>
    <w:multiLevelType w:val="multilevel"/>
    <w:tmpl w:val="9CBEAD14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)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)"/>
      <w:lvlJc w:val="left"/>
      <w:pPr>
        <w:tabs>
          <w:tab w:val="num" w:pos="3210"/>
        </w:tabs>
        <w:ind w:left="3210" w:hanging="360"/>
      </w:pPr>
    </w:lvl>
    <w:lvl w:ilvl="3">
      <w:start w:val="1"/>
      <w:numFmt w:val="decimal"/>
      <w:lvlText w:val="(%4)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(%5)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(%6)"/>
      <w:lvlJc w:val="left"/>
      <w:pPr>
        <w:tabs>
          <w:tab w:val="num" w:pos="4290"/>
        </w:tabs>
        <w:ind w:left="4290" w:hanging="36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>
      <w:start w:val="1"/>
      <w:numFmt w:val="lowerRoman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13" w15:restartNumberingAfterBreak="0">
    <w:nsid w:val="71727A99"/>
    <w:multiLevelType w:val="hybridMultilevel"/>
    <w:tmpl w:val="54884652"/>
    <w:lvl w:ilvl="0" w:tplc="41AA9B68">
      <w:start w:val="1"/>
      <w:numFmt w:val="decimal"/>
      <w:pStyle w:val="4odstavecsla"/>
      <w:lvlText w:val="(%1)"/>
      <w:lvlJc w:val="left"/>
      <w:pPr>
        <w:tabs>
          <w:tab w:val="num" w:pos="1814"/>
        </w:tabs>
        <w:ind w:left="1814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F36D8"/>
    <w:multiLevelType w:val="hybridMultilevel"/>
    <w:tmpl w:val="4C20CABA"/>
    <w:lvl w:ilvl="0" w:tplc="01FEEF06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623312">
    <w:abstractNumId w:val="6"/>
  </w:num>
  <w:num w:numId="2" w16cid:durableId="1874264528">
    <w:abstractNumId w:val="14"/>
  </w:num>
  <w:num w:numId="3" w16cid:durableId="1720544827">
    <w:abstractNumId w:val="12"/>
  </w:num>
  <w:num w:numId="4" w16cid:durableId="1486699070">
    <w:abstractNumId w:val="2"/>
  </w:num>
  <w:num w:numId="5" w16cid:durableId="1845632224">
    <w:abstractNumId w:val="13"/>
  </w:num>
  <w:num w:numId="6" w16cid:durableId="86778331">
    <w:abstractNumId w:val="10"/>
  </w:num>
  <w:num w:numId="7" w16cid:durableId="389888665">
    <w:abstractNumId w:val="7"/>
  </w:num>
  <w:num w:numId="8" w16cid:durableId="2013297624">
    <w:abstractNumId w:val="3"/>
  </w:num>
  <w:num w:numId="9" w16cid:durableId="2072656317">
    <w:abstractNumId w:val="1"/>
  </w:num>
  <w:num w:numId="10" w16cid:durableId="1980183802">
    <w:abstractNumId w:val="0"/>
  </w:num>
  <w:num w:numId="11" w16cid:durableId="957565747">
    <w:abstractNumId w:val="9"/>
  </w:num>
  <w:num w:numId="12" w16cid:durableId="222446794">
    <w:abstractNumId w:val="8"/>
  </w:num>
  <w:num w:numId="13" w16cid:durableId="1943688088">
    <w:abstractNumId w:val="4"/>
  </w:num>
  <w:num w:numId="14" w16cid:durableId="976489893">
    <w:abstractNumId w:val="11"/>
  </w:num>
  <w:num w:numId="15" w16cid:durableId="273441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50">
      <o:colormru v:ext="edit" colors="#36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BA"/>
    <w:rsid w:val="00004AE8"/>
    <w:rsid w:val="000054B7"/>
    <w:rsid w:val="0000571F"/>
    <w:rsid w:val="00012575"/>
    <w:rsid w:val="00050DAF"/>
    <w:rsid w:val="00056A3F"/>
    <w:rsid w:val="00056BCD"/>
    <w:rsid w:val="00062A1C"/>
    <w:rsid w:val="00066C93"/>
    <w:rsid w:val="00070239"/>
    <w:rsid w:val="00073CF7"/>
    <w:rsid w:val="000829EB"/>
    <w:rsid w:val="00090B25"/>
    <w:rsid w:val="00094C38"/>
    <w:rsid w:val="00095F61"/>
    <w:rsid w:val="000A29F0"/>
    <w:rsid w:val="000A2FCD"/>
    <w:rsid w:val="000A7980"/>
    <w:rsid w:val="000A7B44"/>
    <w:rsid w:val="000B47BD"/>
    <w:rsid w:val="000B7964"/>
    <w:rsid w:val="000C0F3C"/>
    <w:rsid w:val="000C2115"/>
    <w:rsid w:val="000C39DF"/>
    <w:rsid w:val="000E03C0"/>
    <w:rsid w:val="000F4697"/>
    <w:rsid w:val="00112C3D"/>
    <w:rsid w:val="00175004"/>
    <w:rsid w:val="00177494"/>
    <w:rsid w:val="001809BB"/>
    <w:rsid w:val="00191A7F"/>
    <w:rsid w:val="001964D5"/>
    <w:rsid w:val="001A1BB7"/>
    <w:rsid w:val="001A3040"/>
    <w:rsid w:val="001C1762"/>
    <w:rsid w:val="001C482D"/>
    <w:rsid w:val="001D06E4"/>
    <w:rsid w:val="001D3BB3"/>
    <w:rsid w:val="00214FAC"/>
    <w:rsid w:val="00226E12"/>
    <w:rsid w:val="00235146"/>
    <w:rsid w:val="00250618"/>
    <w:rsid w:val="0025396A"/>
    <w:rsid w:val="00290D97"/>
    <w:rsid w:val="002915AC"/>
    <w:rsid w:val="002D7BE5"/>
    <w:rsid w:val="002F15A8"/>
    <w:rsid w:val="00312A70"/>
    <w:rsid w:val="0033583C"/>
    <w:rsid w:val="00342E5B"/>
    <w:rsid w:val="0039132D"/>
    <w:rsid w:val="00391850"/>
    <w:rsid w:val="003A2BB5"/>
    <w:rsid w:val="003A6485"/>
    <w:rsid w:val="003B38C0"/>
    <w:rsid w:val="003B5546"/>
    <w:rsid w:val="003E0084"/>
    <w:rsid w:val="003F09BA"/>
    <w:rsid w:val="003F1CFC"/>
    <w:rsid w:val="004071C8"/>
    <w:rsid w:val="00421BBF"/>
    <w:rsid w:val="00430F52"/>
    <w:rsid w:val="004361F6"/>
    <w:rsid w:val="00436F00"/>
    <w:rsid w:val="00445C48"/>
    <w:rsid w:val="00446D6E"/>
    <w:rsid w:val="00453A4A"/>
    <w:rsid w:val="004714E3"/>
    <w:rsid w:val="00486C25"/>
    <w:rsid w:val="004D1DF2"/>
    <w:rsid w:val="004D47D4"/>
    <w:rsid w:val="004D4B80"/>
    <w:rsid w:val="004F739D"/>
    <w:rsid w:val="00531325"/>
    <w:rsid w:val="00535E98"/>
    <w:rsid w:val="005502CC"/>
    <w:rsid w:val="00552AF6"/>
    <w:rsid w:val="00554BBB"/>
    <w:rsid w:val="00561867"/>
    <w:rsid w:val="00563A1B"/>
    <w:rsid w:val="00570542"/>
    <w:rsid w:val="005872CD"/>
    <w:rsid w:val="005D028C"/>
    <w:rsid w:val="005E65BD"/>
    <w:rsid w:val="00605D2E"/>
    <w:rsid w:val="00607CB6"/>
    <w:rsid w:val="00627CE5"/>
    <w:rsid w:val="0063053F"/>
    <w:rsid w:val="006347A3"/>
    <w:rsid w:val="006369FB"/>
    <w:rsid w:val="00645C76"/>
    <w:rsid w:val="00657F31"/>
    <w:rsid w:val="00664B16"/>
    <w:rsid w:val="00673B32"/>
    <w:rsid w:val="006A180E"/>
    <w:rsid w:val="006D0F29"/>
    <w:rsid w:val="006E1DB1"/>
    <w:rsid w:val="006F6292"/>
    <w:rsid w:val="00716613"/>
    <w:rsid w:val="007173E6"/>
    <w:rsid w:val="0072201B"/>
    <w:rsid w:val="007652AB"/>
    <w:rsid w:val="0078088C"/>
    <w:rsid w:val="00797D4A"/>
    <w:rsid w:val="007B0316"/>
    <w:rsid w:val="00801E9F"/>
    <w:rsid w:val="00817C7B"/>
    <w:rsid w:val="00830310"/>
    <w:rsid w:val="00832A28"/>
    <w:rsid w:val="00852028"/>
    <w:rsid w:val="008823B7"/>
    <w:rsid w:val="008A7DE2"/>
    <w:rsid w:val="008B103D"/>
    <w:rsid w:val="008E69A4"/>
    <w:rsid w:val="008E7DB9"/>
    <w:rsid w:val="008F542E"/>
    <w:rsid w:val="00926022"/>
    <w:rsid w:val="009325B0"/>
    <w:rsid w:val="00977834"/>
    <w:rsid w:val="009842C7"/>
    <w:rsid w:val="00987663"/>
    <w:rsid w:val="00990944"/>
    <w:rsid w:val="00990F2E"/>
    <w:rsid w:val="009A6B49"/>
    <w:rsid w:val="009B11F7"/>
    <w:rsid w:val="009C6F70"/>
    <w:rsid w:val="009D0818"/>
    <w:rsid w:val="009E1A01"/>
    <w:rsid w:val="00A006E3"/>
    <w:rsid w:val="00A011B1"/>
    <w:rsid w:val="00A108AC"/>
    <w:rsid w:val="00A21480"/>
    <w:rsid w:val="00A2249D"/>
    <w:rsid w:val="00A266A0"/>
    <w:rsid w:val="00A52706"/>
    <w:rsid w:val="00A6084F"/>
    <w:rsid w:val="00A638D7"/>
    <w:rsid w:val="00A77D58"/>
    <w:rsid w:val="00A942AB"/>
    <w:rsid w:val="00AB2F0C"/>
    <w:rsid w:val="00AB736F"/>
    <w:rsid w:val="00AF5FFA"/>
    <w:rsid w:val="00B01DB9"/>
    <w:rsid w:val="00B02C85"/>
    <w:rsid w:val="00B10B64"/>
    <w:rsid w:val="00B15342"/>
    <w:rsid w:val="00B51BFE"/>
    <w:rsid w:val="00B55C01"/>
    <w:rsid w:val="00B726F8"/>
    <w:rsid w:val="00B76964"/>
    <w:rsid w:val="00B84CEE"/>
    <w:rsid w:val="00B91ED2"/>
    <w:rsid w:val="00BB0BAB"/>
    <w:rsid w:val="00BB4C3D"/>
    <w:rsid w:val="00BB74F7"/>
    <w:rsid w:val="00BC2983"/>
    <w:rsid w:val="00BE6FB4"/>
    <w:rsid w:val="00BF10C7"/>
    <w:rsid w:val="00C01127"/>
    <w:rsid w:val="00C0307D"/>
    <w:rsid w:val="00C17159"/>
    <w:rsid w:val="00C23008"/>
    <w:rsid w:val="00C81581"/>
    <w:rsid w:val="00C84834"/>
    <w:rsid w:val="00C95D6E"/>
    <w:rsid w:val="00C967EA"/>
    <w:rsid w:val="00CC4268"/>
    <w:rsid w:val="00CE01DF"/>
    <w:rsid w:val="00D045EF"/>
    <w:rsid w:val="00D14FE9"/>
    <w:rsid w:val="00D16DA3"/>
    <w:rsid w:val="00D254B8"/>
    <w:rsid w:val="00D26CF8"/>
    <w:rsid w:val="00D36AEB"/>
    <w:rsid w:val="00D51964"/>
    <w:rsid w:val="00D70AF1"/>
    <w:rsid w:val="00D71671"/>
    <w:rsid w:val="00D93B7B"/>
    <w:rsid w:val="00DA014B"/>
    <w:rsid w:val="00DA0DBD"/>
    <w:rsid w:val="00DA1AB1"/>
    <w:rsid w:val="00DA38BD"/>
    <w:rsid w:val="00DB248A"/>
    <w:rsid w:val="00DD43D2"/>
    <w:rsid w:val="00DD6489"/>
    <w:rsid w:val="00DE6648"/>
    <w:rsid w:val="00E00172"/>
    <w:rsid w:val="00E01330"/>
    <w:rsid w:val="00E4640B"/>
    <w:rsid w:val="00E654F3"/>
    <w:rsid w:val="00E80141"/>
    <w:rsid w:val="00E9146D"/>
    <w:rsid w:val="00E92271"/>
    <w:rsid w:val="00EB08D9"/>
    <w:rsid w:val="00EC14BE"/>
    <w:rsid w:val="00ED595E"/>
    <w:rsid w:val="00ED5CA6"/>
    <w:rsid w:val="00EE7609"/>
    <w:rsid w:val="00F0098D"/>
    <w:rsid w:val="00F218BA"/>
    <w:rsid w:val="00F257A8"/>
    <w:rsid w:val="00F30374"/>
    <w:rsid w:val="00F31CC4"/>
    <w:rsid w:val="00F37621"/>
    <w:rsid w:val="00F3770F"/>
    <w:rsid w:val="00F37E81"/>
    <w:rsid w:val="00F50482"/>
    <w:rsid w:val="00F54346"/>
    <w:rsid w:val="00F57F32"/>
    <w:rsid w:val="00F62D9F"/>
    <w:rsid w:val="00F632C8"/>
    <w:rsid w:val="00F71250"/>
    <w:rsid w:val="00F91466"/>
    <w:rsid w:val="00FC2BBE"/>
    <w:rsid w:val="00FD3DF5"/>
    <w:rsid w:val="00FE01B4"/>
    <w:rsid w:val="00FE0FB7"/>
    <w:rsid w:val="00FE1F8C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0"/>
    </o:shapedefaults>
    <o:shapelayout v:ext="edit">
      <o:idmap v:ext="edit" data="2"/>
    </o:shapelayout>
  </w:shapeDefaults>
  <w:decimalSymbol w:val=","/>
  <w:listSeparator w:val=";"/>
  <w14:docId w14:val="5ADD5BB4"/>
  <w14:defaultImageDpi w14:val="96"/>
  <w15:docId w15:val="{70B2F3E9-867C-4A44-947A-54E4FC3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1D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0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01DF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4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47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01DF"/>
    <w:rPr>
      <w:color w:val="0000FF"/>
      <w:u w:val="single"/>
    </w:rPr>
  </w:style>
  <w:style w:type="paragraph" w:customStyle="1" w:styleId="Adresa1dek">
    <w:name w:val="Adresa 1. řádek"/>
    <w:basedOn w:val="Normal"/>
    <w:next w:val="Adresa2dek"/>
    <w:rsid w:val="00CE01DF"/>
  </w:style>
  <w:style w:type="paragraph" w:customStyle="1" w:styleId="Adresa2dek">
    <w:name w:val="Adresa 2. řádek"/>
    <w:basedOn w:val="Adresa1dek"/>
    <w:next w:val="Adresa3dek"/>
    <w:rsid w:val="00CE01DF"/>
  </w:style>
  <w:style w:type="paragraph" w:customStyle="1" w:styleId="Adresa3dek">
    <w:name w:val="Adresa 3. řádek"/>
    <w:basedOn w:val="Adresa2dek"/>
    <w:next w:val="Adresa4dek"/>
    <w:rsid w:val="00CE01DF"/>
  </w:style>
  <w:style w:type="paragraph" w:customStyle="1" w:styleId="Adresa4dek">
    <w:name w:val="Adresa 4. řádek"/>
    <w:basedOn w:val="Adresa3dek"/>
    <w:next w:val="Adresa5dek"/>
    <w:rsid w:val="00CE01DF"/>
  </w:style>
  <w:style w:type="paragraph" w:customStyle="1" w:styleId="Adresa5dek">
    <w:name w:val="Adresa 5. řádek"/>
    <w:basedOn w:val="Adresa4dek"/>
    <w:next w:val="Doporuen"/>
    <w:rsid w:val="00CE01DF"/>
  </w:style>
  <w:style w:type="paragraph" w:customStyle="1" w:styleId="Doporuen">
    <w:name w:val="Doporučeně"/>
    <w:basedOn w:val="Adresa5dek"/>
    <w:next w:val="Identifikandaje1"/>
    <w:rsid w:val="00CE01DF"/>
    <w:pPr>
      <w:spacing w:before="480"/>
    </w:pPr>
    <w:rPr>
      <w:b/>
      <w:spacing w:val="30"/>
    </w:rPr>
  </w:style>
  <w:style w:type="paragraph" w:customStyle="1" w:styleId="Identifikandaje1">
    <w:name w:val="Identifikační údaje 1"/>
    <w:basedOn w:val="Normal"/>
    <w:next w:val="Identifikandaje2"/>
    <w:rsid w:val="00CE01DF"/>
    <w:pPr>
      <w:tabs>
        <w:tab w:val="left" w:pos="3005"/>
        <w:tab w:val="left" w:pos="5670"/>
        <w:tab w:val="left" w:pos="8392"/>
      </w:tabs>
      <w:spacing w:before="3360"/>
    </w:pPr>
    <w:rPr>
      <w:sz w:val="18"/>
    </w:rPr>
  </w:style>
  <w:style w:type="paragraph" w:customStyle="1" w:styleId="Vc">
    <w:name w:val="Věc"/>
    <w:basedOn w:val="Normal"/>
    <w:next w:val="1odstavecodsazen"/>
    <w:rsid w:val="00CE01DF"/>
    <w:pPr>
      <w:spacing w:before="600" w:after="240"/>
    </w:pPr>
    <w:rPr>
      <w:b/>
      <w:u w:val="single"/>
    </w:rPr>
  </w:style>
  <w:style w:type="paragraph" w:customStyle="1" w:styleId="1odstavecodsazen">
    <w:name w:val="1. odstavec (odsazení)"/>
    <w:basedOn w:val="Normal"/>
    <w:rsid w:val="00CE01DF"/>
    <w:pPr>
      <w:spacing w:before="240"/>
      <w:ind w:firstLine="454"/>
      <w:jc w:val="both"/>
    </w:pPr>
  </w:style>
  <w:style w:type="paragraph" w:styleId="BodyText">
    <w:name w:val="Body Text"/>
    <w:basedOn w:val="Normal"/>
    <w:rsid w:val="00CE01DF"/>
    <w:pPr>
      <w:spacing w:after="120"/>
    </w:pPr>
  </w:style>
  <w:style w:type="paragraph" w:styleId="BodyTextFirstIndent">
    <w:name w:val="Body Text First Indent"/>
    <w:basedOn w:val="BodyText"/>
    <w:rsid w:val="00CE01DF"/>
    <w:pPr>
      <w:ind w:firstLine="210"/>
    </w:pPr>
  </w:style>
  <w:style w:type="paragraph" w:customStyle="1" w:styleId="1odstavecsla">
    <w:name w:val="1. odstavec (čísla)"/>
    <w:basedOn w:val="1odstavecodsazen"/>
    <w:rsid w:val="00CE01DF"/>
    <w:pPr>
      <w:numPr>
        <w:numId w:val="12"/>
      </w:numPr>
      <w:tabs>
        <w:tab w:val="clear" w:pos="454"/>
        <w:tab w:val="num" w:pos="360"/>
        <w:tab w:val="left" w:pos="1021"/>
        <w:tab w:val="left" w:pos="1531"/>
        <w:tab w:val="left" w:pos="2041"/>
      </w:tabs>
      <w:spacing w:before="120"/>
      <w:ind w:left="0" w:firstLine="454"/>
    </w:pPr>
  </w:style>
  <w:style w:type="paragraph" w:customStyle="1" w:styleId="Jmno">
    <w:name w:val="Jméno"/>
    <w:aliases w:val="příjmení"/>
    <w:basedOn w:val="1odstavecbezodsazen"/>
    <w:next w:val="Funkce"/>
    <w:rsid w:val="00CE01DF"/>
    <w:pPr>
      <w:spacing w:before="1080"/>
      <w:ind w:left="5443"/>
      <w:jc w:val="center"/>
    </w:pPr>
  </w:style>
  <w:style w:type="paragraph" w:customStyle="1" w:styleId="Funkce">
    <w:name w:val="Funkce"/>
    <w:basedOn w:val="Jmno"/>
    <w:rsid w:val="00CE01DF"/>
    <w:pPr>
      <w:spacing w:before="0"/>
    </w:pPr>
  </w:style>
  <w:style w:type="paragraph" w:customStyle="1" w:styleId="2odstavecsla">
    <w:name w:val="2. odstavec (čísla)"/>
    <w:basedOn w:val="1odstavecsla"/>
    <w:rsid w:val="00CE01DF"/>
    <w:pPr>
      <w:numPr>
        <w:numId w:val="9"/>
      </w:numPr>
    </w:pPr>
  </w:style>
  <w:style w:type="paragraph" w:customStyle="1" w:styleId="1odstavecpsmena">
    <w:name w:val="1. odstavec (písmena)"/>
    <w:basedOn w:val="1odstavecsla"/>
    <w:rsid w:val="00CE01DF"/>
    <w:pPr>
      <w:numPr>
        <w:numId w:val="11"/>
      </w:numPr>
    </w:pPr>
  </w:style>
  <w:style w:type="paragraph" w:customStyle="1" w:styleId="2odstavecpsmena">
    <w:name w:val="2. odstavec (písmena)"/>
    <w:basedOn w:val="2odstavecsla"/>
    <w:rsid w:val="00CE01DF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rsid w:val="00CE01DF"/>
    <w:pPr>
      <w:tabs>
        <w:tab w:val="left" w:pos="1531"/>
        <w:tab w:val="left" w:pos="2041"/>
      </w:tabs>
      <w:spacing w:before="120"/>
      <w:ind w:left="907"/>
    </w:pPr>
  </w:style>
  <w:style w:type="paragraph" w:customStyle="1" w:styleId="2odstavecodsazen">
    <w:name w:val="2. odstavec (odsazení)"/>
    <w:basedOn w:val="1odstavecodsazen"/>
    <w:rsid w:val="00CE01DF"/>
    <w:pPr>
      <w:spacing w:before="120"/>
      <w:ind w:left="454"/>
    </w:pPr>
  </w:style>
  <w:style w:type="paragraph" w:customStyle="1" w:styleId="4odstavecsla">
    <w:name w:val="4. odstavec (čísla)"/>
    <w:basedOn w:val="4odstavecpsmena"/>
    <w:rsid w:val="00CE01DF"/>
    <w:pPr>
      <w:numPr>
        <w:numId w:val="5"/>
      </w:numPr>
    </w:pPr>
  </w:style>
  <w:style w:type="paragraph" w:customStyle="1" w:styleId="3odstavecsla">
    <w:name w:val="3. odstavec (čísla)"/>
    <w:basedOn w:val="1odstavecsla"/>
    <w:rsid w:val="00CE01DF"/>
    <w:pPr>
      <w:numPr>
        <w:numId w:val="7"/>
      </w:numPr>
    </w:pPr>
  </w:style>
  <w:style w:type="paragraph" w:customStyle="1" w:styleId="3odstavecpsmena">
    <w:name w:val="3. odstavec (písmena)"/>
    <w:basedOn w:val="1odstavecsla"/>
    <w:rsid w:val="00CE01DF"/>
    <w:pPr>
      <w:numPr>
        <w:numId w:val="8"/>
      </w:numPr>
    </w:pPr>
  </w:style>
  <w:style w:type="paragraph" w:customStyle="1" w:styleId="4odstavecpsmena">
    <w:name w:val="4. odstavec (písmena)"/>
    <w:basedOn w:val="1odstavecpsmena"/>
    <w:rsid w:val="00CE01DF"/>
    <w:pPr>
      <w:numPr>
        <w:numId w:val="10"/>
      </w:numPr>
    </w:pPr>
  </w:style>
  <w:style w:type="paragraph" w:customStyle="1" w:styleId="4odstavecodsazen">
    <w:name w:val="4. odstavec (odsazení)"/>
    <w:basedOn w:val="3odstavecodsazen"/>
    <w:rsid w:val="00CE01DF"/>
    <w:pPr>
      <w:ind w:left="1361"/>
    </w:pPr>
  </w:style>
  <w:style w:type="paragraph" w:customStyle="1" w:styleId="4odstavecbezodsazen">
    <w:name w:val="4. odstavec (bez odsazení)"/>
    <w:basedOn w:val="4odstavecodsazen"/>
    <w:rsid w:val="00CE01DF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rsid w:val="00CE01DF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rsid w:val="00CE01DF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rsid w:val="00CE01DF"/>
    <w:pPr>
      <w:tabs>
        <w:tab w:val="left" w:pos="454"/>
        <w:tab w:val="left" w:pos="907"/>
        <w:tab w:val="left" w:pos="1361"/>
      </w:tabs>
      <w:ind w:firstLine="0"/>
    </w:pPr>
  </w:style>
  <w:style w:type="paragraph" w:customStyle="1" w:styleId="Hlavika1">
    <w:name w:val="Hlavička 1"/>
    <w:basedOn w:val="1odstavecbezodsazen"/>
    <w:rsid w:val="00CE01DF"/>
    <w:pPr>
      <w:spacing w:before="0"/>
      <w:jc w:val="center"/>
    </w:pPr>
    <w:rPr>
      <w:b/>
      <w:sz w:val="48"/>
    </w:rPr>
  </w:style>
  <w:style w:type="paragraph" w:customStyle="1" w:styleId="Hlavika2">
    <w:name w:val="Hlavička 2"/>
    <w:basedOn w:val="Hlavika1"/>
    <w:rsid w:val="00CE01DF"/>
    <w:rPr>
      <w:sz w:val="26"/>
    </w:rPr>
  </w:style>
  <w:style w:type="paragraph" w:styleId="Header">
    <w:name w:val="header"/>
    <w:basedOn w:val="Normal"/>
    <w:rsid w:val="00CE01DF"/>
    <w:pPr>
      <w:tabs>
        <w:tab w:val="center" w:pos="4536"/>
        <w:tab w:val="right" w:pos="9072"/>
      </w:tabs>
    </w:pPr>
  </w:style>
  <w:style w:type="paragraph" w:customStyle="1" w:styleId="Identifikandaje2">
    <w:name w:val="Identifikační údaje 2"/>
    <w:basedOn w:val="Identifikandaje1"/>
    <w:next w:val="Vc"/>
    <w:rsid w:val="00CE01DF"/>
    <w:pPr>
      <w:spacing w:before="0"/>
    </w:pPr>
    <w:rPr>
      <w:sz w:val="24"/>
    </w:rPr>
  </w:style>
  <w:style w:type="character" w:styleId="FollowedHyperlink">
    <w:name w:val="FollowedHyperlink"/>
    <w:rsid w:val="00CE01DF"/>
    <w:rPr>
      <w:color w:val="800080"/>
      <w:u w:val="single"/>
    </w:rPr>
  </w:style>
  <w:style w:type="paragraph" w:styleId="Footer">
    <w:name w:val="footer"/>
    <w:basedOn w:val="Normal"/>
    <w:link w:val="FooterChar"/>
    <w:rsid w:val="00CE01D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6E1DB1"/>
    <w:pPr>
      <w:ind w:left="720"/>
      <w:contextualSpacing/>
    </w:pPr>
    <w:rPr>
      <w:rFonts w:eastAsia="Calibri"/>
      <w:szCs w:val="22"/>
      <w:lang w:eastAsia="en-US"/>
    </w:rPr>
  </w:style>
  <w:style w:type="paragraph" w:styleId="BalloonText">
    <w:name w:val="Balloon Text"/>
    <w:basedOn w:val="Normal"/>
    <w:link w:val="BalloonTextChar"/>
    <w:rsid w:val="00A0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11B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62D9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D47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D47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D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3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36F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6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6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6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gor@phoenixcom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rynholec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http://www.cluz.cz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hyperlink" Target="http://www.prorynh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ovska\Documents\Hlavi&#269;kov&#253;%20pap&#237;r%20&#268;LU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847C3E-BAFA-4AE6-996C-9BB89D0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ČLUZ</Template>
  <TotalTime>0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České lupkové závody, a</vt:lpstr>
      <vt:lpstr>České lupkové závody, a</vt:lpstr>
    </vt:vector>
  </TitlesOfParts>
  <Company/>
  <LinksUpToDate>false</LinksUpToDate>
  <CharactersWithSpaces>2163</CharactersWithSpaces>
  <SharedDoc>false</SharedDoc>
  <HLinks>
    <vt:vector size="6" baseType="variant"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mailto:cluz@cluz.cz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lupkové závody, a</dc:title>
  <dc:creator>Jirkovská Aneta Bc.</dc:creator>
  <cp:lastModifiedBy>Igor Walter</cp:lastModifiedBy>
  <cp:revision>2</cp:revision>
  <cp:lastPrinted>2025-11-27T08:28:00Z</cp:lastPrinted>
  <dcterms:created xsi:type="dcterms:W3CDTF">2026-01-23T12:34:00Z</dcterms:created>
  <dcterms:modified xsi:type="dcterms:W3CDTF">2026-01-23T12:34:00Z</dcterms:modified>
</cp:coreProperties>
</file>