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2"/>
        <w:gridCol w:w="2123"/>
        <w:gridCol w:w="5852"/>
      </w:tblGrid>
      <w:tr w:rsidR="007652AB" w14:paraId="1A65FBF0" w14:textId="77777777">
        <w:trPr>
          <w:cantSplit/>
        </w:trPr>
        <w:tc>
          <w:tcPr>
            <w:tcW w:w="1690" w:type="dxa"/>
            <w:vMerge w:val="restart"/>
            <w:tcBorders>
              <w:bottom w:val="nil"/>
            </w:tcBorders>
            <w:shd w:val="clear" w:color="auto" w:fill="336600"/>
          </w:tcPr>
          <w:p w14:paraId="7D30055D" w14:textId="77777777" w:rsidR="007652AB" w:rsidRDefault="002D7BE5">
            <w:pPr>
              <w:tabs>
                <w:tab w:val="right" w:pos="1933"/>
              </w:tabs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6BDEFC" wp14:editId="58563B8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18415</wp:posOffset>
                      </wp:positionV>
                      <wp:extent cx="800100" cy="1057910"/>
                      <wp:effectExtent l="19050" t="19050" r="19050" b="2794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33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E36BD" w14:textId="77777777" w:rsidR="00F37E81" w:rsidRDefault="00F37E81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9C6B884" w14:textId="77777777" w:rsidR="00F37E81" w:rsidRDefault="00F37E8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D0A9AD" wp14:editId="410A2C5C">
                                        <wp:extent cx="765810" cy="1000760"/>
                                        <wp:effectExtent l="0" t="0" r="0" b="8890"/>
                                        <wp:docPr id="8" name="Obrázek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002.gif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5810" cy="1000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BD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8.6pt;margin-top:1.45pt;width:63pt;height:8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" strokecolor="#360" strokeweight="2.75pt">
                      <v:textbox inset="0,0,0,0">
                        <w:txbxContent>
                          <w:p w14:paraId="2C3E36BD" w14:textId="77777777" w:rsidR="00F37E81" w:rsidRDefault="00F37E81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9C6B884" w14:textId="77777777" w:rsidR="00F37E81" w:rsidRDefault="00F37E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D0A9AD" wp14:editId="410A2C5C">
                                  <wp:extent cx="765810" cy="1000760"/>
                                  <wp:effectExtent l="0" t="0" r="0" b="8890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02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81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shd w:val="clear" w:color="auto" w:fill="336600"/>
          </w:tcPr>
          <w:p w14:paraId="364ABBD1" w14:textId="77777777" w:rsidR="007652AB" w:rsidRDefault="00012575">
            <w:pPr>
              <w:tabs>
                <w:tab w:val="right" w:pos="1933"/>
              </w:tabs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362C36" wp14:editId="5C4B1E1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18415</wp:posOffset>
                      </wp:positionV>
                      <wp:extent cx="733425" cy="1057910"/>
                      <wp:effectExtent l="19050" t="19050" r="28575" b="2794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33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6C59D" w14:textId="77777777" w:rsidR="00F37E81" w:rsidRDefault="00F37E81" w:rsidP="00B76964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0537FF71" w14:textId="77777777" w:rsidR="00F37E81" w:rsidRDefault="004071C8" w:rsidP="00B769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54AF72" wp14:editId="51DB8314">
                                        <wp:extent cx="699135" cy="967603"/>
                                        <wp:effectExtent l="0" t="0" r="5715" b="4445"/>
                                        <wp:docPr id="9" name="Obrázek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9135" cy="9676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62C36" id="Text Box 17" o:spid="_x0000_s1027" type="#_x0000_t202" style="position:absolute;margin-left:15.6pt;margin-top:1.45pt;width:57.75pt;height:8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" strokecolor="#360" strokeweight="2.75pt">
                      <v:textbox inset="0,0,0,0">
                        <w:txbxContent>
                          <w:p w14:paraId="59E6C59D" w14:textId="77777777" w:rsidR="00F37E81" w:rsidRDefault="00F37E81" w:rsidP="00B76964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537FF71" w14:textId="77777777" w:rsidR="00F37E81" w:rsidRDefault="004071C8" w:rsidP="00B769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54AF72" wp14:editId="51DB8314">
                                  <wp:extent cx="699135" cy="967603"/>
                                  <wp:effectExtent l="0" t="0" r="5715" b="4445"/>
                                  <wp:docPr id="9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135" cy="967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1424A7" w14:textId="77777777" w:rsidR="007652AB" w:rsidRDefault="007652AB" w:rsidP="00B76964">
            <w:pPr>
              <w:rPr>
                <w:b/>
              </w:rPr>
            </w:pPr>
          </w:p>
        </w:tc>
        <w:tc>
          <w:tcPr>
            <w:tcW w:w="5927" w:type="dxa"/>
            <w:tcBorders>
              <w:bottom w:val="nil"/>
            </w:tcBorders>
            <w:shd w:val="clear" w:color="auto" w:fill="336600"/>
          </w:tcPr>
          <w:p w14:paraId="5BCF11CD" w14:textId="77777777" w:rsidR="007652AB" w:rsidRPr="00F257A8" w:rsidRDefault="007652AB">
            <w:pPr>
              <w:pStyle w:val="Hlavika1"/>
              <w:rPr>
                <w:color w:val="FFFFFF"/>
                <w:sz w:val="8"/>
              </w:rPr>
            </w:pPr>
          </w:p>
          <w:p w14:paraId="31EADE7C" w14:textId="77777777" w:rsidR="007652AB" w:rsidRPr="00F257A8" w:rsidRDefault="003F09BA">
            <w:pPr>
              <w:pStyle w:val="Hlavika1"/>
              <w:rPr>
                <w:color w:val="FFFFFF"/>
              </w:rPr>
            </w:pPr>
            <w:r w:rsidRPr="00F257A8">
              <w:rPr>
                <w:color w:val="FFFFFF"/>
              </w:rPr>
              <w:t xml:space="preserve">České lupkové </w:t>
            </w:r>
            <w:r w:rsidR="007652AB" w:rsidRPr="00F257A8">
              <w:rPr>
                <w:color w:val="FFFFFF"/>
              </w:rPr>
              <w:t>závody, a.s.</w:t>
            </w:r>
          </w:p>
        </w:tc>
      </w:tr>
      <w:tr w:rsidR="007652AB" w14:paraId="56DC7639" w14:textId="77777777" w:rsidTr="003A2BB5">
        <w:trPr>
          <w:cantSplit/>
          <w:trHeight w:val="1066"/>
        </w:trPr>
        <w:tc>
          <w:tcPr>
            <w:tcW w:w="1690" w:type="dxa"/>
            <w:vMerge/>
            <w:tcBorders>
              <w:bottom w:val="nil"/>
            </w:tcBorders>
            <w:shd w:val="clear" w:color="auto" w:fill="336600"/>
          </w:tcPr>
          <w:p w14:paraId="557EE534" w14:textId="77777777" w:rsidR="007652AB" w:rsidRDefault="007652AB">
            <w:pPr>
              <w:tabs>
                <w:tab w:val="left" w:pos="3960"/>
              </w:tabs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002BCC85" w14:textId="77777777" w:rsidR="007652AB" w:rsidRDefault="007652AB">
            <w:pPr>
              <w:tabs>
                <w:tab w:val="left" w:pos="3960"/>
              </w:tabs>
            </w:pPr>
          </w:p>
        </w:tc>
        <w:tc>
          <w:tcPr>
            <w:tcW w:w="5927" w:type="dxa"/>
            <w:tcBorders>
              <w:bottom w:val="nil"/>
            </w:tcBorders>
            <w:shd w:val="clear" w:color="auto" w:fill="336600"/>
          </w:tcPr>
          <w:p w14:paraId="6D7905B2" w14:textId="77777777" w:rsidR="007652AB" w:rsidRPr="00F257A8" w:rsidRDefault="007652AB" w:rsidP="003E0084">
            <w:pPr>
              <w:pStyle w:val="Hlavika2"/>
              <w:jc w:val="left"/>
              <w:rPr>
                <w:color w:val="FFFFFF"/>
                <w:sz w:val="16"/>
              </w:rPr>
            </w:pPr>
          </w:p>
        </w:tc>
      </w:tr>
    </w:tbl>
    <w:p w14:paraId="4456897C" w14:textId="42B05593" w:rsidR="00852028" w:rsidRPr="00DD43D2" w:rsidRDefault="004D47D4" w:rsidP="00DD43D2">
      <w:pPr>
        <w:pStyle w:val="1odstavecodsazen"/>
        <w:jc w:val="right"/>
        <w:rPr>
          <w:b/>
          <w:bCs/>
          <w:sz w:val="28"/>
          <w:szCs w:val="28"/>
        </w:rPr>
      </w:pPr>
      <w:r w:rsidRPr="00DD43D2">
        <w:rPr>
          <w:b/>
          <w:bCs/>
          <w:sz w:val="28"/>
          <w:szCs w:val="28"/>
        </w:rPr>
        <w:t>TISKOVÁ ZPRÁVA</w:t>
      </w:r>
    </w:p>
    <w:p w14:paraId="0344F0EE" w14:textId="25CD2B3D" w:rsidR="00A2249D" w:rsidRPr="00DD43D2" w:rsidRDefault="00A2249D" w:rsidP="003E0084">
      <w:pPr>
        <w:pStyle w:val="1odstavecodsazen"/>
        <w:ind w:firstLine="0"/>
        <w:jc w:val="center"/>
        <w:rPr>
          <w:b/>
          <w:bCs/>
          <w:sz w:val="28"/>
          <w:szCs w:val="28"/>
        </w:rPr>
      </w:pPr>
      <w:bookmarkStart w:id="0" w:name="_Hlk215660601"/>
      <w:r w:rsidRPr="00A2249D">
        <w:rPr>
          <w:b/>
          <w:bCs/>
          <w:sz w:val="28"/>
          <w:szCs w:val="28"/>
        </w:rPr>
        <w:t xml:space="preserve">ČLUZ v Rynholci: </w:t>
      </w:r>
      <w:r>
        <w:rPr>
          <w:b/>
          <w:bCs/>
          <w:sz w:val="28"/>
          <w:szCs w:val="28"/>
        </w:rPr>
        <w:t>Letitá d</w:t>
      </w:r>
      <w:r w:rsidRPr="00A2249D">
        <w:rPr>
          <w:b/>
          <w:bCs/>
          <w:sz w:val="28"/>
          <w:szCs w:val="28"/>
        </w:rPr>
        <w:t>ohoda přináší jasná pravidla i</w:t>
      </w:r>
      <w:r>
        <w:rPr>
          <w:b/>
          <w:bCs/>
          <w:sz w:val="28"/>
          <w:szCs w:val="28"/>
        </w:rPr>
        <w:t xml:space="preserve"> podporu pro obec</w:t>
      </w:r>
    </w:p>
    <w:p w14:paraId="6BBA4A9C" w14:textId="63998E2F" w:rsidR="00D254B8" w:rsidRPr="00817C7B" w:rsidRDefault="00D26CF8" w:rsidP="00D254B8">
      <w:pPr>
        <w:pStyle w:val="1odstavecodsazen"/>
        <w:ind w:firstLine="0"/>
        <w:jc w:val="left"/>
      </w:pPr>
      <w:r>
        <w:t xml:space="preserve">Rynholec / </w:t>
      </w:r>
      <w:r w:rsidR="004D47D4">
        <w:t xml:space="preserve">Nové Strašecí, </w:t>
      </w:r>
      <w:r>
        <w:t>4. prosince</w:t>
      </w:r>
      <w:r w:rsidR="008A7DE2">
        <w:t xml:space="preserve"> 2025</w:t>
      </w:r>
      <w:r w:rsidR="004D47D4">
        <w:t xml:space="preserve"> –</w:t>
      </w:r>
      <w:r w:rsidR="00F218BA">
        <w:t xml:space="preserve"> </w:t>
      </w:r>
      <w:r w:rsidR="00F218BA" w:rsidRPr="00F218BA">
        <w:rPr>
          <w:b/>
          <w:bCs/>
        </w:rPr>
        <w:t xml:space="preserve">Společnost České lupkové závody, a.s. (ČLUZ) působí v obci Rynholec </w:t>
      </w:r>
      <w:r w:rsidR="00A2249D">
        <w:rPr>
          <w:b/>
          <w:bCs/>
        </w:rPr>
        <w:t>dlouhé roky</w:t>
      </w:r>
      <w:r w:rsidR="00F218BA" w:rsidRPr="00F218BA">
        <w:rPr>
          <w:b/>
          <w:bCs/>
        </w:rPr>
        <w:t xml:space="preserve">. Od roku 2014 má </w:t>
      </w:r>
      <w:r w:rsidR="00A2249D">
        <w:rPr>
          <w:b/>
          <w:bCs/>
        </w:rPr>
        <w:t xml:space="preserve">ale </w:t>
      </w:r>
      <w:r w:rsidR="00F218BA" w:rsidRPr="00F218BA">
        <w:rPr>
          <w:b/>
          <w:bCs/>
        </w:rPr>
        <w:t>toto sousedství pevný rámec</w:t>
      </w:r>
      <w:r w:rsidR="00A2249D">
        <w:rPr>
          <w:b/>
          <w:bCs/>
        </w:rPr>
        <w:t>. D</w:t>
      </w:r>
      <w:r w:rsidR="00F218BA" w:rsidRPr="00F218BA">
        <w:rPr>
          <w:b/>
          <w:bCs/>
        </w:rPr>
        <w:t xml:space="preserve">ohoda </w:t>
      </w:r>
      <w:r w:rsidR="00F218BA" w:rsidRPr="00817C7B">
        <w:rPr>
          <w:b/>
          <w:bCs/>
        </w:rPr>
        <w:t xml:space="preserve">o vzájemné spolupráci nastavila jasná pravidla pro působení firmy v katastru obce a zároveň potvrdila </w:t>
      </w:r>
      <w:r w:rsidR="001C1762" w:rsidRPr="00817C7B">
        <w:rPr>
          <w:b/>
          <w:bCs/>
        </w:rPr>
        <w:t xml:space="preserve">dobrovolnou </w:t>
      </w:r>
      <w:r w:rsidR="00F218BA" w:rsidRPr="00817C7B">
        <w:rPr>
          <w:b/>
          <w:bCs/>
        </w:rPr>
        <w:t>podporu Rynholce v oblastech důležitých pro místní obyvatele. Od uzavření dohody v roce 2014 do letošního roku poskytly ČLUZ obci Rynholec finanční i praktickou pomoc v souhrnné hodnotě bezmála 5,5 milionu korun. Podobná spolupráce probíhá také s městem Nové Strašecí.</w:t>
      </w:r>
    </w:p>
    <w:p w14:paraId="3D95FB85" w14:textId="524995E4" w:rsidR="00D254B8" w:rsidRPr="00817C7B" w:rsidRDefault="00D254B8" w:rsidP="00D254B8">
      <w:pPr>
        <w:pStyle w:val="1odstavecodsazen"/>
        <w:ind w:firstLine="0"/>
        <w:jc w:val="left"/>
      </w:pPr>
      <w:r w:rsidRPr="00817C7B">
        <w:t>Spolupráce ČLUZ s Rynholcem je od roku 2014 postavena na dohodě o vzájemné spolupráci, která má zajistit férové a předvídatelné sousedství. Dokument vymezuje pravidla působení firmy v katastru obce a zároveň potvrzuje dlouhodobý závazek pomoci podle potřeb Rynholc</w:t>
      </w:r>
      <w:r w:rsidR="000E03C0" w:rsidRPr="00817C7B">
        <w:t>e</w:t>
      </w:r>
      <w:r w:rsidRPr="00817C7B">
        <w:t>. Podpora má několik podob: vedle finančního příspěvku jde také o praktickou a materiálovou pomoc, kterou obec využívá při běžné údržbě i při větších investicích.</w:t>
      </w:r>
    </w:p>
    <w:p w14:paraId="1183BCDA" w14:textId="4D93ECBB" w:rsidR="00D254B8" w:rsidRPr="00817C7B" w:rsidRDefault="00D254B8" w:rsidP="00D254B8">
      <w:pPr>
        <w:pStyle w:val="1odstavecodsazen"/>
        <w:ind w:firstLine="0"/>
        <w:jc w:val="left"/>
      </w:pPr>
      <w:r w:rsidRPr="00817C7B">
        <w:t>ČLUZ obci na vyžádání bezúplatně poskytují kropicí a zametací vůz pro údržbu komunikací</w:t>
      </w:r>
      <w:r w:rsidR="00D14FE9" w:rsidRPr="00817C7B">
        <w:t xml:space="preserve">. Také </w:t>
      </w:r>
      <w:r w:rsidRPr="00817C7B">
        <w:t>podle situace pomáhají vlastní mechanizací při obecních projektech nebo mimořádných událostech, například během zimních kalamit. Součástí spolupráce je i materiálová podpora</w:t>
      </w:r>
      <w:r w:rsidR="00D14FE9" w:rsidRPr="00817C7B">
        <w:t xml:space="preserve">. Firma </w:t>
      </w:r>
      <w:r w:rsidRPr="00817C7B">
        <w:t xml:space="preserve">bezúplatně přijímá výkopovou zeminu určenou pro rekultivace lomu a v domluvených ročních objemech poskytuje obci stavební písky či opuku pro vybrané záměry. ČLUZ </w:t>
      </w:r>
      <w:r w:rsidR="000E03C0" w:rsidRPr="00817C7B">
        <w:t>rovněž</w:t>
      </w:r>
      <w:r w:rsidR="00D14FE9" w:rsidRPr="00817C7B">
        <w:t xml:space="preserve"> na základě dohody </w:t>
      </w:r>
      <w:r w:rsidRPr="00817C7B">
        <w:t xml:space="preserve">každoročně přispívají </w:t>
      </w:r>
      <w:r w:rsidR="00D14FE9" w:rsidRPr="00817C7B">
        <w:t xml:space="preserve">stovky tisíc </w:t>
      </w:r>
      <w:r w:rsidRPr="00817C7B">
        <w:t>korun na ochranu životního prostředí, obecní zeleň a sportovní i volnočasové aktivity mládeže.</w:t>
      </w:r>
    </w:p>
    <w:p w14:paraId="57B81335" w14:textId="77777777" w:rsidR="001C1762" w:rsidRPr="00817C7B" w:rsidRDefault="001C1762" w:rsidP="001C1762"/>
    <w:p w14:paraId="7F8B9051" w14:textId="7847F450" w:rsidR="001C1762" w:rsidRPr="00817C7B" w:rsidRDefault="001C1762" w:rsidP="001C1762">
      <w:pPr>
        <w:rPr>
          <w:b/>
          <w:bCs/>
        </w:rPr>
      </w:pPr>
      <w:r w:rsidRPr="00817C7B">
        <w:rPr>
          <w:i/>
          <w:iCs/>
        </w:rPr>
        <w:t>„Jedná se o podporu, která je dobrovolná a jde samozřejmě nad rámec odvodů z dobývacího prostoru i za vydobyté nerosty, které pravidelně přispívají do rozpočtu obce,“</w:t>
      </w:r>
      <w:r w:rsidRPr="00817C7B">
        <w:t xml:space="preserve"> vysvětluje </w:t>
      </w:r>
      <w:r w:rsidRPr="00817C7B">
        <w:br/>
      </w:r>
      <w:r w:rsidRPr="00817C7B">
        <w:rPr>
          <w:b/>
          <w:bCs/>
        </w:rPr>
        <w:t xml:space="preserve">Daniel </w:t>
      </w:r>
      <w:proofErr w:type="spellStart"/>
      <w:r w:rsidRPr="00817C7B">
        <w:rPr>
          <w:b/>
          <w:bCs/>
        </w:rPr>
        <w:t>Bielewicz</w:t>
      </w:r>
      <w:proofErr w:type="spellEnd"/>
      <w:r w:rsidRPr="00817C7B">
        <w:rPr>
          <w:b/>
          <w:bCs/>
        </w:rPr>
        <w:t>, generální ředitel ČLUZ.</w:t>
      </w:r>
    </w:p>
    <w:p w14:paraId="1A69C7D5" w14:textId="77777777" w:rsidR="00D254B8" w:rsidRPr="00817C7B" w:rsidRDefault="00D254B8" w:rsidP="00D254B8"/>
    <w:p w14:paraId="6974017C" w14:textId="08D8029D" w:rsidR="00832A28" w:rsidRDefault="00832A28" w:rsidP="00832A28">
      <w:r w:rsidRPr="00817C7B">
        <w:rPr>
          <w:b/>
          <w:bCs/>
        </w:rPr>
        <w:t>Jak spolupráce probíhala v roce 2025</w:t>
      </w:r>
      <w:r w:rsidRPr="00817C7B">
        <w:br/>
        <w:t xml:space="preserve">V roce 2025 pokračovala spolupráce ČLUZ s Rynholcem v souladu s dlouhodobou dohodou a opírala se o tři každoroční pilíře podpory. </w:t>
      </w:r>
      <w:r w:rsidR="00D14FE9" w:rsidRPr="00817C7B">
        <w:t>Společnost</w:t>
      </w:r>
      <w:r w:rsidRPr="00832A28">
        <w:t xml:space="preserve"> </w:t>
      </w:r>
      <w:r w:rsidR="000A7B44">
        <w:t xml:space="preserve">tedy i letos </w:t>
      </w:r>
      <w:r w:rsidRPr="00832A28">
        <w:t xml:space="preserve">přispěla na sportovní činnost </w:t>
      </w:r>
      <w:proofErr w:type="spellStart"/>
      <w:r w:rsidR="000E03C0">
        <w:t>rynholecké</w:t>
      </w:r>
      <w:proofErr w:type="spellEnd"/>
      <w:r w:rsidRPr="00832A28">
        <w:t xml:space="preserve"> mládeže, podpořila projekty zaměřené na zlepšení životního prostředí v obci a zajistila depozit zeminy pro úpravy obecních ploch. Celková hodnota podpory </w:t>
      </w:r>
      <w:r w:rsidR="00D14FE9">
        <w:t xml:space="preserve">v roce 2025 </w:t>
      </w:r>
      <w:r w:rsidRPr="00832A28">
        <w:t>dosáhla téměř 600 tisíc korun.</w:t>
      </w:r>
    </w:p>
    <w:p w14:paraId="4B093935" w14:textId="77777777" w:rsidR="00832A28" w:rsidRPr="00832A28" w:rsidRDefault="00832A28" w:rsidP="00832A28"/>
    <w:p w14:paraId="635CC37D" w14:textId="7A2E218B" w:rsidR="000A7B44" w:rsidRDefault="000A7B44" w:rsidP="000A7B44">
      <w:pPr>
        <w:rPr>
          <w:b/>
          <w:bCs/>
        </w:rPr>
      </w:pPr>
      <w:r w:rsidRPr="000A7B44">
        <w:t>Kontinuita spolupráce platí i po změně vlastníka, která proběhla v roce 2024. ČLUZ tehdy převzala rodinná skupina LODE GROUP, jeden z největších soukromých producentů stavebních materiálů ve střední a východní Evropě</w:t>
      </w:r>
      <w:r w:rsidRPr="000A7B44">
        <w:rPr>
          <w:i/>
          <w:iCs/>
        </w:rPr>
        <w:t xml:space="preserve">. </w:t>
      </w:r>
      <w:r w:rsidR="008F542E" w:rsidRPr="008F542E">
        <w:rPr>
          <w:i/>
          <w:iCs/>
        </w:rPr>
        <w:t xml:space="preserve">„Rynholec je obec, se kterou jsou ČLUZ dlouhodobě spjaty, a </w:t>
      </w:r>
      <w:r w:rsidR="008F542E">
        <w:rPr>
          <w:i/>
          <w:iCs/>
        </w:rPr>
        <w:t>proto nám záleží na tom</w:t>
      </w:r>
      <w:r w:rsidR="008F542E" w:rsidRPr="008F542E">
        <w:rPr>
          <w:i/>
          <w:iCs/>
        </w:rPr>
        <w:t xml:space="preserve">, aby naše podpora byla pro místní </w:t>
      </w:r>
      <w:r w:rsidR="008F542E">
        <w:rPr>
          <w:i/>
          <w:iCs/>
        </w:rPr>
        <w:t xml:space="preserve">praktická </w:t>
      </w:r>
      <w:r w:rsidR="00D14FE9">
        <w:rPr>
          <w:i/>
          <w:iCs/>
        </w:rPr>
        <w:t>i</w:t>
      </w:r>
      <w:r w:rsidR="008F542E">
        <w:rPr>
          <w:i/>
          <w:iCs/>
        </w:rPr>
        <w:t xml:space="preserve"> </w:t>
      </w:r>
      <w:r w:rsidR="008F542E" w:rsidRPr="008F542E">
        <w:rPr>
          <w:i/>
          <w:iCs/>
        </w:rPr>
        <w:t xml:space="preserve">užitečná,“ </w:t>
      </w:r>
      <w:r w:rsidR="008F542E" w:rsidRPr="008F542E">
        <w:t xml:space="preserve">říká </w:t>
      </w:r>
      <w:r w:rsidR="008F542E" w:rsidRPr="008F542E">
        <w:rPr>
          <w:b/>
          <w:bCs/>
        </w:rPr>
        <w:t xml:space="preserve">Daniel </w:t>
      </w:r>
      <w:proofErr w:type="spellStart"/>
      <w:r w:rsidR="008F542E" w:rsidRPr="008F542E">
        <w:rPr>
          <w:b/>
          <w:bCs/>
        </w:rPr>
        <w:t>Bielewicz</w:t>
      </w:r>
      <w:proofErr w:type="spellEnd"/>
      <w:r w:rsidR="001C1762">
        <w:rPr>
          <w:b/>
          <w:bCs/>
        </w:rPr>
        <w:t>.</w:t>
      </w:r>
    </w:p>
    <w:p w14:paraId="35A5A6A7" w14:textId="39E0C8C3" w:rsidR="00F218BA" w:rsidRDefault="00F218BA" w:rsidP="00F218BA">
      <w:pPr>
        <w:pStyle w:val="1odstavecodsazen"/>
        <w:ind w:firstLine="0"/>
        <w:jc w:val="left"/>
        <w:rPr>
          <w:b/>
          <w:bCs/>
        </w:rPr>
      </w:pPr>
      <w:r w:rsidRPr="00F218BA">
        <w:rPr>
          <w:b/>
          <w:bCs/>
        </w:rPr>
        <w:t>Dlouhodobá podpora i Novému Strašecí</w:t>
      </w:r>
      <w:r w:rsidRPr="00F218BA">
        <w:rPr>
          <w:b/>
          <w:bCs/>
        </w:rPr>
        <w:br/>
      </w:r>
      <w:r w:rsidR="00D14FE9" w:rsidRPr="00D14FE9">
        <w:t>České lupkové závody</w:t>
      </w:r>
      <w:r w:rsidR="00D14FE9" w:rsidRPr="00F218BA">
        <w:t xml:space="preserve"> </w:t>
      </w:r>
      <w:r w:rsidRPr="00F218BA">
        <w:t xml:space="preserve">dlouhodobě podporují i </w:t>
      </w:r>
      <w:r w:rsidR="000E03C0">
        <w:t xml:space="preserve">nedaleké </w:t>
      </w:r>
      <w:r w:rsidR="00D14FE9">
        <w:t xml:space="preserve">město </w:t>
      </w:r>
      <w:r w:rsidRPr="00F218BA">
        <w:t xml:space="preserve">Nové Strašecí. V letošním roce finanční příspěvek přesáhl 700 tisíc korun a směřoval zejména do infrastruktury, sociálních služeb a volnočasových aktivit. </w:t>
      </w:r>
      <w:r w:rsidRPr="00F218BA">
        <w:rPr>
          <w:i/>
          <w:iCs/>
        </w:rPr>
        <w:t xml:space="preserve">„Nemalá část podpory letos pomohla s opravami Křivoklátské silnice. </w:t>
      </w:r>
      <w:r w:rsidRPr="00F218BA">
        <w:rPr>
          <w:i/>
          <w:iCs/>
        </w:rPr>
        <w:lastRenderedPageBreak/>
        <w:t>Přispěli jsme také na pořízení automobilu pro pečovatelskou službu a podpořili sportovní a zájmové aktivity dětí i programy Domu dětí a mládeže. Vnímáme to jako přirozenou součást vztahu k místu, kde působíme,</w:t>
      </w:r>
      <w:r>
        <w:rPr>
          <w:i/>
          <w:iCs/>
        </w:rPr>
        <w:t>“</w:t>
      </w:r>
      <w:r w:rsidRPr="00F218BA">
        <w:rPr>
          <w:b/>
          <w:bCs/>
        </w:rPr>
        <w:t xml:space="preserve"> </w:t>
      </w:r>
      <w:r w:rsidRPr="00F218BA">
        <w:t>uzavírá</w:t>
      </w:r>
      <w:r w:rsidRPr="00F218BA">
        <w:rPr>
          <w:b/>
          <w:bCs/>
        </w:rPr>
        <w:t xml:space="preserve"> Daniel </w:t>
      </w:r>
      <w:proofErr w:type="spellStart"/>
      <w:r w:rsidRPr="00F218BA">
        <w:rPr>
          <w:b/>
          <w:bCs/>
        </w:rPr>
        <w:t>Bielewicz</w:t>
      </w:r>
      <w:proofErr w:type="spellEnd"/>
      <w:r w:rsidRPr="00F218BA">
        <w:rPr>
          <w:b/>
          <w:bCs/>
        </w:rPr>
        <w:t>.</w:t>
      </w:r>
    </w:p>
    <w:p w14:paraId="407CB902" w14:textId="307D4781" w:rsidR="00ED595E" w:rsidRDefault="004D1DF2" w:rsidP="0025396A">
      <w:pPr>
        <w:pStyle w:val="1odstavecodsazen"/>
        <w:ind w:firstLine="0"/>
        <w:jc w:val="left"/>
      </w:pPr>
      <w:r>
        <w:rPr>
          <w:b/>
          <w:bCs/>
        </w:rPr>
        <w:t>Su</w:t>
      </w:r>
      <w:r w:rsidR="008A7DE2">
        <w:rPr>
          <w:b/>
          <w:bCs/>
        </w:rPr>
        <w:t>bjekty s podporou v roce 2025</w:t>
      </w:r>
      <w:r w:rsidR="00F218BA">
        <w:rPr>
          <w:b/>
          <w:bCs/>
        </w:rPr>
        <w:br/>
      </w:r>
      <w:bookmarkEnd w:id="0"/>
    </w:p>
    <w:tbl>
      <w:tblPr>
        <w:tblW w:w="7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1338"/>
      </w:tblGrid>
      <w:tr w:rsidR="0025396A" w14:paraId="4BA4572A" w14:textId="77777777" w:rsidTr="00664B16">
        <w:trPr>
          <w:trHeight w:val="510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0BD25F2A" w14:textId="2B50B85B" w:rsidR="0025396A" w:rsidRPr="00801E9F" w:rsidRDefault="0025396A" w:rsidP="002539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Subjekty v Rynholci s podporou v roce 2025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3EFB5979" w14:textId="582111D5" w:rsidR="0025396A" w:rsidRPr="00801E9F" w:rsidRDefault="0025396A" w:rsidP="002539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Částka v Kč</w:t>
            </w:r>
          </w:p>
        </w:tc>
      </w:tr>
      <w:tr w:rsidR="0025396A" w14:paraId="50E99B6D" w14:textId="77777777" w:rsidTr="00664B16">
        <w:trPr>
          <w:trHeight w:val="2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C8C9" w14:textId="6654710E" w:rsidR="0025396A" w:rsidRPr="00801E9F" w:rsidRDefault="000E03C0" w:rsidP="00664B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25396A" w:rsidRPr="00801E9F">
              <w:rPr>
                <w:color w:val="000000"/>
                <w:sz w:val="22"/>
                <w:szCs w:val="22"/>
              </w:rPr>
              <w:t>odpora sportovní činnosti mládeže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D0F8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25396A" w14:paraId="210BAF00" w14:textId="77777777" w:rsidTr="00664B16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7CA4" w14:textId="63EADE3C" w:rsidR="0025396A" w:rsidRPr="00801E9F" w:rsidRDefault="000E03C0" w:rsidP="00664B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25396A" w:rsidRPr="00801E9F">
              <w:rPr>
                <w:color w:val="000000"/>
                <w:sz w:val="22"/>
                <w:szCs w:val="22"/>
              </w:rPr>
              <w:t>lepšení životního prostředí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9570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25396A" w14:paraId="1AD3BDF6" w14:textId="77777777" w:rsidTr="00664B16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4726" w14:textId="51CB1EB7" w:rsidR="0025396A" w:rsidRPr="00801E9F" w:rsidRDefault="000E03C0" w:rsidP="00664B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25396A" w:rsidRPr="00801E9F">
              <w:rPr>
                <w:color w:val="000000"/>
                <w:sz w:val="22"/>
                <w:szCs w:val="22"/>
              </w:rPr>
              <w:t>epozit zeminy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ADAE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282 830</w:t>
            </w:r>
          </w:p>
        </w:tc>
      </w:tr>
      <w:tr w:rsidR="0025396A" w14:paraId="702D5E75" w14:textId="77777777" w:rsidTr="00664B16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405D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6BF5" w14:textId="7B214F41" w:rsidR="0025396A" w:rsidRPr="00801E9F" w:rsidRDefault="0025396A" w:rsidP="00664B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1E9F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82</w:t>
            </w:r>
            <w:r w:rsidRPr="00801E9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830</w:t>
            </w:r>
          </w:p>
        </w:tc>
      </w:tr>
    </w:tbl>
    <w:p w14:paraId="216C61BD" w14:textId="77777777" w:rsidR="0025396A" w:rsidRDefault="0025396A" w:rsidP="0025396A">
      <w:pPr>
        <w:pStyle w:val="1odstavecodsazen"/>
        <w:ind w:firstLine="0"/>
        <w:jc w:val="center"/>
        <w:rPr>
          <w:b/>
          <w:bCs/>
        </w:rPr>
      </w:pPr>
    </w:p>
    <w:tbl>
      <w:tblPr>
        <w:tblW w:w="7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1343"/>
      </w:tblGrid>
      <w:tr w:rsidR="0025396A" w14:paraId="3FA47C72" w14:textId="77777777" w:rsidTr="00664B16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55EE5258" w14:textId="6EF58CB4" w:rsidR="0025396A" w:rsidRPr="00801E9F" w:rsidRDefault="0025396A" w:rsidP="002539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Subjekty v Novém Strašecí s podporou v roce 2025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6D6B1228" w14:textId="4D416830" w:rsidR="0025396A" w:rsidRPr="00801E9F" w:rsidRDefault="0025396A" w:rsidP="002539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Částka</w:t>
            </w:r>
            <w:r w:rsidR="00664B16">
              <w:rPr>
                <w:b/>
                <w:bCs/>
                <w:color w:val="000000"/>
                <w:sz w:val="22"/>
                <w:szCs w:val="22"/>
              </w:rPr>
              <w:t xml:space="preserve"> v Kč</w:t>
            </w:r>
          </w:p>
        </w:tc>
      </w:tr>
      <w:tr w:rsidR="0025396A" w:rsidRPr="00801E9F" w14:paraId="226DEBDF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FB41" w14:textId="77777777" w:rsidR="0025396A" w:rsidRPr="00801E9F" w:rsidRDefault="0025396A" w:rsidP="00664B16">
            <w:pPr>
              <w:rPr>
                <w:color w:val="4D4D4D"/>
                <w:sz w:val="22"/>
                <w:szCs w:val="22"/>
              </w:rPr>
            </w:pPr>
            <w:r w:rsidRPr="00801E9F">
              <w:rPr>
                <w:color w:val="4D4D4D"/>
                <w:sz w:val="22"/>
                <w:szCs w:val="22"/>
              </w:rPr>
              <w:t>Soubor lidových písní a tanců Čtyřlístek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CFE8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10 000</w:t>
            </w:r>
          </w:p>
        </w:tc>
      </w:tr>
      <w:tr w:rsidR="0025396A" w:rsidRPr="00801E9F" w14:paraId="44D1987B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95C3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Sportovní centrum Nové Strašecí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61BE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68 000</w:t>
            </w:r>
          </w:p>
        </w:tc>
      </w:tr>
      <w:tr w:rsidR="0025396A" w:rsidRPr="00801E9F" w14:paraId="3CAD6C8F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7416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Dům dětí a mládeže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BA3C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51 600</w:t>
            </w:r>
          </w:p>
        </w:tc>
      </w:tr>
      <w:tr w:rsidR="0025396A" w:rsidRPr="00801E9F" w14:paraId="3FC8F12A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7ED7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Kroužek mladých hasičů Nové Strašecí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DBB1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4 000</w:t>
            </w:r>
          </w:p>
        </w:tc>
      </w:tr>
      <w:tr w:rsidR="0025396A" w:rsidRPr="00801E9F" w14:paraId="150DBE0E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A643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Junácké centrum Mušketýři Nové Strašecí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7CC7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15 400</w:t>
            </w:r>
          </w:p>
        </w:tc>
      </w:tr>
      <w:tr w:rsidR="0025396A" w:rsidRPr="00801E9F" w14:paraId="267FC69C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D7CE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ST Nové Strašecí z. s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2448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5 600</w:t>
            </w:r>
          </w:p>
        </w:tc>
      </w:tr>
      <w:tr w:rsidR="0025396A" w:rsidRPr="00801E9F" w14:paraId="65852BD5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0A18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TJ Sokol Nové Strašecí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231E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55 600</w:t>
            </w:r>
          </w:p>
        </w:tc>
      </w:tr>
      <w:tr w:rsidR="0025396A" w:rsidRPr="00801E9F" w14:paraId="559F4EC7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86FC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Včelaři Nové Strašecí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821C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2 000</w:t>
            </w:r>
          </w:p>
        </w:tc>
      </w:tr>
      <w:tr w:rsidR="0025396A" w:rsidRPr="00801E9F" w14:paraId="2DEA1A52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03A1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 xml:space="preserve">HBC – </w:t>
            </w:r>
            <w:proofErr w:type="spellStart"/>
            <w:r w:rsidRPr="00801E9F">
              <w:rPr>
                <w:color w:val="000000"/>
                <w:sz w:val="22"/>
                <w:szCs w:val="22"/>
              </w:rPr>
              <w:t>hockeyball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9962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30 000</w:t>
            </w:r>
          </w:p>
        </w:tc>
      </w:tr>
      <w:tr w:rsidR="0025396A" w:rsidRPr="00801E9F" w14:paraId="00C85ABC" w14:textId="77777777" w:rsidTr="00664B1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8DD7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Komunikace Nové Strašecí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E0A7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300 000</w:t>
            </w:r>
          </w:p>
        </w:tc>
      </w:tr>
      <w:tr w:rsidR="0025396A" w:rsidRPr="00801E9F" w14:paraId="68A4F617" w14:textId="77777777" w:rsidTr="00664B16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9FA3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Nadační fond Umění doprovázet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C09D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10 000</w:t>
            </w:r>
          </w:p>
        </w:tc>
      </w:tr>
      <w:tr w:rsidR="0025396A" w:rsidRPr="00801E9F" w14:paraId="429DE5E0" w14:textId="77777777" w:rsidTr="00664B16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ACE5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Město N.S.-festival křídlovka pro seniory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FC33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10 000</w:t>
            </w:r>
          </w:p>
        </w:tc>
      </w:tr>
      <w:tr w:rsidR="0025396A" w:rsidRPr="00801E9F" w14:paraId="484CE2BD" w14:textId="77777777" w:rsidTr="00664B16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A8CD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Klub přátel dětí dětských domovů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4CB0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5 000</w:t>
            </w:r>
          </w:p>
        </w:tc>
      </w:tr>
      <w:tr w:rsidR="0025396A" w:rsidRPr="00801E9F" w14:paraId="50237200" w14:textId="77777777" w:rsidTr="00664B16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4E97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 xml:space="preserve">Street Dance – Veronika </w:t>
            </w:r>
            <w:proofErr w:type="spellStart"/>
            <w:r w:rsidRPr="00801E9F">
              <w:rPr>
                <w:color w:val="000000"/>
                <w:sz w:val="22"/>
                <w:szCs w:val="22"/>
              </w:rPr>
              <w:t>Vostatková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1392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5 000</w:t>
            </w:r>
          </w:p>
        </w:tc>
      </w:tr>
      <w:tr w:rsidR="0025396A" w:rsidRPr="00801E9F" w14:paraId="1CB9296B" w14:textId="77777777" w:rsidTr="00664B16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390C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Okresní pečovatelská služba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FB93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15 000</w:t>
            </w:r>
          </w:p>
        </w:tc>
      </w:tr>
      <w:tr w:rsidR="0025396A" w:rsidRPr="00801E9F" w14:paraId="361A7F80" w14:textId="77777777" w:rsidTr="00664B16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C0D2" w14:textId="77777777" w:rsidR="0025396A" w:rsidRPr="00801E9F" w:rsidRDefault="0025396A" w:rsidP="00664B16">
            <w:pPr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Okresní pečovatelská služba</w:t>
            </w:r>
            <w:r>
              <w:rPr>
                <w:color w:val="000000"/>
                <w:sz w:val="22"/>
                <w:szCs w:val="22"/>
              </w:rPr>
              <w:t xml:space="preserve"> – příspěvek na automobil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AAD6" w14:textId="77777777" w:rsidR="0025396A" w:rsidRPr="00801E9F" w:rsidRDefault="0025396A" w:rsidP="00664B16">
            <w:pPr>
              <w:jc w:val="center"/>
              <w:rPr>
                <w:color w:val="000000"/>
                <w:sz w:val="22"/>
                <w:szCs w:val="22"/>
              </w:rPr>
            </w:pPr>
            <w:r w:rsidRPr="00801E9F">
              <w:rPr>
                <w:color w:val="000000"/>
                <w:sz w:val="22"/>
                <w:szCs w:val="22"/>
              </w:rPr>
              <w:t>120 000</w:t>
            </w:r>
          </w:p>
        </w:tc>
      </w:tr>
      <w:tr w:rsidR="0025396A" w:rsidRPr="00801E9F" w14:paraId="10AD946A" w14:textId="77777777" w:rsidTr="00664B16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2E56" w14:textId="77777777" w:rsidR="0025396A" w:rsidRDefault="0025396A" w:rsidP="00664B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5ACF" w14:textId="77777777" w:rsidR="0025396A" w:rsidRPr="00801E9F" w:rsidRDefault="0025396A" w:rsidP="00664B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1E9F">
              <w:rPr>
                <w:b/>
                <w:bCs/>
                <w:color w:val="000000"/>
                <w:sz w:val="22"/>
                <w:szCs w:val="22"/>
              </w:rPr>
              <w:t>707 200</w:t>
            </w:r>
          </w:p>
        </w:tc>
      </w:tr>
    </w:tbl>
    <w:p w14:paraId="16CDE7D0" w14:textId="14F08422" w:rsidR="00290D97" w:rsidRPr="00290D97" w:rsidRDefault="00290D97" w:rsidP="00290D97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290D97">
        <w:rPr>
          <w:rFonts w:eastAsia="Calibri"/>
          <w:b/>
          <w:bCs/>
          <w:lang w:eastAsia="en-US"/>
        </w:rPr>
        <w:t>###</w:t>
      </w:r>
    </w:p>
    <w:p w14:paraId="7442DFEA" w14:textId="3F5FE01A" w:rsidR="00290D97" w:rsidRPr="00290D97" w:rsidRDefault="00290D97" w:rsidP="00290D97">
      <w:pPr>
        <w:rPr>
          <w:bCs/>
        </w:rPr>
      </w:pPr>
      <w:r w:rsidRPr="00290D97">
        <w:rPr>
          <w:b/>
        </w:rPr>
        <w:t>Pokud budete potřebovat doplňující informace, obracejte se na:</w:t>
      </w:r>
      <w:r w:rsidRPr="00290D97">
        <w:rPr>
          <w:b/>
        </w:rPr>
        <w:br/>
      </w:r>
      <w:r w:rsidRPr="00290D97">
        <w:rPr>
          <w:bCs/>
        </w:rPr>
        <w:t>Igor Walter</w:t>
      </w:r>
    </w:p>
    <w:p w14:paraId="44950D8B" w14:textId="77777777" w:rsidR="00290D97" w:rsidRPr="00290D97" w:rsidRDefault="00290D97" w:rsidP="00290D97">
      <w:proofErr w:type="spellStart"/>
      <w:r w:rsidRPr="00290D97">
        <w:rPr>
          <w:bCs/>
        </w:rPr>
        <w:t>Account</w:t>
      </w:r>
      <w:proofErr w:type="spellEnd"/>
      <w:r w:rsidRPr="00290D97">
        <w:rPr>
          <w:bCs/>
        </w:rPr>
        <w:t xml:space="preserve"> </w:t>
      </w:r>
      <w:proofErr w:type="spellStart"/>
      <w:r w:rsidRPr="00290D97">
        <w:rPr>
          <w:bCs/>
        </w:rPr>
        <w:t>Director</w:t>
      </w:r>
      <w:proofErr w:type="spellEnd"/>
    </w:p>
    <w:p w14:paraId="253558F3" w14:textId="77777777" w:rsidR="00290D97" w:rsidRPr="00290D97" w:rsidRDefault="00290D97" w:rsidP="00290D97">
      <w:r w:rsidRPr="00290D97">
        <w:rPr>
          <w:bCs/>
        </w:rPr>
        <w:t xml:space="preserve">Phoenix </w:t>
      </w:r>
      <w:proofErr w:type="spellStart"/>
      <w:r w:rsidRPr="00290D97">
        <w:rPr>
          <w:bCs/>
        </w:rPr>
        <w:t>Communication</w:t>
      </w:r>
      <w:proofErr w:type="spellEnd"/>
      <w:r w:rsidRPr="00290D97">
        <w:rPr>
          <w:bCs/>
        </w:rPr>
        <w:t>, a.s.</w:t>
      </w:r>
    </w:p>
    <w:p w14:paraId="0AA238C0" w14:textId="77777777" w:rsidR="00290D97" w:rsidRPr="00290D97" w:rsidRDefault="00290D97" w:rsidP="00290D97">
      <w:r w:rsidRPr="00290D97">
        <w:rPr>
          <w:bCs/>
        </w:rPr>
        <w:t>Tel.: 777 658 876</w:t>
      </w:r>
    </w:p>
    <w:p w14:paraId="0C67C265" w14:textId="77777777" w:rsidR="00290D97" w:rsidRPr="00290D97" w:rsidRDefault="00290D97" w:rsidP="00290D97">
      <w:pPr>
        <w:rPr>
          <w:rFonts w:eastAsia="Calibri"/>
          <w:color w:val="0000FF"/>
          <w:u w:val="single"/>
          <w:lang w:eastAsia="en-US"/>
        </w:rPr>
      </w:pPr>
      <w:r w:rsidRPr="00290D97">
        <w:rPr>
          <w:rFonts w:eastAsia="Calibri"/>
          <w:bCs/>
          <w:lang w:eastAsia="en-US"/>
        </w:rPr>
        <w:t xml:space="preserve">E-mail: </w:t>
      </w:r>
      <w:hyperlink r:id="rId12" w:history="1">
        <w:r w:rsidRPr="00290D97">
          <w:rPr>
            <w:rFonts w:eastAsia="Calibri"/>
            <w:color w:val="0000FF"/>
            <w:u w:val="single"/>
            <w:lang w:eastAsia="en-US"/>
          </w:rPr>
          <w:t>igor@phoenixcom.cz</w:t>
        </w:r>
      </w:hyperlink>
    </w:p>
    <w:p w14:paraId="1D10C38B" w14:textId="77777777" w:rsidR="001C1762" w:rsidRDefault="001C1762" w:rsidP="00DA014B">
      <w:pPr>
        <w:pStyle w:val="1odstavecodsazen"/>
        <w:ind w:firstLine="0"/>
        <w:jc w:val="left"/>
        <w:rPr>
          <w:b/>
          <w:bCs/>
          <w:sz w:val="20"/>
          <w:szCs w:val="20"/>
        </w:rPr>
      </w:pPr>
    </w:p>
    <w:p w14:paraId="12C12275" w14:textId="394B693B" w:rsidR="00DA014B" w:rsidRPr="001C1762" w:rsidRDefault="001C1762" w:rsidP="00DA014B">
      <w:pPr>
        <w:pStyle w:val="1odstavecodsazen"/>
        <w:ind w:firstLine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="00DA014B" w:rsidRPr="00DA014B">
        <w:rPr>
          <w:b/>
          <w:bCs/>
          <w:sz w:val="20"/>
          <w:szCs w:val="20"/>
        </w:rPr>
        <w:t xml:space="preserve"> ČLUZ</w:t>
      </w:r>
      <w:r w:rsidR="00DA014B" w:rsidRPr="00DA014B">
        <w:rPr>
          <w:sz w:val="20"/>
          <w:szCs w:val="20"/>
        </w:rPr>
        <w:br/>
      </w:r>
      <w:r w:rsidR="00DA014B" w:rsidRPr="000E03C0">
        <w:rPr>
          <w:sz w:val="20"/>
          <w:szCs w:val="20"/>
        </w:rPr>
        <w:t>České lupkové závody</w:t>
      </w:r>
      <w:r w:rsidR="00EB08D9" w:rsidRPr="000E03C0">
        <w:rPr>
          <w:sz w:val="20"/>
          <w:szCs w:val="20"/>
        </w:rPr>
        <w:t>,</w:t>
      </w:r>
      <w:r w:rsidR="00DA014B" w:rsidRPr="000E03C0">
        <w:rPr>
          <w:sz w:val="20"/>
          <w:szCs w:val="20"/>
        </w:rPr>
        <w:t xml:space="preserve"> a.s. (ČLUZ) navazují na více než stoletou tradici těžby a výroby páleného lupku na </w:t>
      </w:r>
      <w:proofErr w:type="spellStart"/>
      <w:r w:rsidR="00EB08D9" w:rsidRPr="000E03C0">
        <w:rPr>
          <w:sz w:val="20"/>
          <w:szCs w:val="20"/>
        </w:rPr>
        <w:t>Rynholecku</w:t>
      </w:r>
      <w:proofErr w:type="spellEnd"/>
      <w:r w:rsidR="00EB08D9" w:rsidRPr="000E03C0">
        <w:rPr>
          <w:sz w:val="20"/>
          <w:szCs w:val="20"/>
        </w:rPr>
        <w:t xml:space="preserve"> a </w:t>
      </w:r>
      <w:proofErr w:type="spellStart"/>
      <w:r w:rsidR="00DA014B" w:rsidRPr="000E03C0">
        <w:rPr>
          <w:sz w:val="20"/>
          <w:szCs w:val="20"/>
        </w:rPr>
        <w:t>Novostrašecku</w:t>
      </w:r>
      <w:proofErr w:type="spellEnd"/>
      <w:r w:rsidR="00DA014B" w:rsidRPr="000E03C0">
        <w:rPr>
          <w:sz w:val="20"/>
          <w:szCs w:val="20"/>
        </w:rPr>
        <w:t xml:space="preserve">. Společnost se zaměřuje na těžbu, výpal a úpravu žáruvzdorných ostřiv – lupku a kaolinu – a zároveň rozvíjí výrobu </w:t>
      </w:r>
      <w:proofErr w:type="spellStart"/>
      <w:r w:rsidR="00DA014B" w:rsidRPr="000E03C0">
        <w:rPr>
          <w:sz w:val="20"/>
          <w:szCs w:val="20"/>
        </w:rPr>
        <w:t>metakaolinů</w:t>
      </w:r>
      <w:proofErr w:type="spellEnd"/>
      <w:r w:rsidR="00DA014B" w:rsidRPr="000E03C0">
        <w:rPr>
          <w:sz w:val="20"/>
          <w:szCs w:val="20"/>
        </w:rPr>
        <w:t xml:space="preserve"> </w:t>
      </w:r>
      <w:r w:rsidR="000E03C0" w:rsidRPr="000E03C0">
        <w:rPr>
          <w:sz w:val="20"/>
          <w:szCs w:val="20"/>
        </w:rPr>
        <w:t>i</w:t>
      </w:r>
      <w:r w:rsidR="00DA014B" w:rsidRPr="000E03C0">
        <w:rPr>
          <w:sz w:val="20"/>
          <w:szCs w:val="20"/>
        </w:rPr>
        <w:t xml:space="preserve"> </w:t>
      </w:r>
      <w:proofErr w:type="spellStart"/>
      <w:r w:rsidR="00DA014B" w:rsidRPr="000E03C0">
        <w:rPr>
          <w:sz w:val="20"/>
          <w:szCs w:val="20"/>
        </w:rPr>
        <w:t>geopolymerů</w:t>
      </w:r>
      <w:proofErr w:type="spellEnd"/>
      <w:r w:rsidR="00DA014B" w:rsidRPr="000E03C0">
        <w:rPr>
          <w:sz w:val="20"/>
          <w:szCs w:val="20"/>
        </w:rPr>
        <w:t xml:space="preserve">. </w:t>
      </w:r>
      <w:r w:rsidR="000E03C0">
        <w:rPr>
          <w:sz w:val="20"/>
          <w:szCs w:val="20"/>
        </w:rPr>
        <w:br/>
      </w:r>
      <w:r w:rsidR="00DA014B" w:rsidRPr="000E03C0">
        <w:rPr>
          <w:sz w:val="20"/>
          <w:szCs w:val="20"/>
        </w:rPr>
        <w:t>Od roku 2024 je ČLUZ součástí rodinné skupiny LODE GROUP</w:t>
      </w:r>
      <w:r w:rsidR="000E03C0" w:rsidRPr="000E03C0">
        <w:rPr>
          <w:sz w:val="20"/>
          <w:szCs w:val="20"/>
        </w:rPr>
        <w:t xml:space="preserve">, která je jedním </w:t>
      </w:r>
      <w:r w:rsidR="000E03C0" w:rsidRPr="000A7B44">
        <w:rPr>
          <w:sz w:val="20"/>
          <w:szCs w:val="20"/>
        </w:rPr>
        <w:t>z největších soukromých producentů stavebních materiálů ve střední a východní Evropě</w:t>
      </w:r>
      <w:r w:rsidR="00DA014B" w:rsidRPr="000E03C0">
        <w:rPr>
          <w:sz w:val="20"/>
          <w:szCs w:val="20"/>
        </w:rPr>
        <w:t xml:space="preserve">. </w:t>
      </w:r>
      <w:r w:rsidR="000E03C0">
        <w:rPr>
          <w:sz w:val="20"/>
          <w:szCs w:val="20"/>
        </w:rPr>
        <w:t>ČLUZ</w:t>
      </w:r>
      <w:r w:rsidR="00DA014B" w:rsidRPr="000E03C0">
        <w:rPr>
          <w:sz w:val="20"/>
          <w:szCs w:val="20"/>
        </w:rPr>
        <w:t xml:space="preserve"> staví na poctivé výrobě a dlouhodobé spolehlivosti: dbá na kvalitu produktů, bezpečné pracovní prostředí a šetrný přístup</w:t>
      </w:r>
      <w:r w:rsidR="00DA014B" w:rsidRPr="00DA014B">
        <w:rPr>
          <w:sz w:val="20"/>
          <w:szCs w:val="20"/>
        </w:rPr>
        <w:t xml:space="preserve"> k přírodě i energiím. Zároveň si zakládá na dobrých sousedských vztazích, otevřené komunikaci a podpoře </w:t>
      </w:r>
      <w:r w:rsidR="00DA014B">
        <w:rPr>
          <w:sz w:val="20"/>
          <w:szCs w:val="20"/>
        </w:rPr>
        <w:t>regionu, ve kterém působí</w:t>
      </w:r>
      <w:r w:rsidR="00DA014B" w:rsidRPr="00DA014B">
        <w:rPr>
          <w:sz w:val="20"/>
          <w:szCs w:val="20"/>
        </w:rPr>
        <w:t>.</w:t>
      </w:r>
      <w:r w:rsidR="00DA014B">
        <w:rPr>
          <w:sz w:val="20"/>
          <w:szCs w:val="20"/>
        </w:rPr>
        <w:t xml:space="preserve"> Více </w:t>
      </w:r>
      <w:r w:rsidR="00EB08D9">
        <w:rPr>
          <w:sz w:val="20"/>
          <w:szCs w:val="20"/>
        </w:rPr>
        <w:t xml:space="preserve">informací najdete na </w:t>
      </w:r>
      <w:hyperlink r:id="rId13" w:history="1">
        <w:r w:rsidR="00DA014B" w:rsidRPr="00F617D1">
          <w:rPr>
            <w:rStyle w:val="Hyperlink"/>
            <w:sz w:val="20"/>
            <w:szCs w:val="20"/>
          </w:rPr>
          <w:t>www.cluz.cz</w:t>
        </w:r>
      </w:hyperlink>
      <w:r w:rsidR="00DA014B">
        <w:rPr>
          <w:sz w:val="20"/>
          <w:szCs w:val="20"/>
        </w:rPr>
        <w:t>.</w:t>
      </w:r>
    </w:p>
    <w:sectPr w:rsidR="00DA014B" w:rsidRPr="001C1762" w:rsidSect="00CE01DF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851" w:right="851" w:bottom="851" w:left="1418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21F6" w14:textId="77777777" w:rsidR="00ED5CA6" w:rsidRDefault="00ED5CA6">
      <w:r>
        <w:separator/>
      </w:r>
    </w:p>
  </w:endnote>
  <w:endnote w:type="continuationSeparator" w:id="0">
    <w:p w14:paraId="18C424BF" w14:textId="77777777" w:rsidR="00ED5CA6" w:rsidRDefault="00E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7742" w14:textId="77777777" w:rsidR="00F37E81" w:rsidRPr="00B01DB9" w:rsidRDefault="00F37E81">
    <w:pPr>
      <w:rPr>
        <w:sz w:val="16"/>
        <w:szCs w:val="16"/>
      </w:rPr>
    </w:pPr>
  </w:p>
  <w:p w14:paraId="6A5DF12C" w14:textId="77777777" w:rsidR="00F37E81" w:rsidRPr="00B01DB9" w:rsidRDefault="00F37E8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3CDD" w14:textId="77777777" w:rsidR="00ED5CA6" w:rsidRDefault="00ED5CA6">
      <w:r>
        <w:separator/>
      </w:r>
    </w:p>
  </w:footnote>
  <w:footnote w:type="continuationSeparator" w:id="0">
    <w:p w14:paraId="4C774337" w14:textId="77777777" w:rsidR="00ED5CA6" w:rsidRDefault="00ED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0437" w14:textId="77777777" w:rsidR="00F37E81" w:rsidRDefault="00000000">
    <w:pPr>
      <w:pStyle w:val="Header"/>
    </w:pPr>
    <w:r>
      <w:rPr>
        <w:noProof/>
      </w:rPr>
      <w:pict w14:anchorId="2F643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31477" o:spid="_x0000_s1081" type="#_x0000_t75" style="position:absolute;margin-left:0;margin-top:0;width:481.5pt;height:681.05pt;z-index:-251658752;mso-position-horizontal:center;mso-position-horizontal-relative:margin;mso-position-vertical:center;mso-position-vertical-relative:margin" o:allowincell="f">
          <v:imagedata r:id="rId1" o:title="vodoznak logo velk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30A6" w14:textId="77777777" w:rsidR="00F37E81" w:rsidRDefault="00000000">
    <w:pPr>
      <w:pStyle w:val="Header"/>
    </w:pPr>
    <w:r>
      <w:rPr>
        <w:noProof/>
      </w:rPr>
      <w:pict w14:anchorId="32ED0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31478" o:spid="_x0000_s1082" type="#_x0000_t75" style="position:absolute;margin-left:-7.15pt;margin-top:-3pt;width:481.5pt;height:681.05pt;z-index:-251657728;mso-position-horizontal-relative:margin;mso-position-vertical-relative:margin" o:allowincell="f">
          <v:imagedata r:id="rId1" o:title="vodoznak logo velk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0521" w14:textId="77777777" w:rsidR="00F37E81" w:rsidRDefault="00000000">
    <w:pPr>
      <w:pStyle w:val="Header"/>
    </w:pPr>
    <w:r>
      <w:rPr>
        <w:noProof/>
      </w:rPr>
      <w:pict w14:anchorId="4B202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31476" o:spid="_x0000_s1080" type="#_x0000_t75" style="position:absolute;margin-left:0;margin-top:0;width:481.5pt;height:681.05pt;z-index:-251659776;mso-position-horizontal:center;mso-position-horizontal-relative:margin;mso-position-vertical:center;mso-position-vertical-relative:margin" o:allowincell="f">
          <v:imagedata r:id="rId1" o:title="vodoznak logo velk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939"/>
    <w:multiLevelType w:val="hybridMultilevel"/>
    <w:tmpl w:val="10C81042"/>
    <w:lvl w:ilvl="0" w:tplc="56101BF4">
      <w:start w:val="1"/>
      <w:numFmt w:val="lowerLetter"/>
      <w:pStyle w:val="4odstavecpsmena"/>
      <w:lvlText w:val="(%1)"/>
      <w:lvlJc w:val="left"/>
      <w:pPr>
        <w:tabs>
          <w:tab w:val="num" w:pos="1815"/>
        </w:tabs>
        <w:ind w:left="1815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3508D"/>
    <w:multiLevelType w:val="hybridMultilevel"/>
    <w:tmpl w:val="E6C6B99A"/>
    <w:lvl w:ilvl="0" w:tplc="E19A9040">
      <w:start w:val="1"/>
      <w:numFmt w:val="decimal"/>
      <w:pStyle w:val="2odstavecsl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233D8"/>
    <w:multiLevelType w:val="hybridMultilevel"/>
    <w:tmpl w:val="EC24A864"/>
    <w:lvl w:ilvl="0" w:tplc="51EA192C">
      <w:start w:val="2"/>
      <w:numFmt w:val="decimal"/>
      <w:lvlText w:val="(%1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6A549F8"/>
    <w:multiLevelType w:val="hybridMultilevel"/>
    <w:tmpl w:val="CDDE5A42"/>
    <w:lvl w:ilvl="0" w:tplc="4FC8461E">
      <w:start w:val="1"/>
      <w:numFmt w:val="lowerLetter"/>
      <w:pStyle w:val="3odstavecpsmena"/>
      <w:lvlText w:val="(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3069F"/>
    <w:multiLevelType w:val="hybridMultilevel"/>
    <w:tmpl w:val="850E027A"/>
    <w:lvl w:ilvl="0" w:tplc="D06AFB68">
      <w:start w:val="15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E0A72"/>
    <w:multiLevelType w:val="multilevel"/>
    <w:tmpl w:val="F11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A224A"/>
    <w:multiLevelType w:val="hybridMultilevel"/>
    <w:tmpl w:val="26806DA0"/>
    <w:lvl w:ilvl="0" w:tplc="5F4678A4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9717E"/>
    <w:multiLevelType w:val="hybridMultilevel"/>
    <w:tmpl w:val="6A14E848"/>
    <w:lvl w:ilvl="0" w:tplc="42ECC280">
      <w:start w:val="1"/>
      <w:numFmt w:val="decimal"/>
      <w:pStyle w:val="3odstavecsla"/>
      <w:lvlText w:val="(%1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C23A4"/>
    <w:multiLevelType w:val="hybridMultilevel"/>
    <w:tmpl w:val="0934859E"/>
    <w:lvl w:ilvl="0" w:tplc="376C970E">
      <w:start w:val="1"/>
      <w:numFmt w:val="decimal"/>
      <w:pStyle w:val="1odstavecsla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213BE"/>
    <w:multiLevelType w:val="hybridMultilevel"/>
    <w:tmpl w:val="21F4DE6C"/>
    <w:lvl w:ilvl="0" w:tplc="DA00F30A">
      <w:start w:val="1"/>
      <w:numFmt w:val="lowerLetter"/>
      <w:pStyle w:val="1odstavecpsmena"/>
      <w:lvlText w:val="(%1)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5462C"/>
    <w:multiLevelType w:val="hybridMultilevel"/>
    <w:tmpl w:val="9C18C6B0"/>
    <w:lvl w:ilvl="0" w:tplc="0EC01CD6">
      <w:start w:val="1"/>
      <w:numFmt w:val="lowerLetter"/>
      <w:pStyle w:val="2odstavecpsmen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8F7F5D"/>
    <w:multiLevelType w:val="multilevel"/>
    <w:tmpl w:val="EEC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765E9"/>
    <w:multiLevelType w:val="multilevel"/>
    <w:tmpl w:val="9CBEAD14"/>
    <w:lvl w:ilvl="0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</w:lvl>
    <w:lvl w:ilvl="1">
      <w:start w:val="1"/>
      <w:numFmt w:val="lowerLetter"/>
      <w:lvlText w:val="%2)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)"/>
      <w:lvlJc w:val="left"/>
      <w:pPr>
        <w:tabs>
          <w:tab w:val="num" w:pos="3210"/>
        </w:tabs>
        <w:ind w:left="3210" w:hanging="360"/>
      </w:pPr>
    </w:lvl>
    <w:lvl w:ilvl="3">
      <w:start w:val="1"/>
      <w:numFmt w:val="decimal"/>
      <w:lvlText w:val="(%4)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(%5)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(%6)"/>
      <w:lvlJc w:val="left"/>
      <w:pPr>
        <w:tabs>
          <w:tab w:val="num" w:pos="4290"/>
        </w:tabs>
        <w:ind w:left="4290" w:hanging="360"/>
      </w:p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>
      <w:start w:val="1"/>
      <w:numFmt w:val="lowerRoman"/>
      <w:lvlText w:val="%9."/>
      <w:lvlJc w:val="left"/>
      <w:pPr>
        <w:tabs>
          <w:tab w:val="num" w:pos="5370"/>
        </w:tabs>
        <w:ind w:left="5370" w:hanging="360"/>
      </w:pPr>
    </w:lvl>
  </w:abstractNum>
  <w:abstractNum w:abstractNumId="13" w15:restartNumberingAfterBreak="0">
    <w:nsid w:val="71727A99"/>
    <w:multiLevelType w:val="hybridMultilevel"/>
    <w:tmpl w:val="54884652"/>
    <w:lvl w:ilvl="0" w:tplc="41AA9B68">
      <w:start w:val="1"/>
      <w:numFmt w:val="decimal"/>
      <w:pStyle w:val="4odstavecsla"/>
      <w:lvlText w:val="(%1)"/>
      <w:lvlJc w:val="left"/>
      <w:pPr>
        <w:tabs>
          <w:tab w:val="num" w:pos="1814"/>
        </w:tabs>
        <w:ind w:left="1814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F36D8"/>
    <w:multiLevelType w:val="hybridMultilevel"/>
    <w:tmpl w:val="4C20CABA"/>
    <w:lvl w:ilvl="0" w:tplc="01FEEF06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623312">
    <w:abstractNumId w:val="6"/>
  </w:num>
  <w:num w:numId="2" w16cid:durableId="1874264528">
    <w:abstractNumId w:val="14"/>
  </w:num>
  <w:num w:numId="3" w16cid:durableId="1720544827">
    <w:abstractNumId w:val="12"/>
  </w:num>
  <w:num w:numId="4" w16cid:durableId="1486699070">
    <w:abstractNumId w:val="2"/>
  </w:num>
  <w:num w:numId="5" w16cid:durableId="1845632224">
    <w:abstractNumId w:val="13"/>
  </w:num>
  <w:num w:numId="6" w16cid:durableId="86778331">
    <w:abstractNumId w:val="10"/>
  </w:num>
  <w:num w:numId="7" w16cid:durableId="389888665">
    <w:abstractNumId w:val="7"/>
  </w:num>
  <w:num w:numId="8" w16cid:durableId="2013297624">
    <w:abstractNumId w:val="3"/>
  </w:num>
  <w:num w:numId="9" w16cid:durableId="2072656317">
    <w:abstractNumId w:val="1"/>
  </w:num>
  <w:num w:numId="10" w16cid:durableId="1980183802">
    <w:abstractNumId w:val="0"/>
  </w:num>
  <w:num w:numId="11" w16cid:durableId="957565747">
    <w:abstractNumId w:val="9"/>
  </w:num>
  <w:num w:numId="12" w16cid:durableId="222446794">
    <w:abstractNumId w:val="8"/>
  </w:num>
  <w:num w:numId="13" w16cid:durableId="1943688088">
    <w:abstractNumId w:val="4"/>
  </w:num>
  <w:num w:numId="14" w16cid:durableId="976489893">
    <w:abstractNumId w:val="11"/>
  </w:num>
  <w:num w:numId="15" w16cid:durableId="273441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savePreviewPicture/>
  <w:hdrShapeDefaults>
    <o:shapedefaults v:ext="edit" spidmax="2050">
      <o:colormru v:ext="edit" colors="#36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BA"/>
    <w:rsid w:val="00004AE8"/>
    <w:rsid w:val="000054B7"/>
    <w:rsid w:val="0000571F"/>
    <w:rsid w:val="00012575"/>
    <w:rsid w:val="00056A3F"/>
    <w:rsid w:val="00056BCD"/>
    <w:rsid w:val="00066C93"/>
    <w:rsid w:val="00070239"/>
    <w:rsid w:val="00073CF7"/>
    <w:rsid w:val="000829EB"/>
    <w:rsid w:val="00090B25"/>
    <w:rsid w:val="00095F61"/>
    <w:rsid w:val="000A29F0"/>
    <w:rsid w:val="000A7980"/>
    <w:rsid w:val="000A7B44"/>
    <w:rsid w:val="000B47BD"/>
    <w:rsid w:val="000B7964"/>
    <w:rsid w:val="000C0F3C"/>
    <w:rsid w:val="000C2115"/>
    <w:rsid w:val="000C39DF"/>
    <w:rsid w:val="000E03C0"/>
    <w:rsid w:val="000F4697"/>
    <w:rsid w:val="00112C3D"/>
    <w:rsid w:val="00175004"/>
    <w:rsid w:val="001809BB"/>
    <w:rsid w:val="00191A7F"/>
    <w:rsid w:val="001964D5"/>
    <w:rsid w:val="001A1BB7"/>
    <w:rsid w:val="001A3040"/>
    <w:rsid w:val="001C1762"/>
    <w:rsid w:val="001C482D"/>
    <w:rsid w:val="001D06E4"/>
    <w:rsid w:val="001D3BB3"/>
    <w:rsid w:val="00214FAC"/>
    <w:rsid w:val="00226E12"/>
    <w:rsid w:val="00235146"/>
    <w:rsid w:val="00250618"/>
    <w:rsid w:val="0025396A"/>
    <w:rsid w:val="00290D97"/>
    <w:rsid w:val="002915AC"/>
    <w:rsid w:val="002D7BE5"/>
    <w:rsid w:val="002F15A8"/>
    <w:rsid w:val="0033583C"/>
    <w:rsid w:val="00342E5B"/>
    <w:rsid w:val="0039132D"/>
    <w:rsid w:val="00391850"/>
    <w:rsid w:val="003A2BB5"/>
    <w:rsid w:val="003A6485"/>
    <w:rsid w:val="003B5546"/>
    <w:rsid w:val="003E0084"/>
    <w:rsid w:val="003F09BA"/>
    <w:rsid w:val="003F1CFC"/>
    <w:rsid w:val="004071C8"/>
    <w:rsid w:val="00421BBF"/>
    <w:rsid w:val="00430F52"/>
    <w:rsid w:val="004361F6"/>
    <w:rsid w:val="00436F00"/>
    <w:rsid w:val="00445C48"/>
    <w:rsid w:val="00446D6E"/>
    <w:rsid w:val="00453A4A"/>
    <w:rsid w:val="004714E3"/>
    <w:rsid w:val="00486C25"/>
    <w:rsid w:val="004D1DF2"/>
    <w:rsid w:val="004D47D4"/>
    <w:rsid w:val="004D4B80"/>
    <w:rsid w:val="004F739D"/>
    <w:rsid w:val="00531325"/>
    <w:rsid w:val="00535E98"/>
    <w:rsid w:val="005502CC"/>
    <w:rsid w:val="00552AF6"/>
    <w:rsid w:val="00554BBB"/>
    <w:rsid w:val="00561867"/>
    <w:rsid w:val="00563A1B"/>
    <w:rsid w:val="00570542"/>
    <w:rsid w:val="005872CD"/>
    <w:rsid w:val="005D028C"/>
    <w:rsid w:val="005E65BD"/>
    <w:rsid w:val="00605D2E"/>
    <w:rsid w:val="00627CE5"/>
    <w:rsid w:val="0063053F"/>
    <w:rsid w:val="006347A3"/>
    <w:rsid w:val="006369FB"/>
    <w:rsid w:val="00645C76"/>
    <w:rsid w:val="00657F31"/>
    <w:rsid w:val="00664B16"/>
    <w:rsid w:val="00673B32"/>
    <w:rsid w:val="006A180E"/>
    <w:rsid w:val="006E1DB1"/>
    <w:rsid w:val="006F6292"/>
    <w:rsid w:val="00716613"/>
    <w:rsid w:val="007173E6"/>
    <w:rsid w:val="0072201B"/>
    <w:rsid w:val="007652AB"/>
    <w:rsid w:val="0078088C"/>
    <w:rsid w:val="00797D4A"/>
    <w:rsid w:val="007B0316"/>
    <w:rsid w:val="00801E9F"/>
    <w:rsid w:val="00817C7B"/>
    <w:rsid w:val="00830310"/>
    <w:rsid w:val="00832A28"/>
    <w:rsid w:val="00852028"/>
    <w:rsid w:val="008823B7"/>
    <w:rsid w:val="008A7DE2"/>
    <w:rsid w:val="008B103D"/>
    <w:rsid w:val="008E7DB9"/>
    <w:rsid w:val="008F542E"/>
    <w:rsid w:val="00926022"/>
    <w:rsid w:val="009325B0"/>
    <w:rsid w:val="00977834"/>
    <w:rsid w:val="009842C7"/>
    <w:rsid w:val="00990944"/>
    <w:rsid w:val="009A6B49"/>
    <w:rsid w:val="009B11F7"/>
    <w:rsid w:val="009C6F70"/>
    <w:rsid w:val="009D0818"/>
    <w:rsid w:val="009E1A01"/>
    <w:rsid w:val="00A006E3"/>
    <w:rsid w:val="00A011B1"/>
    <w:rsid w:val="00A21480"/>
    <w:rsid w:val="00A2249D"/>
    <w:rsid w:val="00A266A0"/>
    <w:rsid w:val="00A52706"/>
    <w:rsid w:val="00A6084F"/>
    <w:rsid w:val="00A638D7"/>
    <w:rsid w:val="00A942AB"/>
    <w:rsid w:val="00AB2F0C"/>
    <w:rsid w:val="00AB736F"/>
    <w:rsid w:val="00B01DB9"/>
    <w:rsid w:val="00B10B64"/>
    <w:rsid w:val="00B15342"/>
    <w:rsid w:val="00B51BFE"/>
    <w:rsid w:val="00B55C01"/>
    <w:rsid w:val="00B726F8"/>
    <w:rsid w:val="00B76964"/>
    <w:rsid w:val="00B84CEE"/>
    <w:rsid w:val="00B91ED2"/>
    <w:rsid w:val="00BB0BAB"/>
    <w:rsid w:val="00BB4C3D"/>
    <w:rsid w:val="00BB74F7"/>
    <w:rsid w:val="00BC2983"/>
    <w:rsid w:val="00BE6FB4"/>
    <w:rsid w:val="00C0307D"/>
    <w:rsid w:val="00C17159"/>
    <w:rsid w:val="00C81581"/>
    <w:rsid w:val="00C84834"/>
    <w:rsid w:val="00C95D6E"/>
    <w:rsid w:val="00C967EA"/>
    <w:rsid w:val="00CE01DF"/>
    <w:rsid w:val="00D045EF"/>
    <w:rsid w:val="00D14FE9"/>
    <w:rsid w:val="00D16DA3"/>
    <w:rsid w:val="00D254B8"/>
    <w:rsid w:val="00D26CF8"/>
    <w:rsid w:val="00D36AEB"/>
    <w:rsid w:val="00D51964"/>
    <w:rsid w:val="00D70AF1"/>
    <w:rsid w:val="00D71671"/>
    <w:rsid w:val="00D93B7B"/>
    <w:rsid w:val="00DA014B"/>
    <w:rsid w:val="00DA0DBD"/>
    <w:rsid w:val="00DA1AB1"/>
    <w:rsid w:val="00DA38BD"/>
    <w:rsid w:val="00DB248A"/>
    <w:rsid w:val="00DD43D2"/>
    <w:rsid w:val="00DE6648"/>
    <w:rsid w:val="00E00172"/>
    <w:rsid w:val="00E01330"/>
    <w:rsid w:val="00E4640B"/>
    <w:rsid w:val="00E654F3"/>
    <w:rsid w:val="00E9146D"/>
    <w:rsid w:val="00E92271"/>
    <w:rsid w:val="00EB08D9"/>
    <w:rsid w:val="00EC14BE"/>
    <w:rsid w:val="00ED595E"/>
    <w:rsid w:val="00ED5CA6"/>
    <w:rsid w:val="00EE7609"/>
    <w:rsid w:val="00F0098D"/>
    <w:rsid w:val="00F218BA"/>
    <w:rsid w:val="00F257A8"/>
    <w:rsid w:val="00F30374"/>
    <w:rsid w:val="00F31CC4"/>
    <w:rsid w:val="00F37621"/>
    <w:rsid w:val="00F3770F"/>
    <w:rsid w:val="00F37E81"/>
    <w:rsid w:val="00F50482"/>
    <w:rsid w:val="00F54346"/>
    <w:rsid w:val="00F57F32"/>
    <w:rsid w:val="00F62D9F"/>
    <w:rsid w:val="00FC2BBE"/>
    <w:rsid w:val="00FD3DF5"/>
    <w:rsid w:val="00FE01B4"/>
    <w:rsid w:val="00FE0FB7"/>
    <w:rsid w:val="00FE1F8C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0"/>
    </o:shapedefaults>
    <o:shapelayout v:ext="edit">
      <o:idmap v:ext="edit" data="2"/>
    </o:shapelayout>
  </w:shapeDefaults>
  <w:decimalSymbol w:val=","/>
  <w:listSeparator w:val=";"/>
  <w14:docId w14:val="5ADD5BB4"/>
  <w14:defaultImageDpi w14:val="96"/>
  <w15:docId w15:val="{70B2F3E9-867C-4A44-947A-54E4FC3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1DF"/>
    <w:rPr>
      <w:sz w:val="24"/>
      <w:szCs w:val="24"/>
    </w:rPr>
  </w:style>
  <w:style w:type="paragraph" w:styleId="Heading1">
    <w:name w:val="heading 1"/>
    <w:basedOn w:val="Normal"/>
    <w:next w:val="Normal"/>
    <w:qFormat/>
    <w:rsid w:val="00CE01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01DF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47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D47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01DF"/>
    <w:rPr>
      <w:color w:val="0000FF"/>
      <w:u w:val="single"/>
    </w:rPr>
  </w:style>
  <w:style w:type="paragraph" w:customStyle="1" w:styleId="Adresa1dek">
    <w:name w:val="Adresa 1. řádek"/>
    <w:basedOn w:val="Normal"/>
    <w:next w:val="Adresa2dek"/>
    <w:rsid w:val="00CE01DF"/>
  </w:style>
  <w:style w:type="paragraph" w:customStyle="1" w:styleId="Adresa2dek">
    <w:name w:val="Adresa 2. řádek"/>
    <w:basedOn w:val="Adresa1dek"/>
    <w:next w:val="Adresa3dek"/>
    <w:rsid w:val="00CE01DF"/>
  </w:style>
  <w:style w:type="paragraph" w:customStyle="1" w:styleId="Adresa3dek">
    <w:name w:val="Adresa 3. řádek"/>
    <w:basedOn w:val="Adresa2dek"/>
    <w:next w:val="Adresa4dek"/>
    <w:rsid w:val="00CE01DF"/>
  </w:style>
  <w:style w:type="paragraph" w:customStyle="1" w:styleId="Adresa4dek">
    <w:name w:val="Adresa 4. řádek"/>
    <w:basedOn w:val="Adresa3dek"/>
    <w:next w:val="Adresa5dek"/>
    <w:rsid w:val="00CE01DF"/>
  </w:style>
  <w:style w:type="paragraph" w:customStyle="1" w:styleId="Adresa5dek">
    <w:name w:val="Adresa 5. řádek"/>
    <w:basedOn w:val="Adresa4dek"/>
    <w:next w:val="Doporuen"/>
    <w:rsid w:val="00CE01DF"/>
  </w:style>
  <w:style w:type="paragraph" w:customStyle="1" w:styleId="Doporuen">
    <w:name w:val="Doporučeně"/>
    <w:basedOn w:val="Adresa5dek"/>
    <w:next w:val="Identifikandaje1"/>
    <w:rsid w:val="00CE01DF"/>
    <w:pPr>
      <w:spacing w:before="480"/>
    </w:pPr>
    <w:rPr>
      <w:b/>
      <w:spacing w:val="30"/>
    </w:rPr>
  </w:style>
  <w:style w:type="paragraph" w:customStyle="1" w:styleId="Identifikandaje1">
    <w:name w:val="Identifikační údaje 1"/>
    <w:basedOn w:val="Normal"/>
    <w:next w:val="Identifikandaje2"/>
    <w:rsid w:val="00CE01DF"/>
    <w:pPr>
      <w:tabs>
        <w:tab w:val="left" w:pos="3005"/>
        <w:tab w:val="left" w:pos="5670"/>
        <w:tab w:val="left" w:pos="8392"/>
      </w:tabs>
      <w:spacing w:before="3360"/>
    </w:pPr>
    <w:rPr>
      <w:sz w:val="18"/>
    </w:rPr>
  </w:style>
  <w:style w:type="paragraph" w:customStyle="1" w:styleId="Vc">
    <w:name w:val="Věc"/>
    <w:basedOn w:val="Normal"/>
    <w:next w:val="1odstavecodsazen"/>
    <w:rsid w:val="00CE01DF"/>
    <w:pPr>
      <w:spacing w:before="600" w:after="240"/>
    </w:pPr>
    <w:rPr>
      <w:b/>
      <w:u w:val="single"/>
    </w:rPr>
  </w:style>
  <w:style w:type="paragraph" w:customStyle="1" w:styleId="1odstavecodsazen">
    <w:name w:val="1. odstavec (odsazení)"/>
    <w:basedOn w:val="Normal"/>
    <w:rsid w:val="00CE01DF"/>
    <w:pPr>
      <w:spacing w:before="240"/>
      <w:ind w:firstLine="454"/>
      <w:jc w:val="both"/>
    </w:pPr>
  </w:style>
  <w:style w:type="paragraph" w:styleId="BodyText">
    <w:name w:val="Body Text"/>
    <w:basedOn w:val="Normal"/>
    <w:rsid w:val="00CE01DF"/>
    <w:pPr>
      <w:spacing w:after="120"/>
    </w:pPr>
  </w:style>
  <w:style w:type="paragraph" w:styleId="BodyTextFirstIndent">
    <w:name w:val="Body Text First Indent"/>
    <w:basedOn w:val="BodyText"/>
    <w:rsid w:val="00CE01DF"/>
    <w:pPr>
      <w:ind w:firstLine="210"/>
    </w:pPr>
  </w:style>
  <w:style w:type="paragraph" w:customStyle="1" w:styleId="1odstavecsla">
    <w:name w:val="1. odstavec (čísla)"/>
    <w:basedOn w:val="1odstavecodsazen"/>
    <w:rsid w:val="00CE01DF"/>
    <w:pPr>
      <w:numPr>
        <w:numId w:val="12"/>
      </w:numPr>
      <w:tabs>
        <w:tab w:val="left" w:pos="1021"/>
        <w:tab w:val="left" w:pos="1531"/>
        <w:tab w:val="left" w:pos="2041"/>
      </w:tabs>
      <w:spacing w:before="120"/>
    </w:pPr>
  </w:style>
  <w:style w:type="paragraph" w:customStyle="1" w:styleId="Jmno">
    <w:name w:val="Jméno"/>
    <w:aliases w:val="příjmení"/>
    <w:basedOn w:val="1odstavecbezodsazen"/>
    <w:next w:val="Funkce"/>
    <w:rsid w:val="00CE01DF"/>
    <w:pPr>
      <w:spacing w:before="1080"/>
      <w:ind w:left="5443"/>
      <w:jc w:val="center"/>
    </w:pPr>
  </w:style>
  <w:style w:type="paragraph" w:customStyle="1" w:styleId="Funkce">
    <w:name w:val="Funkce"/>
    <w:basedOn w:val="Jmno"/>
    <w:rsid w:val="00CE01DF"/>
    <w:pPr>
      <w:spacing w:before="0"/>
    </w:pPr>
  </w:style>
  <w:style w:type="paragraph" w:customStyle="1" w:styleId="2odstavecsla">
    <w:name w:val="2. odstavec (čísla)"/>
    <w:basedOn w:val="1odstavecsla"/>
    <w:rsid w:val="00CE01DF"/>
    <w:pPr>
      <w:numPr>
        <w:numId w:val="9"/>
      </w:numPr>
    </w:pPr>
  </w:style>
  <w:style w:type="paragraph" w:customStyle="1" w:styleId="1odstavecpsmena">
    <w:name w:val="1. odstavec (písmena)"/>
    <w:basedOn w:val="1odstavecsla"/>
    <w:rsid w:val="00CE01DF"/>
    <w:pPr>
      <w:numPr>
        <w:numId w:val="11"/>
      </w:numPr>
    </w:pPr>
  </w:style>
  <w:style w:type="paragraph" w:customStyle="1" w:styleId="2odstavecpsmena">
    <w:name w:val="2. odstavec (písmena)"/>
    <w:basedOn w:val="2odstavecsla"/>
    <w:rsid w:val="00CE01DF"/>
    <w:pPr>
      <w:numPr>
        <w:numId w:val="6"/>
      </w:numPr>
    </w:pPr>
  </w:style>
  <w:style w:type="paragraph" w:customStyle="1" w:styleId="3odstavecodsazen">
    <w:name w:val="3. odstavec (odsazení)"/>
    <w:basedOn w:val="1odstavecodsazen"/>
    <w:autoRedefine/>
    <w:rsid w:val="00CE01DF"/>
    <w:pPr>
      <w:tabs>
        <w:tab w:val="left" w:pos="1531"/>
        <w:tab w:val="left" w:pos="2041"/>
      </w:tabs>
      <w:spacing w:before="120"/>
      <w:ind w:left="907"/>
    </w:pPr>
  </w:style>
  <w:style w:type="paragraph" w:customStyle="1" w:styleId="2odstavecodsazen">
    <w:name w:val="2. odstavec (odsazení)"/>
    <w:basedOn w:val="1odstavecodsazen"/>
    <w:rsid w:val="00CE01DF"/>
    <w:pPr>
      <w:spacing w:before="120"/>
      <w:ind w:left="454"/>
    </w:pPr>
  </w:style>
  <w:style w:type="paragraph" w:customStyle="1" w:styleId="4odstavecsla">
    <w:name w:val="4. odstavec (čísla)"/>
    <w:basedOn w:val="4odstavecpsmena"/>
    <w:rsid w:val="00CE01DF"/>
    <w:pPr>
      <w:numPr>
        <w:numId w:val="5"/>
      </w:numPr>
    </w:pPr>
  </w:style>
  <w:style w:type="paragraph" w:customStyle="1" w:styleId="3odstavecsla">
    <w:name w:val="3. odstavec (čísla)"/>
    <w:basedOn w:val="1odstavecsla"/>
    <w:rsid w:val="00CE01DF"/>
    <w:pPr>
      <w:numPr>
        <w:numId w:val="7"/>
      </w:numPr>
    </w:pPr>
  </w:style>
  <w:style w:type="paragraph" w:customStyle="1" w:styleId="3odstavecpsmena">
    <w:name w:val="3. odstavec (písmena)"/>
    <w:basedOn w:val="1odstavecsla"/>
    <w:rsid w:val="00CE01DF"/>
    <w:pPr>
      <w:numPr>
        <w:numId w:val="8"/>
      </w:numPr>
    </w:pPr>
  </w:style>
  <w:style w:type="paragraph" w:customStyle="1" w:styleId="4odstavecpsmena">
    <w:name w:val="4. odstavec (písmena)"/>
    <w:basedOn w:val="1odstavecpsmena"/>
    <w:rsid w:val="00CE01DF"/>
    <w:pPr>
      <w:numPr>
        <w:numId w:val="10"/>
      </w:numPr>
    </w:pPr>
  </w:style>
  <w:style w:type="paragraph" w:customStyle="1" w:styleId="4odstavecodsazen">
    <w:name w:val="4. odstavec (odsazení)"/>
    <w:basedOn w:val="3odstavecodsazen"/>
    <w:rsid w:val="00CE01DF"/>
    <w:pPr>
      <w:ind w:left="1361"/>
    </w:pPr>
  </w:style>
  <w:style w:type="paragraph" w:customStyle="1" w:styleId="4odstavecbezodsazen">
    <w:name w:val="4. odstavec (bez odsazení)"/>
    <w:basedOn w:val="4odstavecodsazen"/>
    <w:rsid w:val="00CE01DF"/>
    <w:pPr>
      <w:tabs>
        <w:tab w:val="clear" w:pos="1531"/>
        <w:tab w:val="clear" w:pos="2041"/>
        <w:tab w:val="left" w:pos="1814"/>
      </w:tabs>
      <w:ind w:firstLine="0"/>
    </w:pPr>
  </w:style>
  <w:style w:type="paragraph" w:customStyle="1" w:styleId="3odstavecbezodsazen">
    <w:name w:val="3. odstavec (bez odsazení)"/>
    <w:basedOn w:val="3odstavecodsazen"/>
    <w:rsid w:val="00CE01DF"/>
    <w:pPr>
      <w:tabs>
        <w:tab w:val="clear" w:pos="1531"/>
        <w:tab w:val="clear" w:pos="2041"/>
        <w:tab w:val="left" w:pos="1361"/>
      </w:tabs>
      <w:ind w:firstLine="0"/>
    </w:pPr>
  </w:style>
  <w:style w:type="paragraph" w:customStyle="1" w:styleId="2odstavecbezodsazen">
    <w:name w:val="2. odstavec (bez odsazení)"/>
    <w:basedOn w:val="2odstavecodsazen"/>
    <w:rsid w:val="00CE01DF"/>
    <w:pPr>
      <w:tabs>
        <w:tab w:val="left" w:pos="907"/>
        <w:tab w:val="left" w:pos="1361"/>
      </w:tabs>
      <w:ind w:firstLine="0"/>
    </w:pPr>
  </w:style>
  <w:style w:type="paragraph" w:customStyle="1" w:styleId="1odstavecbezodsazen">
    <w:name w:val="1. odstavec (bez odsazení)"/>
    <w:basedOn w:val="1odstavecodsazen"/>
    <w:rsid w:val="00CE01DF"/>
    <w:pPr>
      <w:tabs>
        <w:tab w:val="left" w:pos="454"/>
        <w:tab w:val="left" w:pos="907"/>
        <w:tab w:val="left" w:pos="1361"/>
      </w:tabs>
      <w:ind w:firstLine="0"/>
    </w:pPr>
  </w:style>
  <w:style w:type="paragraph" w:customStyle="1" w:styleId="Hlavika1">
    <w:name w:val="Hlavička 1"/>
    <w:basedOn w:val="1odstavecbezodsazen"/>
    <w:rsid w:val="00CE01DF"/>
    <w:pPr>
      <w:spacing w:before="0"/>
      <w:jc w:val="center"/>
    </w:pPr>
    <w:rPr>
      <w:b/>
      <w:sz w:val="48"/>
    </w:rPr>
  </w:style>
  <w:style w:type="paragraph" w:customStyle="1" w:styleId="Hlavika2">
    <w:name w:val="Hlavička 2"/>
    <w:basedOn w:val="Hlavika1"/>
    <w:rsid w:val="00CE01DF"/>
    <w:rPr>
      <w:sz w:val="26"/>
    </w:rPr>
  </w:style>
  <w:style w:type="paragraph" w:styleId="Header">
    <w:name w:val="header"/>
    <w:basedOn w:val="Normal"/>
    <w:rsid w:val="00CE01DF"/>
    <w:pPr>
      <w:tabs>
        <w:tab w:val="center" w:pos="4536"/>
        <w:tab w:val="right" w:pos="9072"/>
      </w:tabs>
    </w:pPr>
  </w:style>
  <w:style w:type="paragraph" w:customStyle="1" w:styleId="Identifikandaje2">
    <w:name w:val="Identifikační údaje 2"/>
    <w:basedOn w:val="Identifikandaje1"/>
    <w:next w:val="Vc"/>
    <w:rsid w:val="00CE01DF"/>
    <w:pPr>
      <w:spacing w:before="0"/>
    </w:pPr>
    <w:rPr>
      <w:sz w:val="24"/>
    </w:rPr>
  </w:style>
  <w:style w:type="character" w:styleId="FollowedHyperlink">
    <w:name w:val="FollowedHyperlink"/>
    <w:rsid w:val="00CE01DF"/>
    <w:rPr>
      <w:color w:val="800080"/>
      <w:u w:val="single"/>
    </w:rPr>
  </w:style>
  <w:style w:type="paragraph" w:styleId="Footer">
    <w:name w:val="footer"/>
    <w:basedOn w:val="Normal"/>
    <w:link w:val="FooterChar"/>
    <w:rsid w:val="00CE01D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rsid w:val="006E1DB1"/>
    <w:pPr>
      <w:ind w:left="720"/>
      <w:contextualSpacing/>
    </w:pPr>
    <w:rPr>
      <w:rFonts w:eastAsia="Calibri"/>
      <w:szCs w:val="22"/>
      <w:lang w:eastAsia="en-US"/>
    </w:rPr>
  </w:style>
  <w:style w:type="paragraph" w:styleId="BalloonText">
    <w:name w:val="Balloon Text"/>
    <w:basedOn w:val="Normal"/>
    <w:link w:val="BalloonTextChar"/>
    <w:rsid w:val="00A0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11B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62D9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D47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D47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0D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3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36F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6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6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6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cluz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gor@phoenixcom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kovska\Documents\Hlavi&#269;kov&#253;%20pap&#237;r%20&#268;LU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847C3E-BAFA-4AE6-996C-9BB89D0C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ČLUZ</Template>
  <TotalTime>11</TotalTime>
  <Pages>2</Pages>
  <Words>752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České lupkové závody, a</vt:lpstr>
      <vt:lpstr>České lupkové závody, a</vt:lpstr>
    </vt:vector>
  </TitlesOfParts>
  <Company/>
  <LinksUpToDate>false</LinksUpToDate>
  <CharactersWithSpaces>5179</CharactersWithSpaces>
  <SharedDoc>false</SharedDoc>
  <HLinks>
    <vt:vector size="6" baseType="variant">
      <vt:variant>
        <vt:i4>4259940</vt:i4>
      </vt:variant>
      <vt:variant>
        <vt:i4>0</vt:i4>
      </vt:variant>
      <vt:variant>
        <vt:i4>0</vt:i4>
      </vt:variant>
      <vt:variant>
        <vt:i4>5</vt:i4>
      </vt:variant>
      <vt:variant>
        <vt:lpwstr>mailto:cluz@cluz.cz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lupkové závody, a</dc:title>
  <dc:creator>Jirkovská Aneta Bc.</dc:creator>
  <cp:lastModifiedBy>Igor Walter</cp:lastModifiedBy>
  <cp:revision>3</cp:revision>
  <cp:lastPrinted>2025-11-27T08:28:00Z</cp:lastPrinted>
  <dcterms:created xsi:type="dcterms:W3CDTF">2025-12-04T10:18:00Z</dcterms:created>
  <dcterms:modified xsi:type="dcterms:W3CDTF">2025-12-04T12:51:00Z</dcterms:modified>
</cp:coreProperties>
</file>