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A9E" w:rsidRPr="00CE3704" w:rsidRDefault="00837A9E" w:rsidP="00837A9E">
      <w:pPr>
        <w:jc w:val="center"/>
        <w:rPr>
          <w:b/>
          <w:bCs/>
        </w:rPr>
      </w:pPr>
      <w:r w:rsidRPr="00CE3704">
        <w:rPr>
          <w:b/>
          <w:bCs/>
        </w:rPr>
        <w:t>ELEGANTNÍ DESIGN – PROFESIONÁLNÍ VÝSLEDEK</w:t>
      </w:r>
    </w:p>
    <w:p w:rsidR="00837A9E" w:rsidRPr="00CE3704" w:rsidRDefault="00837A9E" w:rsidP="00837A9E">
      <w:pPr>
        <w:jc w:val="both"/>
        <w:rPr>
          <w:b/>
          <w:bCs/>
        </w:rPr>
      </w:pPr>
      <w:r w:rsidRPr="00CE3704">
        <w:rPr>
          <w:b/>
          <w:bCs/>
        </w:rPr>
        <w:t>Dokonalý účes si přeje mít každá žena</w:t>
      </w:r>
      <w:r>
        <w:rPr>
          <w:b/>
          <w:bCs/>
        </w:rPr>
        <w:t xml:space="preserve"> a to, </w:t>
      </w:r>
      <w:r w:rsidRPr="00CE3704">
        <w:rPr>
          <w:b/>
          <w:bCs/>
        </w:rPr>
        <w:t xml:space="preserve">pokud možno v každé situaci. Jak ho ale docílit, pokud nemáme možnost zrovna zajít ke kadeřníkovi? S pomocníky od renomované </w:t>
      </w:r>
      <w:r>
        <w:rPr>
          <w:b/>
          <w:bCs/>
        </w:rPr>
        <w:t xml:space="preserve">francouzské </w:t>
      </w:r>
      <w:r w:rsidRPr="00CE3704">
        <w:rPr>
          <w:b/>
          <w:bCs/>
        </w:rPr>
        <w:t>značky BaByliss Paris je to hračka</w:t>
      </w:r>
      <w:r>
        <w:rPr>
          <w:b/>
          <w:bCs/>
        </w:rPr>
        <w:t xml:space="preserve">, elegantní design a profesionální výsledek to je řada </w:t>
      </w:r>
      <w:r w:rsidRPr="00F21964">
        <w:rPr>
          <w:b/>
          <w:bCs/>
        </w:rPr>
        <w:t>ROSE</w:t>
      </w:r>
      <w:r w:rsidR="00251EC7">
        <w:rPr>
          <w:b/>
          <w:bCs/>
        </w:rPr>
        <w:t xml:space="preserve"> </w:t>
      </w:r>
      <w:bookmarkStart w:id="0" w:name="_GoBack"/>
      <w:bookmarkEnd w:id="0"/>
      <w:r w:rsidRPr="00F21964">
        <w:rPr>
          <w:b/>
          <w:bCs/>
        </w:rPr>
        <w:t>GOLD</w:t>
      </w:r>
      <w:r>
        <w:rPr>
          <w:b/>
          <w:bCs/>
        </w:rPr>
        <w:t>.</w:t>
      </w:r>
    </w:p>
    <w:p w:rsidR="00837A9E" w:rsidRDefault="00837A9E" w:rsidP="00837A9E">
      <w:pPr>
        <w:jc w:val="both"/>
      </w:pPr>
    </w:p>
    <w:p w:rsidR="00837A9E" w:rsidRPr="008C1960" w:rsidRDefault="00837A9E" w:rsidP="00837A9E">
      <w:pPr>
        <w:jc w:val="both"/>
        <w:rPr>
          <w:b/>
          <w:bCs/>
        </w:rPr>
      </w:pPr>
      <w:r w:rsidRPr="008C1960">
        <w:rPr>
          <w:b/>
          <w:bCs/>
        </w:rPr>
        <w:t>Profesionální fén 5336PE</w:t>
      </w:r>
    </w:p>
    <w:p w:rsidR="00837A9E" w:rsidRDefault="00837A9E" w:rsidP="00837A9E">
      <w:pPr>
        <w:jc w:val="both"/>
      </w:pPr>
      <w:r>
        <w:t xml:space="preserve">Model </w:t>
      </w:r>
      <w:bookmarkStart w:id="1" w:name="_Hlk21438746"/>
      <w:r>
        <w:t xml:space="preserve">BaByliss Paris </w:t>
      </w:r>
      <w:bookmarkEnd w:id="1"/>
      <w:r>
        <w:t>5336PE se vyznačuje dlouhou životností. Tu zaručuje profesionální motor, stejně jako delší výdrž. Proto se fén hodí na časté používání. Má navíc nízkou hmotnost, která zpříjemňuje a zjednodušuje manipulaci. Fén s příkonem 2100 W nabízí 3 stupně nastavení teploty a 2 stupně rychlosti včetně volby studeného vzduchu, která je nezbytná pro dokončení a zafixování účesu. Ionizace se proudem záporně nabitých iontů stará během sušení o to, aby vlasy při úpravě netrpěly.</w:t>
      </w:r>
      <w:r w:rsidRPr="00D40C8D">
        <w:t xml:space="preserve"> </w:t>
      </w:r>
      <w:r>
        <w:t>Díky těmto funkcím upraví fén vlasy tak, že budou hydratované, lesklé a plné pohybu. K příslušenství modelu patří úzký tvarovací nástavec,</w:t>
      </w:r>
      <w:r w:rsidRPr="00D40C8D">
        <w:t xml:space="preserve"> </w:t>
      </w:r>
      <w:r>
        <w:t xml:space="preserve">vyjímatelný filtr a závěsné ouško. </w:t>
      </w:r>
    </w:p>
    <w:p w:rsidR="00837A9E" w:rsidRDefault="00837A9E" w:rsidP="00837A9E">
      <w:pPr>
        <w:jc w:val="both"/>
        <w:rPr>
          <w:i/>
          <w:iCs/>
        </w:rPr>
      </w:pPr>
      <w:r w:rsidRPr="00CE3704">
        <w:rPr>
          <w:i/>
          <w:iCs/>
        </w:rPr>
        <w:t xml:space="preserve">Doporučená </w:t>
      </w:r>
      <w:r w:rsidRPr="00223E10">
        <w:rPr>
          <w:i/>
          <w:iCs/>
        </w:rPr>
        <w:t>cena modelu 5336PE je 1190, - Kč.</w:t>
      </w:r>
    </w:p>
    <w:p w:rsidR="00837A9E" w:rsidRPr="00223E10" w:rsidRDefault="00837A9E" w:rsidP="00837A9E">
      <w:pPr>
        <w:jc w:val="both"/>
      </w:pPr>
    </w:p>
    <w:p w:rsidR="00837A9E" w:rsidRDefault="00837A9E" w:rsidP="00837A9E">
      <w:pPr>
        <w:jc w:val="both"/>
        <w:rPr>
          <w:b/>
          <w:bCs/>
        </w:rPr>
      </w:pPr>
      <w:r w:rsidRPr="00CE3704">
        <w:rPr>
          <w:b/>
          <w:bCs/>
        </w:rPr>
        <w:t>Automatická loknovací kulma 2663PE</w:t>
      </w:r>
    </w:p>
    <w:p w:rsidR="00837A9E" w:rsidRDefault="00837A9E" w:rsidP="00837A9E">
      <w:pPr>
        <w:jc w:val="both"/>
      </w:pPr>
      <w:r>
        <w:t xml:space="preserve">Tato loknovací kulma Curl Secret Elegance díky automatickému nastavení směru natáčení loken pomůže vytvořit vlny bez zdlouhavé manipulace a zbytečných pohybů. Stačí je správně umístit pramen vlasů, zavřít čelisti kulmy a je výsledek je zaručen. O vše ostatní se pak postará kulma sama. Je vybavena funkcí rychlého zahřátí a vybrat si můžete mezi dvěma teplotními stupni – </w:t>
      </w:r>
      <w:r w:rsidRPr="007B7C2C">
        <w:t>185 °C a 205</w:t>
      </w:r>
      <w:r>
        <w:t xml:space="preserve"> </w:t>
      </w:r>
      <w:r w:rsidRPr="007B7C2C">
        <w:t>°C</w:t>
      </w:r>
      <w:r>
        <w:t>. Má b</w:t>
      </w:r>
      <w:r w:rsidRPr="004067BD">
        <w:t xml:space="preserve">ezkartáčový digitální motor </w:t>
      </w:r>
      <w:r>
        <w:t>a k</w:t>
      </w:r>
      <w:r w:rsidRPr="004067BD">
        <w:t>eramický povrch</w:t>
      </w:r>
      <w:r>
        <w:t xml:space="preserve"> destiček. Bezpečnost zaručuje funkce pohotovostního režimu, automatického vypnutí a ochranný systém, který se aktivuje při zamotání vlasů. V pohodlí domova si tak snadno vytvoříte krásné a dlouhotrvající vlny.  </w:t>
      </w:r>
    </w:p>
    <w:p w:rsidR="00837A9E" w:rsidRPr="00A34B1C" w:rsidRDefault="00837A9E" w:rsidP="00837A9E">
      <w:pPr>
        <w:jc w:val="both"/>
        <w:rPr>
          <w:i/>
          <w:iCs/>
        </w:rPr>
      </w:pPr>
      <w:r w:rsidRPr="00A34B1C">
        <w:rPr>
          <w:i/>
          <w:iCs/>
        </w:rPr>
        <w:t>Doporučená cena modelu 2663PE je 2590, - Kč.</w:t>
      </w:r>
    </w:p>
    <w:p w:rsidR="00837A9E" w:rsidRDefault="00837A9E" w:rsidP="00837A9E">
      <w:pPr>
        <w:jc w:val="both"/>
      </w:pPr>
    </w:p>
    <w:p w:rsidR="00837A9E" w:rsidRDefault="00837A9E" w:rsidP="00837A9E">
      <w:pPr>
        <w:jc w:val="both"/>
        <w:rPr>
          <w:b/>
          <w:bCs/>
        </w:rPr>
      </w:pPr>
      <w:r w:rsidRPr="00CE3704">
        <w:rPr>
          <w:b/>
          <w:bCs/>
        </w:rPr>
        <w:t>Žehlička na vlasy 2598PE</w:t>
      </w:r>
    </w:p>
    <w:p w:rsidR="00837A9E" w:rsidRPr="00967255" w:rsidRDefault="00837A9E" w:rsidP="00837A9E">
      <w:pPr>
        <w:jc w:val="both"/>
      </w:pPr>
      <w:r>
        <w:t xml:space="preserve">Toužíte-li po rovných vlasech, bude pro vás ideálním pomocníkem žehlička na vlasy </w:t>
      </w:r>
      <w:r w:rsidRPr="00967255">
        <w:t>BaByliss Paris</w:t>
      </w:r>
      <w:r>
        <w:t xml:space="preserve"> </w:t>
      </w:r>
      <w:r w:rsidRPr="00967255">
        <w:t>2598PE</w:t>
      </w:r>
      <w:r>
        <w:t>. Díky funkci u</w:t>
      </w:r>
      <w:r w:rsidRPr="00967255">
        <w:t>ltrarychlé</w:t>
      </w:r>
      <w:r>
        <w:t>ho</w:t>
      </w:r>
      <w:r w:rsidRPr="00967255">
        <w:t xml:space="preserve"> nahřátí</w:t>
      </w:r>
      <w:r>
        <w:t xml:space="preserve"> na 230 </w:t>
      </w:r>
      <w:r w:rsidRPr="007B7C2C">
        <w:t>°C</w:t>
      </w:r>
      <w:r>
        <w:t xml:space="preserve"> bude žehlička ihned k dispozici. Profesionální destičky o velikosti </w:t>
      </w:r>
      <w:r w:rsidRPr="00967255">
        <w:t>28 x 110 mm</w:t>
      </w:r>
      <w:r>
        <w:t xml:space="preserve"> jsou opatřeny </w:t>
      </w:r>
      <w:r w:rsidRPr="00967255">
        <w:t>keramickým povrchem</w:t>
      </w:r>
      <w:r>
        <w:t xml:space="preserve"> a </w:t>
      </w:r>
      <w:r w:rsidRPr="00967255">
        <w:t>vyvíjejí stálý tlak, aniž by poškozovaly vlasy</w:t>
      </w:r>
      <w:r>
        <w:t>. H</w:t>
      </w:r>
      <w:r w:rsidRPr="00967255">
        <w:t xml:space="preserve">orní destička </w:t>
      </w:r>
      <w:r>
        <w:t xml:space="preserve">je </w:t>
      </w:r>
      <w:r w:rsidRPr="00967255">
        <w:t xml:space="preserve">plovoucí </w:t>
      </w:r>
      <w:r>
        <w:t>a</w:t>
      </w:r>
      <w:r w:rsidRPr="00967255">
        <w:t xml:space="preserve"> usnadňuje skluz a manipulaci</w:t>
      </w:r>
      <w:r>
        <w:t xml:space="preserve"> se žehličkou. Teplotu můžete zvolit ze 3 stupňů podle typu vlasů 180 </w:t>
      </w:r>
      <w:r w:rsidRPr="007B7C2C">
        <w:t>°C</w:t>
      </w:r>
      <w:r>
        <w:t xml:space="preserve">, 200 </w:t>
      </w:r>
      <w:r w:rsidRPr="007B7C2C">
        <w:t>°C</w:t>
      </w:r>
      <w:r>
        <w:t xml:space="preserve"> a 235 </w:t>
      </w:r>
      <w:r w:rsidRPr="007B7C2C">
        <w:t>°C</w:t>
      </w:r>
      <w:r>
        <w:t xml:space="preserve">. Pro praktické použití má žehlička kabel s otočnou koncovkou o délce 3 m a pro bezpečnost funkci automatického vypnutí. K výbavě navíc patří teplovzdorná podložka a </w:t>
      </w:r>
      <w:r w:rsidRPr="00CB2DCD">
        <w:t>taška v provedení ROSE GOLD</w:t>
      </w:r>
      <w:r>
        <w:t xml:space="preserve">. </w:t>
      </w:r>
    </w:p>
    <w:p w:rsidR="00837A9E" w:rsidRPr="00A34B1C" w:rsidRDefault="00837A9E" w:rsidP="00837A9E">
      <w:pPr>
        <w:jc w:val="both"/>
        <w:rPr>
          <w:i/>
          <w:iCs/>
        </w:rPr>
      </w:pPr>
      <w:r w:rsidRPr="00A34B1C">
        <w:rPr>
          <w:i/>
          <w:iCs/>
        </w:rPr>
        <w:t>Doporučená cena modelu 2598PE je 1290, - Kč.</w:t>
      </w:r>
    </w:p>
    <w:p w:rsidR="00837A9E" w:rsidRDefault="00837A9E" w:rsidP="00837A9E">
      <w:pPr>
        <w:jc w:val="both"/>
      </w:pPr>
    </w:p>
    <w:p w:rsidR="00837A9E" w:rsidRDefault="00837A9E" w:rsidP="00837A9E">
      <w:pPr>
        <w:jc w:val="both"/>
      </w:pPr>
    </w:p>
    <w:p w:rsidR="00837A9E" w:rsidRPr="004453D0" w:rsidRDefault="00837A9E" w:rsidP="00837A9E">
      <w:pPr>
        <w:spacing w:before="100" w:beforeAutospacing="1" w:after="100" w:afterAutospacing="1" w:line="240" w:lineRule="auto"/>
        <w:rPr>
          <w:rFonts w:eastAsia="Times New Roman" w:cs="Calibri"/>
          <w:b/>
          <w:sz w:val="18"/>
          <w:szCs w:val="18"/>
        </w:rPr>
      </w:pPr>
      <w:r w:rsidRPr="004453D0">
        <w:rPr>
          <w:rFonts w:eastAsia="Times New Roman" w:cs="Calibri"/>
          <w:b/>
          <w:sz w:val="18"/>
          <w:szCs w:val="18"/>
        </w:rPr>
        <w:lastRenderedPageBreak/>
        <w:t xml:space="preserve">O značce BaByliss: </w:t>
      </w:r>
    </w:p>
    <w:p w:rsidR="00837A9E" w:rsidRPr="004453D0" w:rsidRDefault="00837A9E" w:rsidP="00837A9E">
      <w:pPr>
        <w:spacing w:after="0" w:line="240" w:lineRule="auto"/>
        <w:jc w:val="both"/>
        <w:outlineLvl w:val="1"/>
        <w:rPr>
          <w:rFonts w:eastAsia="Times New Roman" w:cs="Calibri"/>
          <w:sz w:val="18"/>
          <w:szCs w:val="18"/>
        </w:rPr>
      </w:pPr>
      <w:r w:rsidRPr="004453D0">
        <w:rPr>
          <w:rFonts w:eastAsia="Times New Roman" w:cs="Calibri"/>
          <w:sz w:val="18"/>
          <w:szCs w:val="18"/>
        </w:rPr>
        <w:t xml:space="preserve">Francouzská značka BaByliss patří kvalitou produktů a inovacemi mezi špičky evropského trhu. Vznikla v 60. letech minulého století vynálezem francouzského kadeřníka Leliévreho, který vyvinul absolutní novinku té doby – elektrickou kulmu na vlasy. Značka BaByliss jako součást koncernu Conair se stala jedničkou na celosvětovém trhu v kategorii péče o vlasy a také s velkým náskokem nejprodávanější značkou v Evropě v kategorii rovnání vlasů. </w:t>
      </w:r>
    </w:p>
    <w:p w:rsidR="00837A9E" w:rsidRPr="004453D0" w:rsidRDefault="00837A9E" w:rsidP="00837A9E">
      <w:pPr>
        <w:spacing w:after="0" w:line="240" w:lineRule="auto"/>
        <w:jc w:val="both"/>
        <w:outlineLvl w:val="1"/>
        <w:rPr>
          <w:rFonts w:eastAsia="Times New Roman" w:cs="Calibri"/>
          <w:sz w:val="18"/>
          <w:szCs w:val="18"/>
        </w:rPr>
      </w:pPr>
      <w:r w:rsidRPr="004453D0">
        <w:rPr>
          <w:rFonts w:eastAsia="Times New Roman" w:cs="Calibri"/>
          <w:sz w:val="18"/>
          <w:szCs w:val="18"/>
        </w:rPr>
        <w:t xml:space="preserve">BaByliss navrhl a vymyslel automatickou loknovací kulmu a zároveň tím vytvořil novou kategorii v produktech určených k péči o vlasy. Vývoj automatické kulmy trval celých 5 let a stále BaByliss vyvíjí nové produkty, které jsou vždy revolučními novinkami v oboru a profesionální úrovně, které lze použít i neprofesionálním spotřebitelům. </w:t>
      </w:r>
    </w:p>
    <w:p w:rsidR="00837A9E" w:rsidRPr="004453D0" w:rsidRDefault="00837A9E" w:rsidP="00837A9E">
      <w:pPr>
        <w:spacing w:after="0" w:line="240" w:lineRule="auto"/>
        <w:jc w:val="both"/>
        <w:outlineLvl w:val="1"/>
        <w:rPr>
          <w:rFonts w:eastAsia="Times New Roman" w:cs="Calibri"/>
          <w:sz w:val="18"/>
          <w:szCs w:val="18"/>
        </w:rPr>
      </w:pPr>
      <w:r w:rsidRPr="004453D0">
        <w:rPr>
          <w:rFonts w:eastAsia="Times New Roman" w:cs="Calibri"/>
          <w:sz w:val="18"/>
          <w:szCs w:val="18"/>
        </w:rPr>
        <w:t xml:space="preserve">Značkové výrobky BaByliss využívají kadeřnické salony v Praze, Paříži, Londýně, Stockholmu, Moskvě, Římě, Dubaji nebo v JAR. Díky takto ověřené kvalitě jsou vybrané výrobky BaByliss prodávány s 3. a více letou zárukou. Technické parametry produktů jsou na špičkové úrovni, a to jak výkoností motorků, tak i přesností čepelek, které jsou broušené elektrochemickou cestou. </w:t>
      </w:r>
    </w:p>
    <w:p w:rsidR="00837A9E" w:rsidRPr="004453D0" w:rsidRDefault="00837A9E" w:rsidP="00837A9E">
      <w:pPr>
        <w:spacing w:after="0" w:line="240" w:lineRule="auto"/>
        <w:jc w:val="both"/>
        <w:outlineLvl w:val="1"/>
        <w:rPr>
          <w:rFonts w:eastAsia="Times New Roman" w:cs="Calibri"/>
          <w:sz w:val="18"/>
          <w:szCs w:val="18"/>
        </w:rPr>
      </w:pPr>
      <w:r w:rsidRPr="004453D0">
        <w:rPr>
          <w:rFonts w:eastAsia="Times New Roman" w:cs="Calibri"/>
          <w:sz w:val="18"/>
          <w:szCs w:val="18"/>
        </w:rPr>
        <w:t xml:space="preserve">BaByliss nabízí produkty pro ženy i muže – vysoušeče vlasů, žehličky na vlasy i kulmy, zastřihovače vousů i vlasů, i intimních chloupků. Jsme velmi rádi, že i zákazníci v České republice budou moci být krásnější s BaByliss a BaByliss MEN. </w:t>
      </w:r>
    </w:p>
    <w:p w:rsidR="00837A9E" w:rsidRPr="004453D0" w:rsidRDefault="00837A9E" w:rsidP="00837A9E">
      <w:pPr>
        <w:spacing w:after="0" w:line="276" w:lineRule="auto"/>
        <w:jc w:val="both"/>
        <w:rPr>
          <w:rFonts w:eastAsia="Times New Roman" w:cs="Calibri"/>
          <w:sz w:val="18"/>
          <w:szCs w:val="18"/>
        </w:rPr>
      </w:pPr>
    </w:p>
    <w:p w:rsidR="00837A9E" w:rsidRDefault="00837A9E" w:rsidP="00837A9E">
      <w:pPr>
        <w:spacing w:after="0"/>
        <w:rPr>
          <w:rFonts w:eastAsia="Times New Roman" w:cs="Calibri"/>
          <w:b/>
          <w:sz w:val="18"/>
          <w:szCs w:val="18"/>
        </w:rPr>
      </w:pPr>
    </w:p>
    <w:p w:rsidR="00837A9E" w:rsidRPr="004453D0" w:rsidRDefault="00837A9E" w:rsidP="00837A9E">
      <w:pPr>
        <w:spacing w:after="0"/>
        <w:rPr>
          <w:rFonts w:eastAsia="Times New Roman" w:cs="Calibri"/>
          <w:sz w:val="18"/>
          <w:szCs w:val="18"/>
        </w:rPr>
      </w:pPr>
      <w:r w:rsidRPr="004453D0">
        <w:rPr>
          <w:rFonts w:eastAsia="Times New Roman" w:cs="Calibri"/>
          <w:b/>
          <w:sz w:val="18"/>
          <w:szCs w:val="18"/>
        </w:rPr>
        <w:t>Pro více informací kontaktujte:</w:t>
      </w:r>
      <w:r w:rsidRPr="004453D0">
        <w:rPr>
          <w:rFonts w:eastAsia="Times New Roman" w:cs="Calibri"/>
          <w:b/>
          <w:sz w:val="18"/>
          <w:szCs w:val="18"/>
        </w:rPr>
        <w:br/>
      </w:r>
      <w:r w:rsidRPr="004453D0">
        <w:rPr>
          <w:rFonts w:eastAsia="Times New Roman" w:cs="Calibri"/>
          <w:sz w:val="18"/>
          <w:szCs w:val="18"/>
        </w:rPr>
        <w:t>Moniku Strakovou – PHOENIX COMMUNICATION</w:t>
      </w:r>
    </w:p>
    <w:p w:rsidR="00837A9E" w:rsidRPr="004453D0" w:rsidRDefault="00837A9E" w:rsidP="00837A9E">
      <w:pPr>
        <w:spacing w:after="0"/>
        <w:rPr>
          <w:rFonts w:eastAsia="Times New Roman" w:cs="Calibri"/>
          <w:sz w:val="18"/>
          <w:szCs w:val="18"/>
        </w:rPr>
      </w:pPr>
      <w:hyperlink r:id="rId4" w:history="1">
        <w:r w:rsidRPr="004453D0">
          <w:rPr>
            <w:rFonts w:eastAsia="Times New Roman" w:cs="Calibri"/>
            <w:color w:val="0000FF"/>
            <w:sz w:val="18"/>
            <w:szCs w:val="18"/>
            <w:u w:val="single"/>
          </w:rPr>
          <w:t>monika@phoenixcom.cz</w:t>
        </w:r>
      </w:hyperlink>
    </w:p>
    <w:p w:rsidR="00837A9E" w:rsidRDefault="00837A9E" w:rsidP="00837A9E">
      <w:pPr>
        <w:spacing w:line="276" w:lineRule="auto"/>
      </w:pPr>
      <w:r w:rsidRPr="004453D0">
        <w:rPr>
          <w:rFonts w:eastAsia="Times New Roman" w:cs="Calibri"/>
          <w:i/>
          <w:sz w:val="18"/>
          <w:szCs w:val="18"/>
        </w:rPr>
        <w:t>(00420) 774 814</w:t>
      </w:r>
      <w:r>
        <w:rPr>
          <w:rFonts w:eastAsia="Times New Roman" w:cs="Calibri"/>
          <w:i/>
          <w:sz w:val="18"/>
          <w:szCs w:val="18"/>
        </w:rPr>
        <w:t> </w:t>
      </w:r>
      <w:r w:rsidRPr="004453D0">
        <w:rPr>
          <w:rFonts w:eastAsia="Times New Roman" w:cs="Calibri"/>
          <w:i/>
          <w:sz w:val="18"/>
          <w:szCs w:val="18"/>
        </w:rPr>
        <w:t>654</w:t>
      </w:r>
    </w:p>
    <w:p w:rsidR="004A738D" w:rsidRDefault="004A738D"/>
    <w:sectPr w:rsidR="004A738D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971" w:rsidRDefault="00251EC7" w:rsidP="00A35971">
    <w:pPr>
      <w:pStyle w:val="Zhlav"/>
    </w:pPr>
    <w:r w:rsidRPr="005A6977">
      <w:rPr>
        <w:i/>
        <w:color w:val="808080"/>
      </w:rPr>
      <w:t xml:space="preserve">TISKOVÁ ZPRÁVA                                                                                  </w:t>
    </w:r>
    <w:r>
      <w:rPr>
        <w:i/>
        <w:color w:val="808080"/>
      </w:rPr>
      <w:tab/>
    </w:r>
    <w:r>
      <w:rPr>
        <w:i/>
        <w:color w:val="808080"/>
      </w:rPr>
      <w:tab/>
    </w:r>
    <w:r>
      <w:rPr>
        <w:i/>
        <w:color w:val="808080"/>
      </w:rPr>
      <w:tab/>
    </w:r>
    <w:r>
      <w:t xml:space="preserve">  </w:t>
    </w:r>
    <w:r w:rsidR="00837A9E" w:rsidRPr="000E503D">
      <w:rPr>
        <w:noProof/>
        <w:lang w:eastAsia="cs-CZ"/>
      </w:rPr>
      <w:drawing>
        <wp:inline distT="0" distB="0" distL="0" distR="0">
          <wp:extent cx="2164080" cy="655320"/>
          <wp:effectExtent l="0" t="0" r="7620" b="0"/>
          <wp:docPr id="1" name="Obrázek 1" descr="BaByliss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Byliss_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9E"/>
    <w:rsid w:val="00251EC7"/>
    <w:rsid w:val="004A738D"/>
    <w:rsid w:val="0083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F76A"/>
  <w15:chartTrackingRefBased/>
  <w15:docId w15:val="{4676170C-2545-4F01-B25F-42BCBF67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A9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7A9E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7A9E"/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837A9E"/>
    <w:pPr>
      <w:suppressAutoHyphens/>
      <w:spacing w:after="0" w:line="240" w:lineRule="auto"/>
    </w:pPr>
    <w:rPr>
      <w:rFonts w:ascii="Times New Roman" w:eastAsia="Arial" w:hAnsi="Times New Roman" w:cs="Calibri"/>
      <w:sz w:val="24"/>
      <w:lang w:eastAsia="ar-SA"/>
    </w:rPr>
  </w:style>
  <w:style w:type="character" w:customStyle="1" w:styleId="BezmezerChar">
    <w:name w:val="Bez mezer Char"/>
    <w:link w:val="Bezmezer"/>
    <w:uiPriority w:val="1"/>
    <w:rsid w:val="00837A9E"/>
    <w:rPr>
      <w:rFonts w:ascii="Times New Roman" w:eastAsia="Arial" w:hAnsi="Times New Roman" w:cs="Calibri"/>
      <w:sz w:val="24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837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monika@phoenix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Straková | PHOENIXCOM</dc:creator>
  <cp:keywords/>
  <dc:description/>
  <cp:lastModifiedBy>Monika Straková | PHOENIXCOM</cp:lastModifiedBy>
  <cp:revision>2</cp:revision>
  <dcterms:created xsi:type="dcterms:W3CDTF">2019-10-09T06:50:00Z</dcterms:created>
  <dcterms:modified xsi:type="dcterms:W3CDTF">2019-10-09T06:52:00Z</dcterms:modified>
</cp:coreProperties>
</file>