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0CDFC7" w14:textId="68BCEB52" w:rsidR="00D1752C" w:rsidRDefault="00FD1CFB" w:rsidP="00D221E7">
      <w:pPr>
        <w:spacing w:line="276" w:lineRule="auto"/>
        <w:jc w:val="both"/>
        <w:rPr>
          <w:rFonts w:ascii="Calibri" w:hAnsi="Calibri"/>
          <w:b/>
        </w:rPr>
      </w:pPr>
      <w:r w:rsidRPr="00FD1CFB">
        <w:rPr>
          <w:rFonts w:ascii="Calibri" w:hAnsi="Calibri"/>
          <w:b/>
        </w:rPr>
        <w:t>Karol</w:t>
      </w:r>
      <w:r>
        <w:rPr>
          <w:rFonts w:ascii="Calibri" w:hAnsi="Calibri"/>
          <w:b/>
        </w:rPr>
        <w:t>i</w:t>
      </w:r>
      <w:r w:rsidRPr="00FD1CFB">
        <w:rPr>
          <w:rFonts w:ascii="Calibri" w:hAnsi="Calibri"/>
          <w:b/>
        </w:rPr>
        <w:t>na Urbanová září mezi světovou elitou. V sezoně 2026 už dvakrát posunula světový rekord</w:t>
      </w:r>
      <w:r w:rsidR="009354D5">
        <w:rPr>
          <w:rFonts w:ascii="Calibri" w:hAnsi="Calibri"/>
          <w:b/>
        </w:rPr>
        <w:t>.</w:t>
      </w:r>
    </w:p>
    <w:p w14:paraId="662EFA3D" w14:textId="77777777" w:rsidR="00FD1CFB" w:rsidRDefault="00FD1CFB" w:rsidP="00D221E7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14:paraId="171BF55D" w14:textId="4A0003B6" w:rsidR="00FD1CFB" w:rsidRDefault="00BA533A" w:rsidP="00D221E7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 w:rsidRPr="002722F4">
        <w:rPr>
          <w:rFonts w:ascii="STIHL Contraface Text" w:eastAsia="Calibri" w:hAnsi="STIHL Contraface Text"/>
          <w:sz w:val="22"/>
          <w:szCs w:val="22"/>
          <w:lang w:eastAsia="en-US"/>
        </w:rPr>
        <w:t>Brno,</w:t>
      </w:r>
      <w:r>
        <w:rPr>
          <w:rFonts w:ascii="STIHL Contraface Text" w:eastAsia="Calibri" w:hAnsi="STIHL Contraface Text"/>
          <w:sz w:val="22"/>
          <w:szCs w:val="22"/>
          <w:lang w:eastAsia="en-US"/>
        </w:rPr>
        <w:t xml:space="preserve"> </w:t>
      </w:r>
      <w:r w:rsidR="00464BDF">
        <w:rPr>
          <w:rFonts w:ascii="STIHL Contraface Text" w:eastAsia="Calibri" w:hAnsi="STIHL Contraface Text"/>
          <w:sz w:val="22"/>
          <w:szCs w:val="22"/>
          <w:lang w:eastAsia="en-US"/>
        </w:rPr>
        <w:t>8</w:t>
      </w:r>
      <w:r w:rsidRPr="002722F4">
        <w:rPr>
          <w:rFonts w:ascii="STIHL Contraface Text" w:eastAsia="Calibri" w:hAnsi="STIHL Contraface Text"/>
          <w:sz w:val="22"/>
          <w:szCs w:val="22"/>
          <w:lang w:eastAsia="en-US"/>
        </w:rPr>
        <w:t xml:space="preserve">. </w:t>
      </w:r>
      <w:r w:rsidR="00FD1CFB">
        <w:rPr>
          <w:rFonts w:ascii="STIHL Contraface Text" w:eastAsia="Calibri" w:hAnsi="STIHL Contraface Text"/>
          <w:sz w:val="22"/>
          <w:szCs w:val="22"/>
          <w:lang w:eastAsia="en-US"/>
        </w:rPr>
        <w:t>září</w:t>
      </w:r>
      <w:r w:rsidRPr="002722F4">
        <w:rPr>
          <w:rFonts w:ascii="STIHL Contraface Text" w:eastAsia="Calibri" w:hAnsi="STIHL Contraface Text"/>
          <w:sz w:val="22"/>
          <w:szCs w:val="22"/>
          <w:lang w:eastAsia="en-US"/>
        </w:rPr>
        <w:t xml:space="preserve"> 2026</w:t>
      </w:r>
      <w:r w:rsidRPr="002722F4">
        <w:rPr>
          <w:rFonts w:ascii="STIHL Contraface Text" w:eastAsia="Calibri" w:hAnsi="STIHL Contraface Text"/>
          <w:b/>
          <w:sz w:val="22"/>
          <w:szCs w:val="22"/>
          <w:lang w:eastAsia="en-US"/>
        </w:rPr>
        <w:t xml:space="preserve"> –</w:t>
      </w:r>
      <w:r w:rsidRPr="00E4385B">
        <w:rPr>
          <w:rFonts w:ascii="STIHL Contraface Text" w:eastAsia="Calibri" w:hAnsi="STIHL Contraface Text"/>
          <w:b/>
          <w:sz w:val="22"/>
          <w:szCs w:val="22"/>
          <w:lang w:eastAsia="en-US"/>
        </w:rPr>
        <w:t xml:space="preserve"> </w:t>
      </w:r>
      <w:r w:rsidR="00FD1CFB" w:rsidRPr="00FD1CFB">
        <w:rPr>
          <w:rFonts w:ascii="Calibri" w:hAnsi="Calibri"/>
          <w:b/>
          <w:sz w:val="22"/>
          <w:szCs w:val="22"/>
        </w:rPr>
        <w:t>Čtyřiadvacetiletá Karol</w:t>
      </w:r>
      <w:r w:rsidR="00FD1CFB">
        <w:rPr>
          <w:rFonts w:ascii="Calibri" w:hAnsi="Calibri"/>
          <w:b/>
          <w:sz w:val="22"/>
          <w:szCs w:val="22"/>
        </w:rPr>
        <w:t>i</w:t>
      </w:r>
      <w:r w:rsidR="00FD1CFB" w:rsidRPr="00FD1CFB">
        <w:rPr>
          <w:rFonts w:ascii="Calibri" w:hAnsi="Calibri"/>
          <w:b/>
          <w:sz w:val="22"/>
          <w:szCs w:val="22"/>
        </w:rPr>
        <w:t xml:space="preserve">na Urbanová z Nenačovic u Berouna prožívá mimořádnou sezonu. Česká reprezentantka ve STIHL TIMBERSPORTS® letos vybojovala stříbro na historicky prvním mistrovství světa žen, ovládla International Czech </w:t>
      </w:r>
      <w:proofErr w:type="spellStart"/>
      <w:r w:rsidR="00FD1CFB" w:rsidRPr="00FD1CFB">
        <w:rPr>
          <w:rFonts w:ascii="Calibri" w:hAnsi="Calibri"/>
          <w:b/>
          <w:sz w:val="22"/>
          <w:szCs w:val="22"/>
        </w:rPr>
        <w:t>Women’s</w:t>
      </w:r>
      <w:proofErr w:type="spellEnd"/>
      <w:r w:rsidR="00FD1CFB" w:rsidRPr="00FD1CFB">
        <w:rPr>
          <w:rFonts w:ascii="Calibri" w:hAnsi="Calibri"/>
          <w:b/>
          <w:sz w:val="22"/>
          <w:szCs w:val="22"/>
        </w:rPr>
        <w:t xml:space="preserve"> Cup a hned dvakrát posunula hranici světového rekordu v disciplíně </w:t>
      </w:r>
      <w:proofErr w:type="spellStart"/>
      <w:r w:rsidR="00FD1CFB" w:rsidRPr="00FD1CFB">
        <w:rPr>
          <w:rFonts w:ascii="Calibri" w:hAnsi="Calibri"/>
          <w:b/>
          <w:sz w:val="22"/>
          <w:szCs w:val="22"/>
        </w:rPr>
        <w:t>Standing</w:t>
      </w:r>
      <w:proofErr w:type="spellEnd"/>
      <w:r w:rsidR="00FD1CFB" w:rsidRPr="00FD1CFB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FD1CFB" w:rsidRPr="00FD1CFB">
        <w:rPr>
          <w:rFonts w:ascii="Calibri" w:hAnsi="Calibri"/>
          <w:b/>
          <w:sz w:val="22"/>
          <w:szCs w:val="22"/>
        </w:rPr>
        <w:t>Block</w:t>
      </w:r>
      <w:proofErr w:type="spellEnd"/>
      <w:r w:rsidR="00FD1CFB" w:rsidRPr="00FD1CFB">
        <w:rPr>
          <w:rFonts w:ascii="Calibri" w:hAnsi="Calibri"/>
          <w:b/>
          <w:sz w:val="22"/>
          <w:szCs w:val="22"/>
        </w:rPr>
        <w:t xml:space="preserve"> Chop. Naposledy na konci srpna ve </w:t>
      </w:r>
      <w:proofErr w:type="spellStart"/>
      <w:r w:rsidR="00FD1CFB" w:rsidRPr="00FD1CFB">
        <w:rPr>
          <w:rFonts w:ascii="Calibri" w:hAnsi="Calibri"/>
          <w:b/>
          <w:sz w:val="22"/>
          <w:szCs w:val="22"/>
        </w:rPr>
        <w:t>Schladmingu</w:t>
      </w:r>
      <w:proofErr w:type="spellEnd"/>
      <w:r w:rsidR="00FD1CFB" w:rsidRPr="00FD1CFB">
        <w:rPr>
          <w:rFonts w:ascii="Calibri" w:hAnsi="Calibri"/>
          <w:b/>
          <w:sz w:val="22"/>
          <w:szCs w:val="22"/>
        </w:rPr>
        <w:t>, kde stojící kmen přesekla za pouhých 22,22 sekundy.</w:t>
      </w:r>
    </w:p>
    <w:p w14:paraId="101BD112" w14:textId="77777777" w:rsidR="009354D5" w:rsidRDefault="009354D5" w:rsidP="00D221E7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p w14:paraId="03D8E616" w14:textId="579E9B62" w:rsidR="009354D5" w:rsidRPr="009354D5" w:rsidRDefault="009354D5" w:rsidP="009354D5">
      <w:pPr>
        <w:pBdr>
          <w:bottom w:val="single" w:sz="6" w:space="1" w:color="auto"/>
        </w:pBdr>
        <w:spacing w:after="160" w:line="259" w:lineRule="auto"/>
        <w:rPr>
          <w:rFonts w:ascii="Calibri" w:hAnsi="Calibri"/>
          <w:sz w:val="22"/>
          <w:szCs w:val="22"/>
        </w:rPr>
      </w:pPr>
      <w:r w:rsidRPr="009354D5">
        <w:rPr>
          <w:rFonts w:ascii="Calibri" w:hAnsi="Calibri"/>
          <w:sz w:val="22"/>
          <w:szCs w:val="22"/>
        </w:rPr>
        <w:t xml:space="preserve">Zatím poslední mimořádný výkon předvedla Urbanová na konci srpna na DACH </w:t>
      </w:r>
      <w:proofErr w:type="spellStart"/>
      <w:r w:rsidRPr="009354D5">
        <w:rPr>
          <w:rFonts w:ascii="Calibri" w:hAnsi="Calibri"/>
          <w:sz w:val="22"/>
          <w:szCs w:val="22"/>
        </w:rPr>
        <w:t>Finals</w:t>
      </w:r>
      <w:proofErr w:type="spellEnd"/>
      <w:r w:rsidRPr="009354D5">
        <w:rPr>
          <w:rFonts w:ascii="Calibri" w:hAnsi="Calibri"/>
          <w:sz w:val="22"/>
          <w:szCs w:val="22"/>
        </w:rPr>
        <w:t xml:space="preserve"> ve </w:t>
      </w:r>
      <w:proofErr w:type="spellStart"/>
      <w:r w:rsidRPr="009354D5">
        <w:rPr>
          <w:rFonts w:ascii="Calibri" w:hAnsi="Calibri"/>
          <w:sz w:val="22"/>
          <w:szCs w:val="22"/>
        </w:rPr>
        <w:t>Schladmingu</w:t>
      </w:r>
      <w:proofErr w:type="spellEnd"/>
      <w:r w:rsidRPr="009354D5">
        <w:rPr>
          <w:rFonts w:ascii="Calibri" w:hAnsi="Calibri"/>
          <w:sz w:val="22"/>
          <w:szCs w:val="22"/>
        </w:rPr>
        <w:t xml:space="preserve">. V disciplíně </w:t>
      </w:r>
      <w:proofErr w:type="spellStart"/>
      <w:r w:rsidRPr="009354D5">
        <w:rPr>
          <w:rFonts w:ascii="Calibri" w:hAnsi="Calibri"/>
          <w:sz w:val="22"/>
          <w:szCs w:val="22"/>
        </w:rPr>
        <w:t>Standing</w:t>
      </w:r>
      <w:proofErr w:type="spellEnd"/>
      <w:r w:rsidRPr="009354D5">
        <w:rPr>
          <w:rFonts w:ascii="Calibri" w:hAnsi="Calibri"/>
          <w:sz w:val="22"/>
          <w:szCs w:val="22"/>
        </w:rPr>
        <w:t xml:space="preserve"> </w:t>
      </w:r>
      <w:proofErr w:type="spellStart"/>
      <w:r w:rsidRPr="009354D5">
        <w:rPr>
          <w:rFonts w:ascii="Calibri" w:hAnsi="Calibri"/>
          <w:sz w:val="22"/>
          <w:szCs w:val="22"/>
        </w:rPr>
        <w:t>Block</w:t>
      </w:r>
      <w:proofErr w:type="spellEnd"/>
      <w:r w:rsidRPr="009354D5">
        <w:rPr>
          <w:rFonts w:ascii="Calibri" w:hAnsi="Calibri"/>
          <w:sz w:val="22"/>
          <w:szCs w:val="22"/>
        </w:rPr>
        <w:t xml:space="preserve"> Chop, při níž závodnice přesekávají vertikálně upevněný kmen, dokázala vylepšit svůj vlastní světový rekord. Časem </w:t>
      </w:r>
      <w:r w:rsidRPr="009354D5">
        <w:rPr>
          <w:rFonts w:ascii="Calibri" w:hAnsi="Calibri"/>
          <w:b/>
          <w:bCs/>
          <w:sz w:val="22"/>
          <w:szCs w:val="22"/>
        </w:rPr>
        <w:t>22,22</w:t>
      </w:r>
      <w:r w:rsidRPr="009354D5">
        <w:rPr>
          <w:rFonts w:ascii="Calibri" w:hAnsi="Calibri"/>
          <w:sz w:val="22"/>
          <w:szCs w:val="22"/>
        </w:rPr>
        <w:t xml:space="preserve"> </w:t>
      </w:r>
      <w:r w:rsidRPr="009354D5">
        <w:rPr>
          <w:rFonts w:ascii="Calibri" w:hAnsi="Calibri"/>
          <w:b/>
          <w:bCs/>
          <w:sz w:val="22"/>
          <w:szCs w:val="22"/>
        </w:rPr>
        <w:t>sekundy</w:t>
      </w:r>
      <w:r w:rsidRPr="009354D5">
        <w:rPr>
          <w:rFonts w:ascii="Calibri" w:hAnsi="Calibri"/>
          <w:sz w:val="22"/>
          <w:szCs w:val="22"/>
        </w:rPr>
        <w:t xml:space="preserve"> překonala </w:t>
      </w:r>
      <w:r w:rsidR="00FA1D8F">
        <w:rPr>
          <w:rFonts w:ascii="Calibri" w:hAnsi="Calibri"/>
          <w:sz w:val="22"/>
          <w:szCs w:val="22"/>
        </w:rPr>
        <w:t>svůj dosavadní rekord</w:t>
      </w:r>
      <w:r w:rsidRPr="009354D5">
        <w:rPr>
          <w:rFonts w:ascii="Calibri" w:hAnsi="Calibri"/>
          <w:sz w:val="22"/>
          <w:szCs w:val="22"/>
        </w:rPr>
        <w:t>, kter</w:t>
      </w:r>
      <w:r w:rsidR="00FA1D8F">
        <w:rPr>
          <w:rFonts w:ascii="Calibri" w:hAnsi="Calibri"/>
          <w:sz w:val="22"/>
          <w:szCs w:val="22"/>
        </w:rPr>
        <w:t>ý</w:t>
      </w:r>
      <w:r w:rsidRPr="009354D5">
        <w:rPr>
          <w:rFonts w:ascii="Calibri" w:hAnsi="Calibri"/>
          <w:sz w:val="22"/>
          <w:szCs w:val="22"/>
        </w:rPr>
        <w:t xml:space="preserve"> stanovila teprve na začátku června.</w:t>
      </w:r>
    </w:p>
    <w:p w14:paraId="32FF8CF2" w14:textId="77777777" w:rsidR="009354D5" w:rsidRPr="009354D5" w:rsidRDefault="009354D5" w:rsidP="009354D5">
      <w:pPr>
        <w:pBdr>
          <w:bottom w:val="single" w:sz="6" w:space="1" w:color="auto"/>
        </w:pBdr>
        <w:spacing w:after="160" w:line="259" w:lineRule="auto"/>
        <w:rPr>
          <w:rFonts w:ascii="Calibri" w:hAnsi="Calibri"/>
          <w:sz w:val="22"/>
          <w:szCs w:val="22"/>
        </w:rPr>
      </w:pPr>
      <w:r w:rsidRPr="009354D5">
        <w:rPr>
          <w:rFonts w:ascii="Calibri" w:hAnsi="Calibri"/>
          <w:sz w:val="22"/>
          <w:szCs w:val="22"/>
        </w:rPr>
        <w:t xml:space="preserve">Právě začátkem června odstartovala Urbanová svou letošní sérii úspěchů na historicky prvním mistrovství světa žen STIHL TIMBERSPORTS® v Budapešti. Česká reprezentantka zde vybojovala </w:t>
      </w:r>
      <w:r w:rsidRPr="009354D5">
        <w:rPr>
          <w:rFonts w:ascii="Calibri" w:hAnsi="Calibri"/>
          <w:b/>
          <w:bCs/>
          <w:sz w:val="22"/>
          <w:szCs w:val="22"/>
        </w:rPr>
        <w:t>stříbrnou medaili</w:t>
      </w:r>
      <w:r w:rsidRPr="009354D5">
        <w:rPr>
          <w:rFonts w:ascii="Calibri" w:hAnsi="Calibri"/>
          <w:sz w:val="22"/>
          <w:szCs w:val="22"/>
        </w:rPr>
        <w:t xml:space="preserve"> a zároveň poprvé přepsala světový rekord ve </w:t>
      </w:r>
      <w:proofErr w:type="spellStart"/>
      <w:r w:rsidRPr="009354D5">
        <w:rPr>
          <w:rFonts w:ascii="Calibri" w:hAnsi="Calibri"/>
          <w:sz w:val="22"/>
          <w:szCs w:val="22"/>
        </w:rPr>
        <w:t>Standing</w:t>
      </w:r>
      <w:proofErr w:type="spellEnd"/>
      <w:r w:rsidRPr="009354D5">
        <w:rPr>
          <w:rFonts w:ascii="Calibri" w:hAnsi="Calibri"/>
          <w:sz w:val="22"/>
          <w:szCs w:val="22"/>
        </w:rPr>
        <w:t xml:space="preserve"> </w:t>
      </w:r>
      <w:proofErr w:type="spellStart"/>
      <w:r w:rsidRPr="009354D5">
        <w:rPr>
          <w:rFonts w:ascii="Calibri" w:hAnsi="Calibri"/>
          <w:sz w:val="22"/>
          <w:szCs w:val="22"/>
        </w:rPr>
        <w:t>Block</w:t>
      </w:r>
      <w:proofErr w:type="spellEnd"/>
      <w:r w:rsidRPr="009354D5">
        <w:rPr>
          <w:rFonts w:ascii="Calibri" w:hAnsi="Calibri"/>
          <w:sz w:val="22"/>
          <w:szCs w:val="22"/>
        </w:rPr>
        <w:t xml:space="preserve"> Chop, když kmen přesekla za </w:t>
      </w:r>
      <w:r w:rsidRPr="009354D5">
        <w:rPr>
          <w:rFonts w:ascii="Calibri" w:hAnsi="Calibri"/>
          <w:b/>
          <w:bCs/>
          <w:sz w:val="22"/>
          <w:szCs w:val="22"/>
        </w:rPr>
        <w:t>22,99 sekundy</w:t>
      </w:r>
      <w:r w:rsidRPr="009354D5">
        <w:rPr>
          <w:rFonts w:ascii="Calibri" w:hAnsi="Calibri"/>
          <w:sz w:val="22"/>
          <w:szCs w:val="22"/>
        </w:rPr>
        <w:t>. Tím se definitivně zařadila mezi absolutní světovou špičku tohoto sportu.</w:t>
      </w:r>
    </w:p>
    <w:p w14:paraId="10CEE72D" w14:textId="77777777" w:rsidR="009354D5" w:rsidRPr="009354D5" w:rsidRDefault="009354D5" w:rsidP="009354D5">
      <w:pPr>
        <w:pBdr>
          <w:bottom w:val="single" w:sz="6" w:space="1" w:color="auto"/>
        </w:pBdr>
        <w:spacing w:after="160" w:line="259" w:lineRule="auto"/>
        <w:rPr>
          <w:rFonts w:ascii="Calibri" w:hAnsi="Calibri"/>
          <w:sz w:val="22"/>
          <w:szCs w:val="22"/>
        </w:rPr>
      </w:pPr>
      <w:r w:rsidRPr="009354D5">
        <w:rPr>
          <w:rFonts w:ascii="Calibri" w:hAnsi="Calibri"/>
          <w:sz w:val="22"/>
          <w:szCs w:val="22"/>
        </w:rPr>
        <w:t xml:space="preserve">Pouhé tři týdny po budapešťském úspěchu potvrdila svou formu také před domácím publikem. Ve Frenštátu pod Radhoštěm ovládla </w:t>
      </w:r>
      <w:r w:rsidRPr="009354D5">
        <w:rPr>
          <w:rFonts w:ascii="Calibri" w:hAnsi="Calibri"/>
          <w:b/>
          <w:bCs/>
          <w:sz w:val="22"/>
          <w:szCs w:val="22"/>
        </w:rPr>
        <w:t xml:space="preserve">International Czech </w:t>
      </w:r>
      <w:proofErr w:type="spellStart"/>
      <w:r w:rsidRPr="009354D5">
        <w:rPr>
          <w:rFonts w:ascii="Calibri" w:hAnsi="Calibri"/>
          <w:b/>
          <w:bCs/>
          <w:sz w:val="22"/>
          <w:szCs w:val="22"/>
        </w:rPr>
        <w:t>Women’s</w:t>
      </w:r>
      <w:proofErr w:type="spellEnd"/>
      <w:r w:rsidRPr="009354D5">
        <w:rPr>
          <w:rFonts w:ascii="Calibri" w:hAnsi="Calibri"/>
          <w:b/>
          <w:bCs/>
          <w:sz w:val="22"/>
          <w:szCs w:val="22"/>
        </w:rPr>
        <w:t xml:space="preserve"> Cup</w:t>
      </w:r>
      <w:r w:rsidRPr="009354D5">
        <w:rPr>
          <w:rFonts w:ascii="Calibri" w:hAnsi="Calibri"/>
          <w:sz w:val="22"/>
          <w:szCs w:val="22"/>
        </w:rPr>
        <w:t xml:space="preserve"> a přidala další výrazný výsledek do mimořádně úspěšné sezony.</w:t>
      </w:r>
    </w:p>
    <w:p w14:paraId="7D3D2F4A" w14:textId="151CA521" w:rsidR="009354D5" w:rsidRPr="009354D5" w:rsidRDefault="009354D5" w:rsidP="009354D5">
      <w:pPr>
        <w:pBdr>
          <w:bottom w:val="single" w:sz="6" w:space="1" w:color="auto"/>
        </w:pBdr>
        <w:spacing w:after="160" w:line="259" w:lineRule="auto"/>
        <w:rPr>
          <w:rFonts w:ascii="Calibri" w:hAnsi="Calibri"/>
          <w:bCs/>
          <w:sz w:val="22"/>
          <w:szCs w:val="22"/>
        </w:rPr>
      </w:pPr>
      <w:r w:rsidRPr="009354D5">
        <w:rPr>
          <w:rFonts w:ascii="Calibri" w:hAnsi="Calibri"/>
          <w:bCs/>
          <w:sz w:val="22"/>
          <w:szCs w:val="22"/>
        </w:rPr>
        <w:t>Výsledky Karolíny Urbanové potvrzují silnou pozici českého STIHL TIMBERSPORTS® na mezinárodní scéně. Dvě světová maxima během jediné sezony spolu se stříbrem z mistrovství světa představují jeden z nejvýraznějších úspěchů české reprezentace v historii tohoto sportu.</w:t>
      </w:r>
    </w:p>
    <w:p w14:paraId="0BFD47F7" w14:textId="77777777" w:rsidR="00FD1CFB" w:rsidRPr="00FD1CFB" w:rsidRDefault="00FD1CFB" w:rsidP="00FD1CFB">
      <w:pPr>
        <w:pBdr>
          <w:bottom w:val="single" w:sz="6" w:space="1" w:color="auto"/>
        </w:pBdr>
        <w:spacing w:after="160" w:line="259" w:lineRule="auto"/>
        <w:rPr>
          <w:rFonts w:ascii="Calibri" w:hAnsi="Calibri"/>
          <w:b/>
          <w:bCs/>
          <w:sz w:val="22"/>
          <w:szCs w:val="22"/>
        </w:rPr>
      </w:pPr>
      <w:r w:rsidRPr="00FD1CFB">
        <w:rPr>
          <w:rFonts w:ascii="Calibri" w:hAnsi="Calibri"/>
          <w:b/>
          <w:bCs/>
          <w:sz w:val="22"/>
          <w:szCs w:val="22"/>
        </w:rPr>
        <w:t>Rekordy sbírá i mimo STIHL TIMBERSPORTS®</w:t>
      </w:r>
    </w:p>
    <w:p w14:paraId="0EBE80F0" w14:textId="349DF734" w:rsidR="00FD1CFB" w:rsidRPr="00FD1CFB" w:rsidRDefault="00FD1CFB" w:rsidP="00FD1CFB">
      <w:pPr>
        <w:pBdr>
          <w:bottom w:val="single" w:sz="6" w:space="1" w:color="auto"/>
        </w:pBdr>
        <w:spacing w:after="160" w:line="259" w:lineRule="auto"/>
        <w:rPr>
          <w:rFonts w:ascii="Calibri" w:hAnsi="Calibri"/>
          <w:bCs/>
          <w:sz w:val="22"/>
          <w:szCs w:val="22"/>
        </w:rPr>
      </w:pPr>
      <w:r w:rsidRPr="00FD1CFB">
        <w:rPr>
          <w:rFonts w:ascii="Calibri" w:hAnsi="Calibri"/>
          <w:bCs/>
          <w:sz w:val="22"/>
          <w:szCs w:val="22"/>
        </w:rPr>
        <w:t xml:space="preserve">Výjimečnou letošní formu Urbanová potvrdila také mimo </w:t>
      </w:r>
      <w:r>
        <w:rPr>
          <w:rFonts w:ascii="Calibri" w:hAnsi="Calibri"/>
          <w:bCs/>
          <w:sz w:val="22"/>
          <w:szCs w:val="22"/>
        </w:rPr>
        <w:t>sérii</w:t>
      </w:r>
      <w:r w:rsidRPr="00FD1CFB">
        <w:rPr>
          <w:rFonts w:ascii="Calibri" w:hAnsi="Calibri"/>
          <w:bCs/>
          <w:sz w:val="22"/>
          <w:szCs w:val="22"/>
        </w:rPr>
        <w:t xml:space="preserve"> STIHL TIMBERSPORTS®. Na konci července si z amerického Wisconsinu odvezla</w:t>
      </w:r>
      <w:r w:rsidR="00FA1D8F">
        <w:rPr>
          <w:rFonts w:ascii="Calibri" w:hAnsi="Calibri"/>
          <w:bCs/>
          <w:sz w:val="22"/>
          <w:szCs w:val="22"/>
        </w:rPr>
        <w:t xml:space="preserve"> </w:t>
      </w:r>
      <w:r w:rsidRPr="00FD1CFB">
        <w:rPr>
          <w:rFonts w:ascii="Calibri" w:hAnsi="Calibri"/>
          <w:bCs/>
          <w:sz w:val="22"/>
          <w:szCs w:val="22"/>
        </w:rPr>
        <w:t xml:space="preserve">dva světové rekordy – v disciplínách </w:t>
      </w:r>
      <w:proofErr w:type="spellStart"/>
      <w:r w:rsidRPr="00FD1CFB">
        <w:rPr>
          <w:rFonts w:ascii="Calibri" w:hAnsi="Calibri"/>
          <w:bCs/>
          <w:sz w:val="22"/>
          <w:szCs w:val="22"/>
        </w:rPr>
        <w:t>Underhand</w:t>
      </w:r>
      <w:proofErr w:type="spellEnd"/>
      <w:r w:rsidRPr="00FD1CFB">
        <w:rPr>
          <w:rFonts w:ascii="Calibri" w:hAnsi="Calibri"/>
          <w:bCs/>
          <w:sz w:val="22"/>
          <w:szCs w:val="22"/>
        </w:rPr>
        <w:t xml:space="preserve"> Chop, při níž závodnice stojí na kmeni a přesekává jej pod sebou, a </w:t>
      </w:r>
      <w:proofErr w:type="spellStart"/>
      <w:r w:rsidRPr="00FD1CFB">
        <w:rPr>
          <w:rFonts w:ascii="Calibri" w:hAnsi="Calibri"/>
          <w:bCs/>
          <w:sz w:val="22"/>
          <w:szCs w:val="22"/>
        </w:rPr>
        <w:t>Standing</w:t>
      </w:r>
      <w:proofErr w:type="spellEnd"/>
      <w:r w:rsidRPr="00FD1CFB">
        <w:rPr>
          <w:rFonts w:ascii="Calibri" w:hAnsi="Calibri"/>
          <w:bCs/>
          <w:sz w:val="22"/>
          <w:szCs w:val="22"/>
        </w:rPr>
        <w:t xml:space="preserve"> </w:t>
      </w:r>
      <w:proofErr w:type="spellStart"/>
      <w:r w:rsidRPr="00FD1CFB">
        <w:rPr>
          <w:rFonts w:ascii="Calibri" w:hAnsi="Calibri"/>
          <w:bCs/>
          <w:sz w:val="22"/>
          <w:szCs w:val="22"/>
        </w:rPr>
        <w:t>Block</w:t>
      </w:r>
      <w:proofErr w:type="spellEnd"/>
      <w:r w:rsidRPr="00FD1CFB">
        <w:rPr>
          <w:rFonts w:ascii="Calibri" w:hAnsi="Calibri"/>
          <w:bCs/>
          <w:sz w:val="22"/>
          <w:szCs w:val="22"/>
        </w:rPr>
        <w:t xml:space="preserve"> Chop, kde se závodí v přesekávání vertikálně upevněného kmene.</w:t>
      </w:r>
    </w:p>
    <w:p w14:paraId="44A24DF4" w14:textId="77777777" w:rsidR="006F3F24" w:rsidRDefault="006F3F24" w:rsidP="00BA533A">
      <w:pPr>
        <w:pBdr>
          <w:bottom w:val="single" w:sz="6" w:space="1" w:color="auto"/>
        </w:pBdr>
        <w:spacing w:after="160" w:line="259" w:lineRule="auto"/>
        <w:jc w:val="center"/>
        <w:rPr>
          <w:rFonts w:ascii="STIHL Contraface Text" w:eastAsia="Calibri" w:hAnsi="STIHL Contraface Text"/>
          <w:bCs/>
          <w:sz w:val="22"/>
          <w:szCs w:val="22"/>
          <w:lang w:eastAsia="en-US"/>
        </w:rPr>
      </w:pPr>
    </w:p>
    <w:p w14:paraId="7D11FC3E" w14:textId="26A936A6" w:rsidR="00BA533A" w:rsidRDefault="00BA533A" w:rsidP="00BA533A">
      <w:pPr>
        <w:pBdr>
          <w:bottom w:val="single" w:sz="6" w:space="1" w:color="auto"/>
        </w:pBdr>
        <w:spacing w:after="160" w:line="259" w:lineRule="auto"/>
        <w:jc w:val="center"/>
        <w:rPr>
          <w:rFonts w:ascii="STIHL Contraface Text" w:eastAsia="Calibri" w:hAnsi="STIHL Contraface Text"/>
          <w:bCs/>
          <w:sz w:val="22"/>
          <w:szCs w:val="22"/>
          <w:lang w:eastAsia="en-US"/>
        </w:rPr>
      </w:pPr>
      <w:r w:rsidRPr="00E4385B">
        <w:rPr>
          <w:rFonts w:ascii="STIHL Contraface Text" w:eastAsia="Calibri" w:hAnsi="STIHL Contraface Text"/>
          <w:bCs/>
          <w:sz w:val="22"/>
          <w:szCs w:val="22"/>
          <w:lang w:eastAsia="en-US"/>
        </w:rPr>
        <w:t>###</w:t>
      </w:r>
    </w:p>
    <w:p w14:paraId="3606D753" w14:textId="77777777" w:rsidR="00BA533A" w:rsidRDefault="00BA533A" w:rsidP="00BA533A">
      <w:pPr>
        <w:pBdr>
          <w:bottom w:val="single" w:sz="6" w:space="1" w:color="auto"/>
        </w:pBdr>
        <w:spacing w:after="160" w:line="259" w:lineRule="auto"/>
        <w:jc w:val="center"/>
        <w:rPr>
          <w:rFonts w:ascii="Calibri" w:hAnsi="Calibri"/>
        </w:rPr>
      </w:pPr>
    </w:p>
    <w:p w14:paraId="3CD8834B" w14:textId="77777777" w:rsidR="009354D5" w:rsidRDefault="009354D5" w:rsidP="00BA533A">
      <w:pPr>
        <w:pBdr>
          <w:bottom w:val="single" w:sz="6" w:space="1" w:color="auto"/>
        </w:pBdr>
        <w:spacing w:after="160" w:line="259" w:lineRule="auto"/>
        <w:jc w:val="center"/>
        <w:rPr>
          <w:rFonts w:ascii="Calibri" w:hAnsi="Calibri"/>
        </w:rPr>
      </w:pPr>
    </w:p>
    <w:p w14:paraId="622F90D1" w14:textId="77777777" w:rsidR="009354D5" w:rsidRDefault="009354D5" w:rsidP="00BA533A">
      <w:pPr>
        <w:pBdr>
          <w:bottom w:val="single" w:sz="6" w:space="1" w:color="auto"/>
        </w:pBdr>
        <w:spacing w:after="160" w:line="259" w:lineRule="auto"/>
        <w:jc w:val="center"/>
        <w:rPr>
          <w:rFonts w:ascii="Calibri" w:hAnsi="Calibri"/>
        </w:rPr>
      </w:pPr>
    </w:p>
    <w:p w14:paraId="30D7B67E" w14:textId="77777777" w:rsidR="009354D5" w:rsidRDefault="009354D5" w:rsidP="00BA533A">
      <w:pPr>
        <w:pBdr>
          <w:bottom w:val="single" w:sz="6" w:space="1" w:color="auto"/>
        </w:pBdr>
        <w:spacing w:after="160" w:line="259" w:lineRule="auto"/>
        <w:jc w:val="center"/>
        <w:rPr>
          <w:rFonts w:ascii="Calibri" w:hAnsi="Calibri"/>
        </w:rPr>
      </w:pPr>
    </w:p>
    <w:p w14:paraId="0DF00751" w14:textId="77777777" w:rsidR="009354D5" w:rsidRDefault="009354D5" w:rsidP="00BA533A">
      <w:pPr>
        <w:pBdr>
          <w:bottom w:val="single" w:sz="6" w:space="1" w:color="auto"/>
        </w:pBdr>
        <w:spacing w:after="160" w:line="259" w:lineRule="auto"/>
        <w:jc w:val="center"/>
        <w:rPr>
          <w:rFonts w:ascii="Calibri" w:hAnsi="Calibri"/>
        </w:rPr>
      </w:pPr>
    </w:p>
    <w:p w14:paraId="7E68FEAC" w14:textId="77777777" w:rsidR="00446543" w:rsidRDefault="00446543" w:rsidP="00BA533A">
      <w:pPr>
        <w:pBdr>
          <w:bottom w:val="single" w:sz="6" w:space="1" w:color="auto"/>
        </w:pBdr>
        <w:spacing w:after="160" w:line="259" w:lineRule="auto"/>
        <w:jc w:val="center"/>
        <w:rPr>
          <w:rFonts w:ascii="Calibri" w:hAnsi="Calibri"/>
        </w:rPr>
      </w:pPr>
    </w:p>
    <w:p w14:paraId="01A4A17C" w14:textId="77777777" w:rsidR="00446543" w:rsidRPr="0000358E" w:rsidRDefault="00446543" w:rsidP="00BA533A">
      <w:pPr>
        <w:pBdr>
          <w:bottom w:val="single" w:sz="6" w:space="1" w:color="auto"/>
        </w:pBdr>
        <w:spacing w:after="160" w:line="259" w:lineRule="auto"/>
        <w:jc w:val="center"/>
        <w:rPr>
          <w:rFonts w:ascii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3967"/>
      </w:tblGrid>
      <w:tr w:rsidR="00BA533A" w:rsidRPr="00705127" w14:paraId="663C80D2" w14:textId="77777777" w:rsidTr="0078151D">
        <w:tc>
          <w:tcPr>
            <w:tcW w:w="5245" w:type="dxa"/>
          </w:tcPr>
          <w:p w14:paraId="3F7F6E48" w14:textId="77777777" w:rsidR="00BA533A" w:rsidRPr="00705127" w:rsidRDefault="00BA533A" w:rsidP="0078151D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/>
                <w:sz w:val="22"/>
                <w:szCs w:val="22"/>
              </w:rPr>
              <w:t>Organizátor soutěže:</w:t>
            </w:r>
          </w:p>
          <w:p w14:paraId="16B6A5E9" w14:textId="77777777" w:rsidR="00BA533A" w:rsidRPr="00705127" w:rsidRDefault="00BA533A" w:rsidP="0078151D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/>
                <w:sz w:val="22"/>
                <w:szCs w:val="22"/>
              </w:rPr>
              <w:t>THE ORIGINAL EXTREME SUPPORT spol. s r.o.</w:t>
            </w:r>
          </w:p>
          <w:p w14:paraId="7807A8BE" w14:textId="77777777" w:rsidR="00BA533A" w:rsidRPr="00705127" w:rsidRDefault="00BA533A" w:rsidP="0078151D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Cs/>
                <w:sz w:val="22"/>
                <w:szCs w:val="22"/>
              </w:rPr>
              <w:t>Jan Brabec</w:t>
            </w:r>
          </w:p>
          <w:p w14:paraId="58E17DB4" w14:textId="77777777" w:rsidR="00BA533A" w:rsidRPr="00705127" w:rsidRDefault="00BA533A" w:rsidP="0078151D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Cs/>
                <w:sz w:val="22"/>
                <w:szCs w:val="22"/>
              </w:rPr>
              <w:t>Olší 24</w:t>
            </w:r>
          </w:p>
          <w:p w14:paraId="5DA045D2" w14:textId="77777777" w:rsidR="00BA533A" w:rsidRPr="00705127" w:rsidRDefault="00BA533A" w:rsidP="0078151D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Cs/>
                <w:sz w:val="22"/>
                <w:szCs w:val="22"/>
              </w:rPr>
              <w:t>592 61 Olší</w:t>
            </w:r>
          </w:p>
          <w:p w14:paraId="68A3648D" w14:textId="77777777" w:rsidR="00BA533A" w:rsidRPr="00705127" w:rsidRDefault="00BA533A" w:rsidP="0078151D">
            <w:pPr>
              <w:rPr>
                <w:rFonts w:ascii="Calibri" w:hAnsi="Calibri" w:cstheme="minorHAnsi"/>
                <w:bCs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Cs/>
                <w:sz w:val="22"/>
                <w:szCs w:val="22"/>
              </w:rPr>
              <w:t>mobil: +420 601 160 161</w:t>
            </w:r>
          </w:p>
          <w:p w14:paraId="5F555834" w14:textId="77777777" w:rsidR="00BA533A" w:rsidRPr="00705127" w:rsidRDefault="00BA533A" w:rsidP="0078151D">
            <w:pPr>
              <w:spacing w:after="24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Cs/>
                <w:sz w:val="22"/>
                <w:szCs w:val="22"/>
              </w:rPr>
              <w:t xml:space="preserve">e-mail: </w:t>
            </w:r>
            <w:r w:rsidRPr="00705127">
              <w:rPr>
                <w:rStyle w:val="Hypertextovodkaz"/>
                <w:rFonts w:ascii="Calibri" w:hAnsi="Calibri" w:cstheme="minorHAnsi"/>
                <w:sz w:val="22"/>
                <w:szCs w:val="22"/>
              </w:rPr>
              <w:t>orga@theoriginalextremesport.cz</w:t>
            </w:r>
          </w:p>
        </w:tc>
        <w:tc>
          <w:tcPr>
            <w:tcW w:w="3967" w:type="dxa"/>
          </w:tcPr>
          <w:p w14:paraId="68259AB4" w14:textId="77777777" w:rsidR="00BA533A" w:rsidRPr="00705127" w:rsidRDefault="00BA533A" w:rsidP="0078151D">
            <w:pPr>
              <w:jc w:val="both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/>
                <w:sz w:val="22"/>
                <w:szCs w:val="22"/>
              </w:rPr>
              <w:t>Kontakt pro média:</w:t>
            </w:r>
          </w:p>
          <w:p w14:paraId="05ACE71A" w14:textId="77777777" w:rsidR="00BA533A" w:rsidRPr="00705127" w:rsidRDefault="00BA533A" w:rsidP="0078151D">
            <w:pPr>
              <w:jc w:val="both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b/>
                <w:sz w:val="22"/>
                <w:szCs w:val="22"/>
              </w:rPr>
              <w:t xml:space="preserve">Phoenix </w:t>
            </w:r>
            <w:proofErr w:type="spellStart"/>
            <w:r w:rsidRPr="00705127">
              <w:rPr>
                <w:rFonts w:ascii="Calibri" w:hAnsi="Calibri" w:cstheme="minorHAnsi"/>
                <w:b/>
                <w:sz w:val="22"/>
                <w:szCs w:val="22"/>
              </w:rPr>
              <w:t>Communication</w:t>
            </w:r>
            <w:proofErr w:type="spellEnd"/>
            <w:r w:rsidRPr="00705127">
              <w:rPr>
                <w:rFonts w:ascii="Calibri" w:hAnsi="Calibri" w:cstheme="minorHAnsi"/>
                <w:b/>
                <w:sz w:val="22"/>
                <w:szCs w:val="22"/>
              </w:rPr>
              <w:t xml:space="preserve"> a.s.</w:t>
            </w:r>
          </w:p>
          <w:p w14:paraId="552A7FA6" w14:textId="77777777" w:rsidR="00BA533A" w:rsidRPr="00705127" w:rsidRDefault="00BA533A" w:rsidP="0078151D">
            <w:p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sz w:val="22"/>
                <w:szCs w:val="22"/>
              </w:rPr>
              <w:t>Hedvika Přibová</w:t>
            </w:r>
          </w:p>
          <w:p w14:paraId="5A6FEDC7" w14:textId="77777777" w:rsidR="00BA533A" w:rsidRPr="00705127" w:rsidRDefault="00BA533A" w:rsidP="0078151D">
            <w:p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sz w:val="22"/>
                <w:szCs w:val="22"/>
              </w:rPr>
              <w:t>Opletalova 918/7</w:t>
            </w:r>
          </w:p>
          <w:p w14:paraId="1301C968" w14:textId="77777777" w:rsidR="00BA533A" w:rsidRPr="00705127" w:rsidRDefault="00BA533A" w:rsidP="0078151D">
            <w:p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sz w:val="22"/>
                <w:szCs w:val="22"/>
              </w:rPr>
              <w:t>110 00 Praha 1</w:t>
            </w:r>
          </w:p>
          <w:p w14:paraId="469853A7" w14:textId="77777777" w:rsidR="00BA533A" w:rsidRPr="00705127" w:rsidRDefault="00BA533A" w:rsidP="0078151D">
            <w:p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sz w:val="22"/>
                <w:szCs w:val="22"/>
              </w:rPr>
              <w:t>tel.: 774 273 821</w:t>
            </w:r>
          </w:p>
          <w:p w14:paraId="5CCE0256" w14:textId="77777777" w:rsidR="00BA533A" w:rsidRPr="00705127" w:rsidRDefault="00BA533A" w:rsidP="0078151D">
            <w:pPr>
              <w:spacing w:after="240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705127">
              <w:rPr>
                <w:rFonts w:ascii="Calibri" w:hAnsi="Calibri" w:cstheme="minorHAnsi"/>
                <w:sz w:val="22"/>
                <w:szCs w:val="22"/>
              </w:rPr>
              <w:t xml:space="preserve">e-mail: </w:t>
            </w:r>
            <w:hyperlink r:id="rId11" w:history="1">
              <w:r w:rsidRPr="00705127">
                <w:rPr>
                  <w:rStyle w:val="Hypertextovodkaz"/>
                  <w:rFonts w:ascii="Calibri" w:hAnsi="Calibri" w:cstheme="minorHAnsi"/>
                  <w:sz w:val="22"/>
                  <w:szCs w:val="22"/>
                </w:rPr>
                <w:t>hedvika@phoenixcom.cz</w:t>
              </w:r>
            </w:hyperlink>
            <w:r w:rsidRPr="00705127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</w:p>
        </w:tc>
      </w:tr>
      <w:tr w:rsidR="00BA533A" w:rsidRPr="00705127" w14:paraId="6173B15E" w14:textId="77777777" w:rsidTr="0078151D">
        <w:tc>
          <w:tcPr>
            <w:tcW w:w="5245" w:type="dxa"/>
          </w:tcPr>
          <w:p w14:paraId="3A26E17D" w14:textId="77777777" w:rsidR="00BA533A" w:rsidRPr="00705127" w:rsidRDefault="00BA533A" w:rsidP="0078151D">
            <w:pPr>
              <w:rPr>
                <w:rFonts w:ascii="Calibri" w:hAnsi="Calibri" w:cstheme="minorHAnsi"/>
                <w:b/>
                <w:sz w:val="22"/>
                <w:szCs w:val="22"/>
              </w:rPr>
            </w:pPr>
          </w:p>
        </w:tc>
        <w:tc>
          <w:tcPr>
            <w:tcW w:w="3967" w:type="dxa"/>
          </w:tcPr>
          <w:p w14:paraId="00A55327" w14:textId="77777777" w:rsidR="00BA533A" w:rsidRPr="00705127" w:rsidRDefault="00BA533A" w:rsidP="0078151D">
            <w:pPr>
              <w:jc w:val="both"/>
              <w:rPr>
                <w:rFonts w:ascii="Calibri" w:hAnsi="Calibri" w:cstheme="minorHAnsi"/>
                <w:b/>
                <w:sz w:val="22"/>
                <w:szCs w:val="22"/>
              </w:rPr>
            </w:pPr>
          </w:p>
        </w:tc>
      </w:tr>
    </w:tbl>
    <w:p w14:paraId="2E6857D0" w14:textId="77777777" w:rsidR="00BA533A" w:rsidRDefault="00BA533A" w:rsidP="00BA533A">
      <w:pPr>
        <w:spacing w:line="276" w:lineRule="auto"/>
        <w:jc w:val="both"/>
        <w:rPr>
          <w:rFonts w:ascii="Calibri" w:hAnsi="Calibri" w:cstheme="minorHAnsi"/>
          <w:b/>
          <w:bCs/>
          <w:sz w:val="22"/>
          <w:szCs w:val="22"/>
        </w:rPr>
      </w:pPr>
    </w:p>
    <w:p w14:paraId="73FDA4BF" w14:textId="77777777" w:rsidR="00BA533A" w:rsidRPr="00705127" w:rsidRDefault="00BA533A" w:rsidP="00BA533A">
      <w:pPr>
        <w:spacing w:line="276" w:lineRule="auto"/>
        <w:jc w:val="both"/>
        <w:rPr>
          <w:rFonts w:ascii="Calibri" w:hAnsi="Calibri" w:cstheme="minorHAnsi"/>
          <w:b/>
          <w:bCs/>
          <w:sz w:val="22"/>
          <w:szCs w:val="22"/>
        </w:rPr>
      </w:pPr>
      <w:r w:rsidRPr="00705127">
        <w:rPr>
          <w:rFonts w:ascii="Calibri" w:hAnsi="Calibri" w:cstheme="minorHAnsi"/>
          <w:b/>
          <w:bCs/>
          <w:sz w:val="22"/>
          <w:szCs w:val="22"/>
        </w:rPr>
        <w:t>O STIHL TIMBERSPORTS®</w:t>
      </w:r>
    </w:p>
    <w:p w14:paraId="64A61996" w14:textId="77777777" w:rsidR="00BA533A" w:rsidRPr="00705127" w:rsidRDefault="00BA533A" w:rsidP="00BA533A">
      <w:pPr>
        <w:spacing w:line="276" w:lineRule="auto"/>
        <w:jc w:val="both"/>
        <w:rPr>
          <w:rFonts w:ascii="Calibri" w:hAnsi="Calibri" w:cstheme="minorHAnsi"/>
          <w:sz w:val="22"/>
          <w:szCs w:val="22"/>
        </w:rPr>
      </w:pPr>
      <w:r w:rsidRPr="00705127">
        <w:rPr>
          <w:rFonts w:ascii="Calibri" w:hAnsi="Calibri" w:cstheme="minorHAnsi"/>
          <w:sz w:val="22"/>
          <w:szCs w:val="22"/>
        </w:rPr>
        <w:t xml:space="preserve">STIHL TIMBERSPORTS® je mezinárodní soutěž ve sportovním dřevorubectví pořádaná po celém světě od roku 1985. Tato série je považována za nekorunovanou královnu sportovního dřevorubectví. Její účastníci mezi sebou soupeří maximálně </w:t>
      </w:r>
      <w:hyperlink r:id="rId12" w:history="1">
        <w:r w:rsidRPr="00705127">
          <w:rPr>
            <w:rStyle w:val="Hypertextovodkaz"/>
            <w:rFonts w:ascii="Calibri" w:hAnsi="Calibri" w:cstheme="minorHAnsi"/>
            <w:sz w:val="22"/>
            <w:szCs w:val="22"/>
          </w:rPr>
          <w:t>v šesti tradičních disciplínách</w:t>
        </w:r>
      </w:hyperlink>
      <w:r w:rsidRPr="00705127">
        <w:rPr>
          <w:rFonts w:ascii="Calibri" w:hAnsi="Calibri" w:cstheme="minorHAnsi"/>
          <w:sz w:val="22"/>
          <w:szCs w:val="22"/>
        </w:rPr>
        <w:t xml:space="preserve"> podle formátu soutěže. Ve třech disciplínách se používá sekera (</w:t>
      </w:r>
      <w:proofErr w:type="spellStart"/>
      <w:r w:rsidRPr="00705127">
        <w:rPr>
          <w:rFonts w:ascii="Calibri" w:hAnsi="Calibri" w:cstheme="minorHAnsi"/>
          <w:sz w:val="22"/>
          <w:szCs w:val="22"/>
        </w:rPr>
        <w:t>Underhand</w:t>
      </w:r>
      <w:proofErr w:type="spellEnd"/>
      <w:r w:rsidRPr="00705127">
        <w:rPr>
          <w:rFonts w:ascii="Calibri" w:hAnsi="Calibri" w:cstheme="minorHAnsi"/>
          <w:sz w:val="22"/>
          <w:szCs w:val="22"/>
        </w:rPr>
        <w:t xml:space="preserve"> Chop, </w:t>
      </w:r>
      <w:proofErr w:type="spellStart"/>
      <w:r w:rsidRPr="00705127">
        <w:rPr>
          <w:rFonts w:ascii="Calibri" w:hAnsi="Calibri" w:cstheme="minorHAnsi"/>
          <w:sz w:val="22"/>
          <w:szCs w:val="22"/>
        </w:rPr>
        <w:t>Standing</w:t>
      </w:r>
      <w:proofErr w:type="spellEnd"/>
      <w:r w:rsidRPr="00705127">
        <w:rPr>
          <w:rFonts w:ascii="Calibri" w:hAnsi="Calibri" w:cstheme="minorHAnsi"/>
          <w:sz w:val="22"/>
          <w:szCs w:val="22"/>
        </w:rPr>
        <w:t xml:space="preserve"> Blok Chop, </w:t>
      </w:r>
      <w:proofErr w:type="spellStart"/>
      <w:r w:rsidRPr="00705127">
        <w:rPr>
          <w:rFonts w:ascii="Calibri" w:hAnsi="Calibri" w:cstheme="minorHAnsi"/>
          <w:sz w:val="22"/>
          <w:szCs w:val="22"/>
        </w:rPr>
        <w:t>Springboard</w:t>
      </w:r>
      <w:proofErr w:type="spellEnd"/>
      <w:r w:rsidRPr="00705127">
        <w:rPr>
          <w:rFonts w:ascii="Calibri" w:hAnsi="Calibri" w:cstheme="minorHAnsi"/>
          <w:sz w:val="22"/>
          <w:szCs w:val="22"/>
        </w:rPr>
        <w:t>) a ve třech pila (</w:t>
      </w:r>
      <w:proofErr w:type="spellStart"/>
      <w:r w:rsidRPr="00705127">
        <w:rPr>
          <w:rFonts w:ascii="Calibri" w:hAnsi="Calibri" w:cstheme="minorHAnsi"/>
          <w:sz w:val="22"/>
          <w:szCs w:val="22"/>
        </w:rPr>
        <w:t>Stock</w:t>
      </w:r>
      <w:proofErr w:type="spellEnd"/>
      <w:r w:rsidRPr="00705127">
        <w:rPr>
          <w:rFonts w:ascii="Calibri" w:hAnsi="Calibri" w:cstheme="minorHAnsi"/>
          <w:sz w:val="22"/>
          <w:szCs w:val="22"/>
        </w:rPr>
        <w:t xml:space="preserve"> </w:t>
      </w:r>
      <w:proofErr w:type="spellStart"/>
      <w:r w:rsidRPr="00705127">
        <w:rPr>
          <w:rFonts w:ascii="Calibri" w:hAnsi="Calibri" w:cstheme="minorHAnsi"/>
          <w:sz w:val="22"/>
          <w:szCs w:val="22"/>
        </w:rPr>
        <w:t>Saw</w:t>
      </w:r>
      <w:proofErr w:type="spellEnd"/>
      <w:r w:rsidRPr="00705127">
        <w:rPr>
          <w:rFonts w:ascii="Calibri" w:hAnsi="Calibri" w:cstheme="minorHAnsi"/>
          <w:sz w:val="22"/>
          <w:szCs w:val="22"/>
        </w:rPr>
        <w:t xml:space="preserve">, Single Buck, Hot </w:t>
      </w:r>
      <w:proofErr w:type="spellStart"/>
      <w:r w:rsidRPr="00705127">
        <w:rPr>
          <w:rFonts w:ascii="Calibri" w:hAnsi="Calibri" w:cstheme="minorHAnsi"/>
          <w:sz w:val="22"/>
          <w:szCs w:val="22"/>
        </w:rPr>
        <w:t>Saw</w:t>
      </w:r>
      <w:proofErr w:type="spellEnd"/>
      <w:r w:rsidRPr="00705127">
        <w:rPr>
          <w:rFonts w:ascii="Calibri" w:hAnsi="Calibri" w:cstheme="minorHAnsi"/>
          <w:sz w:val="22"/>
          <w:szCs w:val="22"/>
        </w:rPr>
        <w:t>).</w:t>
      </w:r>
    </w:p>
    <w:p w14:paraId="53308667" w14:textId="77777777" w:rsidR="00BA533A" w:rsidRPr="00705127" w:rsidRDefault="00BA533A" w:rsidP="00BA533A">
      <w:pPr>
        <w:spacing w:line="276" w:lineRule="auto"/>
        <w:jc w:val="both"/>
        <w:rPr>
          <w:rFonts w:ascii="Calibri" w:hAnsi="Calibri" w:cstheme="minorHAnsi"/>
          <w:sz w:val="22"/>
          <w:szCs w:val="22"/>
        </w:rPr>
      </w:pPr>
    </w:p>
    <w:p w14:paraId="5EBE4A2F" w14:textId="07A10160" w:rsidR="00BA533A" w:rsidRPr="00D221E7" w:rsidRDefault="00BA533A" w:rsidP="00BA533A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705127">
        <w:rPr>
          <w:rFonts w:ascii="Calibri" w:hAnsi="Calibri" w:cstheme="minorHAnsi"/>
          <w:b/>
          <w:sz w:val="22"/>
          <w:szCs w:val="22"/>
        </w:rPr>
        <w:t xml:space="preserve">Více informací o soutěži STIHL TIMBERSPORTS naleznete na webových stránkách </w:t>
      </w:r>
      <w:hyperlink r:id="rId13" w:history="1">
        <w:r w:rsidRPr="00705127">
          <w:rPr>
            <w:rStyle w:val="Hypertextovodkaz"/>
            <w:rFonts w:ascii="Calibri" w:hAnsi="Calibri" w:cstheme="minorHAnsi"/>
            <w:b/>
            <w:sz w:val="22"/>
            <w:szCs w:val="22"/>
          </w:rPr>
          <w:t>www.stihl.cz</w:t>
        </w:r>
      </w:hyperlink>
    </w:p>
    <w:p w14:paraId="7C1069B5" w14:textId="51A7762E" w:rsidR="00D221E7" w:rsidRDefault="00D221E7" w:rsidP="00D221E7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</w:p>
    <w:sectPr w:rsidR="00D221E7" w:rsidSect="00B177F6">
      <w:headerReference w:type="default" r:id="rId14"/>
      <w:pgSz w:w="11906" w:h="16838"/>
      <w:pgMar w:top="2552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CEC910" w14:textId="77777777" w:rsidR="00B842DC" w:rsidRDefault="00B842DC" w:rsidP="00184AD1">
      <w:r>
        <w:separator/>
      </w:r>
    </w:p>
  </w:endnote>
  <w:endnote w:type="continuationSeparator" w:id="0">
    <w:p w14:paraId="02CB0EE0" w14:textId="77777777" w:rsidR="00B842DC" w:rsidRDefault="00B842DC" w:rsidP="0018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IHL Contraface Text">
    <w:altName w:val="Calibri"/>
    <w:panose1 w:val="020B0604020202020204"/>
    <w:charset w:val="00"/>
    <w:family w:val="swiss"/>
    <w:notTrueType/>
    <w:pitch w:val="variable"/>
    <w:sig w:usb0="4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1650CC" w14:textId="77777777" w:rsidR="00B842DC" w:rsidRDefault="00B842DC" w:rsidP="00184AD1">
      <w:r>
        <w:separator/>
      </w:r>
    </w:p>
  </w:footnote>
  <w:footnote w:type="continuationSeparator" w:id="0">
    <w:p w14:paraId="2014CEF6" w14:textId="77777777" w:rsidR="00B842DC" w:rsidRDefault="00B842DC" w:rsidP="00184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AA87B3" w14:textId="77777777" w:rsidR="0000358E" w:rsidRDefault="0000358E">
    <w:pPr>
      <w:pStyle w:val="Zhlav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0912FB1" wp14:editId="0CDF923D">
          <wp:simplePos x="0" y="0"/>
          <wp:positionH relativeFrom="margin">
            <wp:posOffset>1635125</wp:posOffset>
          </wp:positionH>
          <wp:positionV relativeFrom="margin">
            <wp:posOffset>-1106805</wp:posOffset>
          </wp:positionV>
          <wp:extent cx="2549525" cy="623570"/>
          <wp:effectExtent l="0" t="0" r="3175" b="5080"/>
          <wp:wrapSquare wrapText="bothSides"/>
          <wp:docPr id="1" name="Obrázek 1" descr="Obsah obrázku Písmo, text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text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49525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CD70C0"/>
    <w:multiLevelType w:val="hybridMultilevel"/>
    <w:tmpl w:val="529A669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572822"/>
    <w:multiLevelType w:val="multilevel"/>
    <w:tmpl w:val="8FB8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C1057"/>
    <w:multiLevelType w:val="multilevel"/>
    <w:tmpl w:val="24C6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D377A"/>
    <w:multiLevelType w:val="hybridMultilevel"/>
    <w:tmpl w:val="E64A4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B3332"/>
    <w:multiLevelType w:val="hybridMultilevel"/>
    <w:tmpl w:val="BDBA39D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D80B7F"/>
    <w:multiLevelType w:val="hybridMultilevel"/>
    <w:tmpl w:val="36FEF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9010186">
    <w:abstractNumId w:val="1"/>
  </w:num>
  <w:num w:numId="2" w16cid:durableId="1293707062">
    <w:abstractNumId w:val="2"/>
  </w:num>
  <w:num w:numId="3" w16cid:durableId="709456308">
    <w:abstractNumId w:val="3"/>
  </w:num>
  <w:num w:numId="4" w16cid:durableId="1198742761">
    <w:abstractNumId w:val="5"/>
  </w:num>
  <w:num w:numId="5" w16cid:durableId="1466704495">
    <w:abstractNumId w:val="0"/>
  </w:num>
  <w:num w:numId="6" w16cid:durableId="125011571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AD1"/>
    <w:rsid w:val="0000358E"/>
    <w:rsid w:val="000133EF"/>
    <w:rsid w:val="0003186F"/>
    <w:rsid w:val="0004066C"/>
    <w:rsid w:val="000437C2"/>
    <w:rsid w:val="0006053B"/>
    <w:rsid w:val="00095033"/>
    <w:rsid w:val="000B1753"/>
    <w:rsid w:val="000B293F"/>
    <w:rsid w:val="000B549B"/>
    <w:rsid w:val="000C2D77"/>
    <w:rsid w:val="000C7452"/>
    <w:rsid w:val="000D0AC3"/>
    <w:rsid w:val="000E056D"/>
    <w:rsid w:val="000E1930"/>
    <w:rsid w:val="000E1D7D"/>
    <w:rsid w:val="000E5A70"/>
    <w:rsid w:val="000F2093"/>
    <w:rsid w:val="000F7F98"/>
    <w:rsid w:val="00107E58"/>
    <w:rsid w:val="001113E0"/>
    <w:rsid w:val="00114BA9"/>
    <w:rsid w:val="001339B1"/>
    <w:rsid w:val="001715E6"/>
    <w:rsid w:val="00174083"/>
    <w:rsid w:val="00177F22"/>
    <w:rsid w:val="001818F0"/>
    <w:rsid w:val="00184AD1"/>
    <w:rsid w:val="00192DFD"/>
    <w:rsid w:val="00194E9C"/>
    <w:rsid w:val="00195081"/>
    <w:rsid w:val="001A06ED"/>
    <w:rsid w:val="001A1D91"/>
    <w:rsid w:val="001B38C7"/>
    <w:rsid w:val="001D653E"/>
    <w:rsid w:val="001E2A69"/>
    <w:rsid w:val="001E4C46"/>
    <w:rsid w:val="00210B06"/>
    <w:rsid w:val="00225C34"/>
    <w:rsid w:val="00227A10"/>
    <w:rsid w:val="00231F2E"/>
    <w:rsid w:val="00235C52"/>
    <w:rsid w:val="00236210"/>
    <w:rsid w:val="00256442"/>
    <w:rsid w:val="002638B3"/>
    <w:rsid w:val="00263C5A"/>
    <w:rsid w:val="00266A42"/>
    <w:rsid w:val="002827B8"/>
    <w:rsid w:val="0029671F"/>
    <w:rsid w:val="002B2A47"/>
    <w:rsid w:val="002D189E"/>
    <w:rsid w:val="002D6093"/>
    <w:rsid w:val="002E3409"/>
    <w:rsid w:val="003019A6"/>
    <w:rsid w:val="0031462B"/>
    <w:rsid w:val="003263C6"/>
    <w:rsid w:val="00333F54"/>
    <w:rsid w:val="003454A7"/>
    <w:rsid w:val="00361DFF"/>
    <w:rsid w:val="00391519"/>
    <w:rsid w:val="0039205C"/>
    <w:rsid w:val="00392E12"/>
    <w:rsid w:val="00394A9C"/>
    <w:rsid w:val="003A1960"/>
    <w:rsid w:val="003B7576"/>
    <w:rsid w:val="003D03B5"/>
    <w:rsid w:val="003D54B7"/>
    <w:rsid w:val="003E200E"/>
    <w:rsid w:val="003F3E0D"/>
    <w:rsid w:val="00402D5D"/>
    <w:rsid w:val="00423FB6"/>
    <w:rsid w:val="004246D5"/>
    <w:rsid w:val="004248B0"/>
    <w:rsid w:val="0043296E"/>
    <w:rsid w:val="00433686"/>
    <w:rsid w:val="00436AC4"/>
    <w:rsid w:val="00446543"/>
    <w:rsid w:val="00454F4D"/>
    <w:rsid w:val="00456F1E"/>
    <w:rsid w:val="00464BDF"/>
    <w:rsid w:val="00496E48"/>
    <w:rsid w:val="004A23F4"/>
    <w:rsid w:val="004A777C"/>
    <w:rsid w:val="004C0F76"/>
    <w:rsid w:val="004D60C0"/>
    <w:rsid w:val="004D6E98"/>
    <w:rsid w:val="004E4F5A"/>
    <w:rsid w:val="004F2006"/>
    <w:rsid w:val="00500F41"/>
    <w:rsid w:val="00522A1F"/>
    <w:rsid w:val="00535CE1"/>
    <w:rsid w:val="005405A9"/>
    <w:rsid w:val="00543869"/>
    <w:rsid w:val="005570DA"/>
    <w:rsid w:val="00561827"/>
    <w:rsid w:val="00575125"/>
    <w:rsid w:val="00583E87"/>
    <w:rsid w:val="005875B0"/>
    <w:rsid w:val="00591F9F"/>
    <w:rsid w:val="00597811"/>
    <w:rsid w:val="005A6882"/>
    <w:rsid w:val="005B22BB"/>
    <w:rsid w:val="005C0C2A"/>
    <w:rsid w:val="005D16B7"/>
    <w:rsid w:val="00602979"/>
    <w:rsid w:val="00611CC0"/>
    <w:rsid w:val="006163B5"/>
    <w:rsid w:val="00635ACF"/>
    <w:rsid w:val="00637AB4"/>
    <w:rsid w:val="0064048E"/>
    <w:rsid w:val="0064384A"/>
    <w:rsid w:val="006562D7"/>
    <w:rsid w:val="006578B8"/>
    <w:rsid w:val="00665BBD"/>
    <w:rsid w:val="0067479C"/>
    <w:rsid w:val="00686B43"/>
    <w:rsid w:val="006B28CC"/>
    <w:rsid w:val="006B3A0F"/>
    <w:rsid w:val="006B4260"/>
    <w:rsid w:val="006B6119"/>
    <w:rsid w:val="006C2E72"/>
    <w:rsid w:val="006C30E8"/>
    <w:rsid w:val="006E0382"/>
    <w:rsid w:val="006E4900"/>
    <w:rsid w:val="006E53EA"/>
    <w:rsid w:val="006E5EDD"/>
    <w:rsid w:val="006F3F24"/>
    <w:rsid w:val="007035DB"/>
    <w:rsid w:val="007103B1"/>
    <w:rsid w:val="00716F8E"/>
    <w:rsid w:val="00720A02"/>
    <w:rsid w:val="00724B16"/>
    <w:rsid w:val="00741352"/>
    <w:rsid w:val="00743DA0"/>
    <w:rsid w:val="007471D7"/>
    <w:rsid w:val="0075563E"/>
    <w:rsid w:val="00764A8B"/>
    <w:rsid w:val="007675E3"/>
    <w:rsid w:val="0077000D"/>
    <w:rsid w:val="00771551"/>
    <w:rsid w:val="00773362"/>
    <w:rsid w:val="00773A71"/>
    <w:rsid w:val="00774A40"/>
    <w:rsid w:val="00775CE3"/>
    <w:rsid w:val="007771FA"/>
    <w:rsid w:val="00794C54"/>
    <w:rsid w:val="007A4A47"/>
    <w:rsid w:val="007D2AB4"/>
    <w:rsid w:val="007D2B9B"/>
    <w:rsid w:val="007D433D"/>
    <w:rsid w:val="00804F4A"/>
    <w:rsid w:val="00806D84"/>
    <w:rsid w:val="00817D4A"/>
    <w:rsid w:val="00817F59"/>
    <w:rsid w:val="00824B1C"/>
    <w:rsid w:val="008260B8"/>
    <w:rsid w:val="00836490"/>
    <w:rsid w:val="00847133"/>
    <w:rsid w:val="0084760C"/>
    <w:rsid w:val="00870F6C"/>
    <w:rsid w:val="008833FC"/>
    <w:rsid w:val="00897760"/>
    <w:rsid w:val="008A3E94"/>
    <w:rsid w:val="008A5C10"/>
    <w:rsid w:val="008B4ECB"/>
    <w:rsid w:val="008B7C3D"/>
    <w:rsid w:val="008C3C86"/>
    <w:rsid w:val="008C46C6"/>
    <w:rsid w:val="008C63CC"/>
    <w:rsid w:val="008D481D"/>
    <w:rsid w:val="008D4827"/>
    <w:rsid w:val="008E6DE9"/>
    <w:rsid w:val="0090229D"/>
    <w:rsid w:val="00907A6F"/>
    <w:rsid w:val="00911AA8"/>
    <w:rsid w:val="0093223A"/>
    <w:rsid w:val="009349C7"/>
    <w:rsid w:val="009354D5"/>
    <w:rsid w:val="00956A1E"/>
    <w:rsid w:val="0096036F"/>
    <w:rsid w:val="0096231A"/>
    <w:rsid w:val="009708F7"/>
    <w:rsid w:val="009779DB"/>
    <w:rsid w:val="00990E14"/>
    <w:rsid w:val="009945DF"/>
    <w:rsid w:val="009A4DD8"/>
    <w:rsid w:val="009B4D73"/>
    <w:rsid w:val="009D1C3C"/>
    <w:rsid w:val="009D71E7"/>
    <w:rsid w:val="009E3848"/>
    <w:rsid w:val="009F2042"/>
    <w:rsid w:val="009F3013"/>
    <w:rsid w:val="009F4827"/>
    <w:rsid w:val="00A0160D"/>
    <w:rsid w:val="00A11529"/>
    <w:rsid w:val="00A15352"/>
    <w:rsid w:val="00A224F1"/>
    <w:rsid w:val="00A24664"/>
    <w:rsid w:val="00A60051"/>
    <w:rsid w:val="00A62043"/>
    <w:rsid w:val="00A63A75"/>
    <w:rsid w:val="00A66A0A"/>
    <w:rsid w:val="00A702ED"/>
    <w:rsid w:val="00A74882"/>
    <w:rsid w:val="00AB0632"/>
    <w:rsid w:val="00AB6ADA"/>
    <w:rsid w:val="00AB6D29"/>
    <w:rsid w:val="00AB6DAC"/>
    <w:rsid w:val="00AD4486"/>
    <w:rsid w:val="00AF0F7A"/>
    <w:rsid w:val="00B00879"/>
    <w:rsid w:val="00B05F30"/>
    <w:rsid w:val="00B064AD"/>
    <w:rsid w:val="00B177F6"/>
    <w:rsid w:val="00B17AD9"/>
    <w:rsid w:val="00B25A5C"/>
    <w:rsid w:val="00B42060"/>
    <w:rsid w:val="00B44754"/>
    <w:rsid w:val="00B510EF"/>
    <w:rsid w:val="00B60DCD"/>
    <w:rsid w:val="00B66537"/>
    <w:rsid w:val="00B80575"/>
    <w:rsid w:val="00B842DC"/>
    <w:rsid w:val="00BA041A"/>
    <w:rsid w:val="00BA533A"/>
    <w:rsid w:val="00BC27AB"/>
    <w:rsid w:val="00BC304A"/>
    <w:rsid w:val="00BC7392"/>
    <w:rsid w:val="00BD3A0A"/>
    <w:rsid w:val="00BD4E6C"/>
    <w:rsid w:val="00BE3F98"/>
    <w:rsid w:val="00BE652A"/>
    <w:rsid w:val="00C114A4"/>
    <w:rsid w:val="00C14E54"/>
    <w:rsid w:val="00C21C4E"/>
    <w:rsid w:val="00C274F5"/>
    <w:rsid w:val="00C300F7"/>
    <w:rsid w:val="00C311AD"/>
    <w:rsid w:val="00C54B8D"/>
    <w:rsid w:val="00C57AF5"/>
    <w:rsid w:val="00C65209"/>
    <w:rsid w:val="00C72A7B"/>
    <w:rsid w:val="00C82A90"/>
    <w:rsid w:val="00C957B2"/>
    <w:rsid w:val="00CB1E1F"/>
    <w:rsid w:val="00CC39CE"/>
    <w:rsid w:val="00CD39C2"/>
    <w:rsid w:val="00CE290F"/>
    <w:rsid w:val="00CF7A2F"/>
    <w:rsid w:val="00D0340C"/>
    <w:rsid w:val="00D11355"/>
    <w:rsid w:val="00D1752C"/>
    <w:rsid w:val="00D221E7"/>
    <w:rsid w:val="00D22A2B"/>
    <w:rsid w:val="00D43192"/>
    <w:rsid w:val="00D45812"/>
    <w:rsid w:val="00D45BA0"/>
    <w:rsid w:val="00D51343"/>
    <w:rsid w:val="00D5257E"/>
    <w:rsid w:val="00D70AAF"/>
    <w:rsid w:val="00D71807"/>
    <w:rsid w:val="00D82CE0"/>
    <w:rsid w:val="00DA043A"/>
    <w:rsid w:val="00DB2506"/>
    <w:rsid w:val="00DD7538"/>
    <w:rsid w:val="00DE3797"/>
    <w:rsid w:val="00DE43AE"/>
    <w:rsid w:val="00DE7499"/>
    <w:rsid w:val="00DF6C94"/>
    <w:rsid w:val="00E01BDE"/>
    <w:rsid w:val="00E03D6B"/>
    <w:rsid w:val="00E247D6"/>
    <w:rsid w:val="00E24A88"/>
    <w:rsid w:val="00E32FBA"/>
    <w:rsid w:val="00E36E1F"/>
    <w:rsid w:val="00E4297A"/>
    <w:rsid w:val="00E454EE"/>
    <w:rsid w:val="00E528D6"/>
    <w:rsid w:val="00E54AEB"/>
    <w:rsid w:val="00E70225"/>
    <w:rsid w:val="00E70332"/>
    <w:rsid w:val="00E74F9E"/>
    <w:rsid w:val="00E819B5"/>
    <w:rsid w:val="00E84438"/>
    <w:rsid w:val="00E917D6"/>
    <w:rsid w:val="00E94AF0"/>
    <w:rsid w:val="00E952F8"/>
    <w:rsid w:val="00E979D7"/>
    <w:rsid w:val="00EA1209"/>
    <w:rsid w:val="00EB146C"/>
    <w:rsid w:val="00EB73D9"/>
    <w:rsid w:val="00EC2BA5"/>
    <w:rsid w:val="00EC37A2"/>
    <w:rsid w:val="00EC3E2F"/>
    <w:rsid w:val="00ED2028"/>
    <w:rsid w:val="00ED3B04"/>
    <w:rsid w:val="00ED66F2"/>
    <w:rsid w:val="00EE139F"/>
    <w:rsid w:val="00EF33A3"/>
    <w:rsid w:val="00F02163"/>
    <w:rsid w:val="00F03653"/>
    <w:rsid w:val="00F05997"/>
    <w:rsid w:val="00F2336E"/>
    <w:rsid w:val="00F366E4"/>
    <w:rsid w:val="00F40086"/>
    <w:rsid w:val="00F426C0"/>
    <w:rsid w:val="00F44103"/>
    <w:rsid w:val="00F4412D"/>
    <w:rsid w:val="00F552E9"/>
    <w:rsid w:val="00F654E1"/>
    <w:rsid w:val="00F7025C"/>
    <w:rsid w:val="00F769FE"/>
    <w:rsid w:val="00F873BB"/>
    <w:rsid w:val="00F96B6B"/>
    <w:rsid w:val="00FA1D8F"/>
    <w:rsid w:val="00FA4403"/>
    <w:rsid w:val="00FC4EE1"/>
    <w:rsid w:val="00FD1CFB"/>
    <w:rsid w:val="00FD6289"/>
    <w:rsid w:val="00FE0CCB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4EF081"/>
  <w15:docId w15:val="{14BFD305-4104-1145-A2F7-BCFE773F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221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5A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84AD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84AD1"/>
  </w:style>
  <w:style w:type="paragraph" w:styleId="Zpat">
    <w:name w:val="footer"/>
    <w:basedOn w:val="Normln"/>
    <w:link w:val="ZpatChar"/>
    <w:uiPriority w:val="99"/>
    <w:unhideWhenUsed/>
    <w:rsid w:val="00184AD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84AD1"/>
  </w:style>
  <w:style w:type="paragraph" w:styleId="Zkladntext">
    <w:name w:val="Body Text"/>
    <w:basedOn w:val="Normln"/>
    <w:link w:val="ZkladntextChar"/>
    <w:semiHidden/>
    <w:rsid w:val="00184AD1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184AD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semiHidden/>
    <w:rsid w:val="00184AD1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113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113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3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13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13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13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1355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E056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0E056D"/>
  </w:style>
  <w:style w:type="character" w:customStyle="1" w:styleId="Nadpis3Char">
    <w:name w:val="Nadpis 3 Char"/>
    <w:basedOn w:val="Standardnpsmoodstavce"/>
    <w:link w:val="Nadpis3"/>
    <w:uiPriority w:val="9"/>
    <w:semiHidden/>
    <w:rsid w:val="000E5A7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Bezmezer">
    <w:name w:val="No Spacing"/>
    <w:uiPriority w:val="1"/>
    <w:qFormat/>
    <w:rsid w:val="008E6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7025C"/>
    <w:rPr>
      <w:color w:val="954F72" w:themeColor="followedHyperlink"/>
      <w:u w:val="single"/>
    </w:rPr>
  </w:style>
  <w:style w:type="character" w:customStyle="1" w:styleId="cf01">
    <w:name w:val="cf01"/>
    <w:basedOn w:val="Standardnpsmoodstavce"/>
    <w:rsid w:val="00B0087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B00879"/>
    <w:rPr>
      <w:rFonts w:ascii="Segoe UI" w:hAnsi="Segoe UI" w:cs="Segoe UI" w:hint="default"/>
      <w:sz w:val="18"/>
      <w:szCs w:val="18"/>
    </w:rPr>
  </w:style>
  <w:style w:type="table" w:styleId="Mkatabulky">
    <w:name w:val="Table Grid"/>
    <w:basedOn w:val="Normlntabulka"/>
    <w:uiPriority w:val="39"/>
    <w:rsid w:val="006B4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1152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01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A777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C2BA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D221E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ihl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tihl.cz/cs/sluzby-a-akce/stihl-nazivo/stihl-timberspor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libor@phoenixcom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6e4e09-9929-4c1e-835a-3fbf577e35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D80C91BEC7840A50716E2D096804A" ma:contentTypeVersion="17" ma:contentTypeDescription="Create a new document." ma:contentTypeScope="" ma:versionID="b9900b6376537f577712f52a54e301f3">
  <xsd:schema xmlns:xsd="http://www.w3.org/2001/XMLSchema" xmlns:xs="http://www.w3.org/2001/XMLSchema" xmlns:p="http://schemas.microsoft.com/office/2006/metadata/properties" xmlns:ns3="096e4e09-9929-4c1e-835a-3fbf577e35fd" xmlns:ns4="42393b04-4c36-41cc-aaa3-c9875506791a" targetNamespace="http://schemas.microsoft.com/office/2006/metadata/properties" ma:root="true" ma:fieldsID="7556704622615e43dd4bd881f58fd094" ns3:_="" ns4:_="">
    <xsd:import namespace="096e4e09-9929-4c1e-835a-3fbf577e35fd"/>
    <xsd:import namespace="42393b04-4c36-41cc-aaa3-c987550679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e4e09-9929-4c1e-835a-3fbf577e3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93b04-4c36-41cc-aaa3-c98755067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3B2C5D-6EEA-1741-9595-C595CDF8B8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F71AD7-644A-45FD-9223-6B3FFEA835DB}">
  <ds:schemaRefs>
    <ds:schemaRef ds:uri="http://schemas.microsoft.com/office/2006/metadata/properties"/>
    <ds:schemaRef ds:uri="http://schemas.microsoft.com/office/infopath/2007/PartnerControls"/>
    <ds:schemaRef ds:uri="096e4e09-9929-4c1e-835a-3fbf577e35fd"/>
  </ds:schemaRefs>
</ds:datastoreItem>
</file>

<file path=customXml/itemProps3.xml><?xml version="1.0" encoding="utf-8"?>
<ds:datastoreItem xmlns:ds="http://schemas.openxmlformats.org/officeDocument/2006/customXml" ds:itemID="{10B566C8-62B6-4D84-83C1-B6082EE221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9528C4-69D3-44EC-997A-D262C63F2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e4e09-9929-4c1e-835a-3fbf577e35fd"/>
    <ds:schemaRef ds:uri="42393b04-4c36-41cc-aaa3-c98755067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451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Jerabek</dc:creator>
  <cp:lastModifiedBy>Hedvika Přibová | PHOENIXCOM</cp:lastModifiedBy>
  <cp:revision>6</cp:revision>
  <dcterms:created xsi:type="dcterms:W3CDTF">2026-09-03T11:11:00Z</dcterms:created>
  <dcterms:modified xsi:type="dcterms:W3CDTF">2026-09-08T11:47:00Z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0x01010097ED80C91BEC7840A50716E2D096804A</vt:lpwstr>
  </property>
  <property fmtid="{D5CDD505-2E9C-101B-9397-08002B2CF9AE}" pid="3" name="MediaServiceImageTags">
    <vt:lpwstr/>
  </property>
</Properties>
</file>