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A3F0" w14:textId="21EF99D8" w:rsidR="004341A2" w:rsidRPr="004341A2" w:rsidRDefault="004341A2" w:rsidP="004341A2">
      <w:pPr>
        <w:jc w:val="center"/>
        <w:rPr>
          <w:b/>
          <w:bCs/>
          <w:sz w:val="40"/>
          <w:szCs w:val="40"/>
        </w:rPr>
      </w:pPr>
      <w:r w:rsidRPr="004341A2">
        <w:rPr>
          <w:b/>
          <w:bCs/>
          <w:sz w:val="40"/>
          <w:szCs w:val="40"/>
        </w:rPr>
        <w:t>Dětská koloběžka pro dobrodružné jízdy</w:t>
      </w:r>
    </w:p>
    <w:p w14:paraId="628E0829" w14:textId="77777777" w:rsidR="004341A2" w:rsidRDefault="004341A2" w:rsidP="00256728">
      <w:pPr>
        <w:rPr>
          <w:b/>
          <w:bCs/>
        </w:rPr>
      </w:pPr>
    </w:p>
    <w:p w14:paraId="5001F368" w14:textId="1E49C57F" w:rsidR="00256728" w:rsidRPr="00256728" w:rsidRDefault="004341A2" w:rsidP="00256728">
      <w:pPr>
        <w:rPr>
          <w:b/>
          <w:bCs/>
        </w:rPr>
      </w:pPr>
      <w:r>
        <w:rPr>
          <w:b/>
          <w:bCs/>
        </w:rPr>
        <w:t>Nová k</w:t>
      </w:r>
      <w:r w:rsidR="00256728" w:rsidRPr="00256728">
        <w:rPr>
          <w:b/>
          <w:bCs/>
        </w:rPr>
        <w:t xml:space="preserve">oloběžka </w:t>
      </w:r>
      <w:proofErr w:type="spellStart"/>
      <w:r>
        <w:rPr>
          <w:b/>
          <w:bCs/>
        </w:rPr>
        <w:t>Sencor</w:t>
      </w:r>
      <w:proofErr w:type="spellEnd"/>
      <w:r>
        <w:rPr>
          <w:b/>
          <w:bCs/>
        </w:rPr>
        <w:t xml:space="preserve"> </w:t>
      </w:r>
      <w:r w:rsidR="00256728" w:rsidRPr="00256728">
        <w:rPr>
          <w:b/>
          <w:bCs/>
        </w:rPr>
        <w:t xml:space="preserve">SCOOTER K5 je dokonalá pro malé dobrodruhy. S nastavitelnou výškou </w:t>
      </w:r>
      <w:r w:rsidRPr="00256728">
        <w:rPr>
          <w:b/>
          <w:bCs/>
        </w:rPr>
        <w:t>řídítek</w:t>
      </w:r>
      <w:r w:rsidR="00256728" w:rsidRPr="00256728">
        <w:rPr>
          <w:b/>
          <w:bCs/>
        </w:rPr>
        <w:t>, pevnou ocelovou konstrukcí a barevným LED osvětlením nášlapné plochy nabízí nejen bezpečnost, ale také spoustu zábavy při každé jízdě.</w:t>
      </w:r>
    </w:p>
    <w:p w14:paraId="75E3BF62" w14:textId="77777777" w:rsidR="00256728" w:rsidRDefault="00256728" w:rsidP="00256728"/>
    <w:p w14:paraId="3D32144E" w14:textId="677EB58A" w:rsidR="00256728" w:rsidRDefault="00256728" w:rsidP="00256728">
      <w:r>
        <w:t xml:space="preserve">Koloběžka SCOOTER K5 se může pochlubit mnoha výhodami, které ji činí ideální volbou pro vaše malé jezdce. Jednou z těchto výhod je nastavitelná výška </w:t>
      </w:r>
      <w:r w:rsidR="004341A2">
        <w:t>řídítek</w:t>
      </w:r>
      <w:r>
        <w:t>, která umožňuje přizpůsobit koloběžku dítěti. S rozsahem 83-69 cm může koloběžka růst společně s dítětem a zaručit tak pohodlnou a ergonomickou jízdu.</w:t>
      </w:r>
    </w:p>
    <w:p w14:paraId="7EDF3791" w14:textId="77777777" w:rsidR="00256728" w:rsidRDefault="00256728" w:rsidP="00256728"/>
    <w:p w14:paraId="3E3A8E2E" w14:textId="4CAB252C" w:rsidR="00256728" w:rsidRDefault="00256728" w:rsidP="00256728">
      <w:r>
        <w:t>Ocelová konstrukce koloběžky SCOOTER K5 zajišťuje pevnost a odolnost. Díky tomu vydrží náročné jízdy a hravé skoky bez problémů. Tato odolná konstrukce také přináší jistotu, že koloběžka vydrží i delší dobu a bude dítěti sloužit spolehlivě. Maximální rychlost koloběžky SCOOTER K5 je až 8 km/h, což je bezpečná rychlost pro děti. Díky tomu si vaše dítě může užívat jízdu a zároveň se cítit v bezpečí. S dojezdem až 8 km dítě bude mít dostatek času a prostoru na prozkoumávání okolí a objevování nových míst.</w:t>
      </w:r>
    </w:p>
    <w:p w14:paraId="0F28B737" w14:textId="77777777" w:rsidR="00256728" w:rsidRDefault="00256728" w:rsidP="00256728"/>
    <w:p w14:paraId="6A2E7E7B" w14:textId="05C74B8E" w:rsidR="00256728" w:rsidRDefault="00256728" w:rsidP="00256728">
      <w:r>
        <w:t>K dispozici jsou dvě barevné provedení koloběžky SCOOTER K5 - modrá a černá. Dítě si může vybrat svoji oblíbenou barvu a přizpůsobit si tak koloběžku svému osobnímu stylu. Barevné LED osvětlení nášlapné plochy přidává koloběžce zábavný a stylový prvek, který jistě oslní dítě i okolí. Pogumovaná nášlapná plocha a protiskluzová řídítka pak zajišťují pevný a bezpečný úchop pro dítě při jízdě. Dítě tak bude mít jistotu a kontrolu nad koloběžkou i v náročnějších podmínkách.</w:t>
      </w:r>
    </w:p>
    <w:p w14:paraId="4839C902" w14:textId="59F59B18" w:rsidR="00346FEA" w:rsidRDefault="00346FEA" w:rsidP="00256728"/>
    <w:p w14:paraId="1E378136" w14:textId="0060D02F" w:rsidR="00346FEA" w:rsidRDefault="00346FEA" w:rsidP="00256728">
      <w:r>
        <w:t>Nezapomeňte však na helmu!</w:t>
      </w:r>
    </w:p>
    <w:p w14:paraId="793375AA" w14:textId="03F125A4" w:rsidR="00346FEA" w:rsidRDefault="00346FEA" w:rsidP="00256728"/>
    <w:p w14:paraId="14B72468" w14:textId="3E4BC95A" w:rsidR="00256728" w:rsidRDefault="00346FEA" w:rsidP="00256728">
      <w:r>
        <w:rPr>
          <w:noProof/>
        </w:rPr>
        <w:drawing>
          <wp:anchor distT="0" distB="0" distL="114300" distR="114300" simplePos="0" relativeHeight="251658240" behindDoc="0" locked="0" layoutInCell="1" allowOverlap="1" wp14:anchorId="090C5759" wp14:editId="7C784F2B">
            <wp:simplePos x="0" y="0"/>
            <wp:positionH relativeFrom="margin">
              <wp:align>right</wp:align>
            </wp:positionH>
            <wp:positionV relativeFrom="margin">
              <wp:posOffset>5155565</wp:posOffset>
            </wp:positionV>
            <wp:extent cx="2066925" cy="1861820"/>
            <wp:effectExtent l="0" t="0" r="9525" b="5080"/>
            <wp:wrapSquare wrapText="bothSides"/>
            <wp:docPr id="1641173558" name="Obrázek 2" descr="Obsah obrázku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73558" name="Obrázek 2" descr="Obsah obrázku nářadí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1A2">
        <w:rPr>
          <w:noProof/>
        </w:rPr>
        <w:drawing>
          <wp:inline distT="0" distB="0" distL="0" distR="0" wp14:anchorId="4B68FEA0" wp14:editId="34EEB40C">
            <wp:extent cx="2295525" cy="2732551"/>
            <wp:effectExtent l="0" t="0" r="0" b="0"/>
            <wp:docPr id="2024903877" name="Obrázek 1" descr="Obsah obrázku přeprava, kolo, pneumatika, jízdní ko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03877" name="Obrázek 1" descr="Obsah obrázku přeprava, kolo, pneumatika, jízdní kol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382" cy="276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70B60" w14:textId="77777777" w:rsidR="00346FEA" w:rsidRDefault="00346FEA" w:rsidP="00256728"/>
    <w:p w14:paraId="65639754" w14:textId="77777777" w:rsidR="00346FEA" w:rsidRDefault="00346FEA" w:rsidP="00256728"/>
    <w:p w14:paraId="0559CB96" w14:textId="77777777" w:rsidR="00346FEA" w:rsidRDefault="00346FEA" w:rsidP="00256728"/>
    <w:p w14:paraId="244B8927" w14:textId="77777777" w:rsidR="00346FEA" w:rsidRDefault="00346FEA" w:rsidP="00256728"/>
    <w:p w14:paraId="30DA035C" w14:textId="77777777" w:rsidR="00346FEA" w:rsidRDefault="00346FEA" w:rsidP="00256728"/>
    <w:p w14:paraId="70180A86" w14:textId="77777777" w:rsidR="00346FEA" w:rsidRDefault="00346FEA" w:rsidP="00256728"/>
    <w:p w14:paraId="17E8685D" w14:textId="77777777" w:rsidR="00346FEA" w:rsidRDefault="00346FEA" w:rsidP="00256728"/>
    <w:p w14:paraId="2A15232B" w14:textId="77777777" w:rsidR="004341A2" w:rsidRPr="00A95EAE" w:rsidRDefault="004341A2" w:rsidP="004341A2">
      <w:pPr>
        <w:rPr>
          <w:rFonts w:cstheme="minorHAnsi"/>
          <w:i/>
        </w:rPr>
      </w:pPr>
      <w:r w:rsidRPr="00A95EAE">
        <w:rPr>
          <w:rFonts w:cstheme="minorHAnsi"/>
          <w:i/>
        </w:rPr>
        <w:t>O značce SENCOR:</w:t>
      </w:r>
    </w:p>
    <w:p w14:paraId="07F2F3DA" w14:textId="77777777" w:rsidR="004341A2" w:rsidRPr="00A95EAE" w:rsidRDefault="004341A2" w:rsidP="004341A2">
      <w:pPr>
        <w:rPr>
          <w:rFonts w:cstheme="minorHAnsi"/>
          <w:i/>
        </w:rPr>
      </w:pPr>
      <w:r w:rsidRPr="00A95EAE">
        <w:rPr>
          <w:rFonts w:cstheme="minorHAnsi"/>
          <w:i/>
        </w:rPr>
        <w:t xml:space="preserve">Značka SENCOR se poprvé objevila v Japonsku ve vlně nově vznikajících značek, jako byly Sony, Aiwa, </w:t>
      </w:r>
      <w:proofErr w:type="spellStart"/>
      <w:r w:rsidRPr="00A95EAE">
        <w:rPr>
          <w:rFonts w:cstheme="minorHAnsi"/>
          <w:i/>
        </w:rPr>
        <w:t>Sanyo</w:t>
      </w:r>
      <w:proofErr w:type="spellEnd"/>
      <w:r w:rsidRPr="00A95EAE">
        <w:rPr>
          <w:rFonts w:cstheme="minorHAnsi"/>
          <w:i/>
        </w:rPr>
        <w:t>, po oživení ekonomiky po válce v roce 1969. Od té doby ušla dlouhou cestu, na které rozšířila svůj sortiment a snaží se pokrývat veškeré portfolio domácích elektronických pomocníků. Dnes je SENCOR řízen z Evropy, výroba probíhá v Asii i Evropě, ale stále s Japonskou přesností, důsledností a perfekcionismem. Dnešní designéři jsou špičkovými odborníky, kteří přinášejí do našich domovů moderní výrobky, jež nejsou jen šedo-černo-bílé, ale nebojí se barviček a radosti. Značka SENCOR se drží pravidla: Kvalita za odpovídající cenu – ani koruna navíc!</w:t>
      </w:r>
    </w:p>
    <w:p w14:paraId="0E81B3C3" w14:textId="77777777" w:rsidR="004341A2" w:rsidRPr="00A95EAE" w:rsidRDefault="004341A2" w:rsidP="004341A2">
      <w:pPr>
        <w:rPr>
          <w:rFonts w:cstheme="minorHAnsi"/>
          <w:b/>
        </w:rPr>
      </w:pPr>
    </w:p>
    <w:p w14:paraId="20D9F0D8" w14:textId="77777777" w:rsidR="004341A2" w:rsidRPr="00A95EAE" w:rsidRDefault="004341A2" w:rsidP="004341A2">
      <w:pPr>
        <w:rPr>
          <w:rFonts w:cstheme="minorHAnsi"/>
          <w:b/>
        </w:rPr>
      </w:pPr>
    </w:p>
    <w:p w14:paraId="63F9605D" w14:textId="77777777" w:rsidR="004341A2" w:rsidRPr="00A95EAE" w:rsidRDefault="004341A2" w:rsidP="004341A2">
      <w:pPr>
        <w:rPr>
          <w:rFonts w:cstheme="minorHAnsi"/>
        </w:rPr>
      </w:pPr>
      <w:r w:rsidRPr="00A95EAE">
        <w:rPr>
          <w:rFonts w:cstheme="minorHAnsi"/>
          <w:b/>
        </w:rPr>
        <w:t>Pro více informací kontaktujte:</w:t>
      </w:r>
      <w:r w:rsidRPr="00A95EAE">
        <w:rPr>
          <w:rFonts w:cstheme="minorHAnsi"/>
          <w:b/>
        </w:rPr>
        <w:br/>
      </w:r>
      <w:r w:rsidRPr="00A95EAE">
        <w:rPr>
          <w:rFonts w:cstheme="minorHAnsi"/>
        </w:rPr>
        <w:t>Eva Kašparová – PHOENIX COMMUNICATION a.s.</w:t>
      </w:r>
    </w:p>
    <w:p w14:paraId="70F2BE14" w14:textId="730DC7B9" w:rsidR="004341A2" w:rsidRPr="00FD3F47" w:rsidRDefault="00000000" w:rsidP="004341A2">
      <w:pPr>
        <w:rPr>
          <w:rFonts w:cstheme="minorHAnsi"/>
          <w:i/>
        </w:rPr>
      </w:pPr>
      <w:hyperlink r:id="rId8">
        <w:r w:rsidR="004341A2" w:rsidRPr="00A95EAE">
          <w:rPr>
            <w:rStyle w:val="Internetovodkaz"/>
            <w:rFonts w:cstheme="minorHAnsi"/>
          </w:rPr>
          <w:t>eva@phoenixcom.cz</w:t>
        </w:r>
      </w:hyperlink>
      <w:r w:rsidR="004341A2" w:rsidRPr="00A95EAE">
        <w:rPr>
          <w:rFonts w:cstheme="minorHAnsi"/>
        </w:rPr>
        <w:t xml:space="preserve">, </w:t>
      </w:r>
      <w:r w:rsidR="004341A2" w:rsidRPr="00A95EAE">
        <w:rPr>
          <w:rFonts w:cstheme="minorHAnsi"/>
          <w:i/>
        </w:rPr>
        <w:t>(00420) 608 678</w:t>
      </w:r>
      <w:r w:rsidR="004341A2">
        <w:rPr>
          <w:rFonts w:cstheme="minorHAnsi"/>
          <w:i/>
        </w:rPr>
        <w:t> </w:t>
      </w:r>
      <w:r w:rsidR="004341A2" w:rsidRPr="00A95EAE">
        <w:rPr>
          <w:rFonts w:cstheme="minorHAnsi"/>
          <w:i/>
        </w:rPr>
        <w:t>581</w:t>
      </w:r>
    </w:p>
    <w:p w14:paraId="1E354BEE" w14:textId="10935BA2" w:rsidR="00256728" w:rsidRDefault="00256728" w:rsidP="00256728"/>
    <w:sectPr w:rsidR="00256728" w:rsidSect="0017105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8C04" w14:textId="77777777" w:rsidR="00810A61" w:rsidRDefault="00810A61" w:rsidP="00256728">
      <w:r>
        <w:separator/>
      </w:r>
    </w:p>
  </w:endnote>
  <w:endnote w:type="continuationSeparator" w:id="0">
    <w:p w14:paraId="2B7549CB" w14:textId="77777777" w:rsidR="00810A61" w:rsidRDefault="00810A61" w:rsidP="0025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C53D" w14:textId="77777777" w:rsidR="00810A61" w:rsidRDefault="00810A61" w:rsidP="00256728">
      <w:r>
        <w:separator/>
      </w:r>
    </w:p>
  </w:footnote>
  <w:footnote w:type="continuationSeparator" w:id="0">
    <w:p w14:paraId="3044410D" w14:textId="77777777" w:rsidR="00810A61" w:rsidRDefault="00810A61" w:rsidP="0025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C1A0" w14:textId="77777777" w:rsidR="00256728" w:rsidRDefault="00256728" w:rsidP="00256728">
    <w:pPr>
      <w:pStyle w:val="Zhlav"/>
    </w:pPr>
    <w:r>
      <w:rPr>
        <w:i/>
        <w:color w:val="808080"/>
      </w:rPr>
      <w:t>PR TIP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CAADEFB" wp14:editId="52392471">
          <wp:simplePos x="0" y="0"/>
          <wp:positionH relativeFrom="margin">
            <wp:posOffset>3542598</wp:posOffset>
          </wp:positionH>
          <wp:positionV relativeFrom="margin">
            <wp:posOffset>-649705</wp:posOffset>
          </wp:positionV>
          <wp:extent cx="2847975" cy="476250"/>
          <wp:effectExtent l="0" t="0" r="0" b="6350"/>
          <wp:wrapSquare wrapText="bothSides"/>
          <wp:docPr id="1" name="obrázek 1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0AED3A" w14:textId="77777777" w:rsidR="00256728" w:rsidRDefault="002567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28"/>
    <w:rsid w:val="0017105D"/>
    <w:rsid w:val="00256728"/>
    <w:rsid w:val="00346FEA"/>
    <w:rsid w:val="004341A2"/>
    <w:rsid w:val="00810A61"/>
    <w:rsid w:val="00B13DBB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5FAF"/>
  <w15:chartTrackingRefBased/>
  <w15:docId w15:val="{F7722FF3-D102-C64E-BFFF-369F882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6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6728"/>
  </w:style>
  <w:style w:type="paragraph" w:styleId="Zpat">
    <w:name w:val="footer"/>
    <w:basedOn w:val="Normln"/>
    <w:link w:val="ZpatChar"/>
    <w:uiPriority w:val="99"/>
    <w:unhideWhenUsed/>
    <w:rsid w:val="00256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6728"/>
  </w:style>
  <w:style w:type="character" w:customStyle="1" w:styleId="Internetovodkaz">
    <w:name w:val="Internetový odkaz"/>
    <w:uiPriority w:val="99"/>
    <w:unhideWhenUsed/>
    <w:rsid w:val="00434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@phoenixco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Eva Kašparová | PHOENIXCOM</cp:lastModifiedBy>
  <cp:revision>2</cp:revision>
  <dcterms:created xsi:type="dcterms:W3CDTF">2023-07-13T09:41:00Z</dcterms:created>
  <dcterms:modified xsi:type="dcterms:W3CDTF">2023-07-13T09:41:00Z</dcterms:modified>
</cp:coreProperties>
</file>