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49658" w14:textId="167A6325" w:rsidR="001E241A" w:rsidRPr="001E241A" w:rsidRDefault="00BB1FDD" w:rsidP="001E241A">
      <w:pPr>
        <w:spacing w:line="276" w:lineRule="auto"/>
        <w:jc w:val="center"/>
        <w:rPr>
          <w:rFonts w:ascii="Calibri" w:eastAsiaTheme="majorEastAsia" w:hAnsi="Calibri" w:cs="Calibri"/>
          <w:b/>
          <w:bCs/>
          <w:sz w:val="28"/>
          <w:szCs w:val="28"/>
        </w:rPr>
      </w:pPr>
      <w:r>
        <w:rPr>
          <w:rFonts w:ascii="Calibri" w:eastAsiaTheme="majorEastAsia" w:hAnsi="Calibri" w:cs="Calibri"/>
          <w:b/>
          <w:bCs/>
          <w:sz w:val="28"/>
          <w:szCs w:val="28"/>
        </w:rPr>
        <w:t>Dárky</w:t>
      </w:r>
      <w:r w:rsidR="001E241A" w:rsidRPr="001E241A">
        <w:rPr>
          <w:rFonts w:ascii="Calibri" w:eastAsiaTheme="majorEastAsia" w:hAnsi="Calibri" w:cs="Calibri"/>
          <w:b/>
          <w:bCs/>
          <w:sz w:val="28"/>
          <w:szCs w:val="28"/>
        </w:rPr>
        <w:t>, které potěší (nejen) ke Dni matek</w:t>
      </w:r>
    </w:p>
    <w:p w14:paraId="5629FB1B" w14:textId="77777777" w:rsidR="001E241A" w:rsidRPr="001E241A" w:rsidRDefault="001E241A" w:rsidP="001E241A">
      <w:pPr>
        <w:spacing w:line="276" w:lineRule="auto"/>
        <w:jc w:val="center"/>
        <w:rPr>
          <w:rFonts w:ascii="Calibri" w:eastAsiaTheme="majorEastAsia" w:hAnsi="Calibri" w:cs="Calibri"/>
          <w:b/>
          <w:bCs/>
        </w:rPr>
      </w:pPr>
    </w:p>
    <w:p w14:paraId="15E85FA6" w14:textId="77777777" w:rsidR="001E241A" w:rsidRPr="001E241A" w:rsidRDefault="001E241A" w:rsidP="001E241A">
      <w:pPr>
        <w:spacing w:line="276" w:lineRule="auto"/>
        <w:jc w:val="both"/>
        <w:rPr>
          <w:rFonts w:ascii="Calibri" w:eastAsiaTheme="majorEastAsia" w:hAnsi="Calibri" w:cs="Calibri"/>
        </w:rPr>
      </w:pPr>
      <w:r w:rsidRPr="001E241A">
        <w:rPr>
          <w:rFonts w:ascii="Calibri" w:eastAsiaTheme="majorEastAsia" w:hAnsi="Calibri" w:cs="Calibri"/>
        </w:rPr>
        <w:t>Hledáte dárek, který má styl i praktické využití? Přinášíme výběr chytrých pomocníků a radostí do domácnosti, které zpříjemní každodenní chvíle – od ranní kávy po letní osvěžení. Inspirujte se tipy, které se hodí jako milý dárek ke Dni matek i jako ideální výbava pro nadcházející sezonu plnou pohody.</w:t>
      </w:r>
    </w:p>
    <w:p w14:paraId="3D17658E" w14:textId="18B81A2B" w:rsidR="00054809" w:rsidRPr="001E241A" w:rsidRDefault="00054809" w:rsidP="72E6BCDD">
      <w:pPr>
        <w:spacing w:line="276" w:lineRule="auto"/>
        <w:jc w:val="center"/>
        <w:rPr>
          <w:rFonts w:ascii="Calibri" w:eastAsiaTheme="majorEastAsia" w:hAnsi="Calibri" w:cs="Calibr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10"/>
        <w:gridCol w:w="4180"/>
      </w:tblGrid>
      <w:tr w:rsidR="001E241A" w:rsidRPr="001E241A" w14:paraId="633B2F90" w14:textId="77777777" w:rsidTr="00EB7A87">
        <w:tc>
          <w:tcPr>
            <w:tcW w:w="4110" w:type="dxa"/>
          </w:tcPr>
          <w:p w14:paraId="5B96CF79" w14:textId="77777777" w:rsidR="004E4E03" w:rsidRDefault="006F4294" w:rsidP="00651629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</w:pPr>
            <w:proofErr w:type="spellStart"/>
            <w:r w:rsidRPr="001E241A">
              <w:rPr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>Fizz</w:t>
            </w:r>
            <w:proofErr w:type="spellEnd"/>
            <w:r w:rsidRPr="001E241A">
              <w:rPr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 xml:space="preserve"> &amp; Go COOL: Stylová termolahev </w:t>
            </w:r>
          </w:p>
          <w:p w14:paraId="60E9C9B5" w14:textId="3E354C54" w:rsidR="006F4294" w:rsidRPr="001E241A" w:rsidRDefault="006F4294" w:rsidP="00651629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</w:pPr>
            <w:r w:rsidRPr="001E241A">
              <w:rPr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 xml:space="preserve">v </w:t>
            </w:r>
            <w:r w:rsidR="004E4E03">
              <w:rPr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>10</w:t>
            </w:r>
            <w:r w:rsidR="004E4E03" w:rsidRPr="001E241A">
              <w:rPr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Pr="001E241A">
              <w:rPr>
                <w:rFonts w:ascii="Calibri" w:hAnsi="Calibri" w:cs="Calibri"/>
                <w:b/>
                <w:bCs/>
                <w:color w:val="000000"/>
                <w:bdr w:val="none" w:sz="0" w:space="0" w:color="auto" w:frame="1"/>
              </w:rPr>
              <w:t>barvách</w:t>
            </w:r>
          </w:p>
          <w:p w14:paraId="56EA0786" w14:textId="42B2DCC7" w:rsidR="006F4294" w:rsidRPr="000D135B" w:rsidRDefault="006F4294" w:rsidP="000D135B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0000"/>
              </w:rPr>
            </w:pPr>
            <w:r w:rsidRPr="001E241A">
              <w:rPr>
                <w:rFonts w:ascii="Calibri" w:hAnsi="Calibri" w:cs="Calibri"/>
                <w:color w:val="000000"/>
                <w:bdr w:val="none" w:sz="0" w:space="0" w:color="auto" w:frame="1"/>
              </w:rPr>
              <w:br/>
              <w:t xml:space="preserve">Termolahev </w:t>
            </w:r>
            <w:proofErr w:type="spellStart"/>
            <w:r w:rsidRPr="001E241A">
              <w:rPr>
                <w:rFonts w:ascii="Calibri" w:hAnsi="Calibri" w:cs="Calibri"/>
                <w:color w:val="000000"/>
                <w:bdr w:val="none" w:sz="0" w:space="0" w:color="auto" w:frame="1"/>
              </w:rPr>
              <w:t>Sodastream</w:t>
            </w:r>
            <w:proofErr w:type="spellEnd"/>
            <w:r w:rsidRPr="001E241A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Pr="001E241A">
              <w:rPr>
                <w:rFonts w:ascii="Calibri" w:hAnsi="Calibri" w:cs="Calibri"/>
                <w:color w:val="000000"/>
                <w:bdr w:val="none" w:sz="0" w:space="0" w:color="auto" w:frame="1"/>
              </w:rPr>
              <w:t>Fizz</w:t>
            </w:r>
            <w:proofErr w:type="spellEnd"/>
            <w:r w:rsidRPr="001E241A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 &amp; Go COOL </w:t>
            </w:r>
            <w:r w:rsidR="004E4E03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ocení každá máma, která </w:t>
            </w:r>
            <w:r w:rsidR="009469BB">
              <w:rPr>
                <w:rFonts w:ascii="Calibri" w:hAnsi="Calibri" w:cs="Calibri"/>
                <w:color w:val="000000"/>
                <w:bdr w:val="none" w:sz="0" w:space="0" w:color="auto" w:frame="1"/>
              </w:rPr>
              <w:t>svůj</w:t>
            </w:r>
            <w:r w:rsidR="004E4E03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 pitný režim </w:t>
            </w:r>
            <w:r w:rsidR="009469BB">
              <w:rPr>
                <w:rFonts w:ascii="Calibri" w:hAnsi="Calibri" w:cs="Calibri"/>
                <w:color w:val="000000"/>
                <w:bdr w:val="none" w:sz="0" w:space="0" w:color="auto" w:frame="1"/>
              </w:rPr>
              <w:t>bere</w:t>
            </w:r>
            <w:r w:rsidR="004E4E03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 </w:t>
            </w:r>
            <w:r w:rsidR="009469BB">
              <w:rPr>
                <w:rFonts w:ascii="Calibri" w:hAnsi="Calibri" w:cs="Calibri"/>
                <w:color w:val="000000"/>
                <w:bdr w:val="none" w:sz="0" w:space="0" w:color="auto" w:frame="1"/>
              </w:rPr>
              <w:t>vážně</w:t>
            </w:r>
            <w:r w:rsidR="004E4E03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 a s chutí. </w:t>
            </w:r>
            <w:r w:rsidRPr="001E241A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Udrží nápoje studené i horké až po dobu 12 hodin, takže se hodí do každé situace. Stačí ji naplnit vodou, vložit do kompatibilního výrobníku </w:t>
            </w:r>
            <w:proofErr w:type="spellStart"/>
            <w:r w:rsidRPr="001E241A">
              <w:rPr>
                <w:rFonts w:ascii="Calibri" w:hAnsi="Calibri" w:cs="Calibri"/>
                <w:color w:val="000000"/>
                <w:bdr w:val="none" w:sz="0" w:space="0" w:color="auto" w:frame="1"/>
              </w:rPr>
              <w:t>Sodastream</w:t>
            </w:r>
            <w:proofErr w:type="spellEnd"/>
            <w:r w:rsidRPr="001E241A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 a připravit si perlivý nápoj přesně podle chuti. Díky objemu 900 ml je ideální na cesty i sport a po použití ji jednoduše umyjete v myčce.</w:t>
            </w:r>
            <w:r w:rsidR="004E4E03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 Na </w:t>
            </w:r>
            <w:r w:rsidR="009469BB">
              <w:rPr>
                <w:rFonts w:ascii="Calibri" w:hAnsi="Calibri" w:cs="Calibri"/>
                <w:color w:val="000000"/>
                <w:bdr w:val="none" w:sz="0" w:space="0" w:color="auto" w:frame="1"/>
              </w:rPr>
              <w:t>výběr</w:t>
            </w:r>
            <w:r w:rsidR="004E4E03">
              <w:rPr>
                <w:rFonts w:ascii="Calibri" w:hAnsi="Calibri" w:cs="Calibri"/>
                <w:color w:val="000000"/>
                <w:bdr w:val="none" w:sz="0" w:space="0" w:color="auto" w:frame="1"/>
              </w:rPr>
              <w:t xml:space="preserve"> máte 10 krásných barev.</w:t>
            </w:r>
          </w:p>
          <w:p w14:paraId="250D54CF" w14:textId="61C84CF9" w:rsidR="65D3ABF3" w:rsidRPr="001E241A" w:rsidRDefault="65D3ABF3" w:rsidP="00651629">
            <w:pPr>
              <w:spacing w:line="276" w:lineRule="auto"/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</w:p>
          <w:p w14:paraId="6FF76AF2" w14:textId="77174914" w:rsidR="65D3ABF3" w:rsidRPr="001E241A" w:rsidRDefault="5480FC62" w:rsidP="00651629">
            <w:pPr>
              <w:spacing w:line="276" w:lineRule="auto"/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  <w:r w:rsidRPr="001E241A">
              <w:rPr>
                <w:rFonts w:ascii="Calibri" w:eastAsiaTheme="majorEastAsia" w:hAnsi="Calibri" w:cs="Calibri"/>
                <w:color w:val="000000" w:themeColor="text1"/>
              </w:rPr>
              <w:t xml:space="preserve">Cena: </w:t>
            </w:r>
            <w:r w:rsidR="006D0554" w:rsidRPr="001E241A">
              <w:rPr>
                <w:rFonts w:ascii="Calibri" w:eastAsiaTheme="majorEastAsia" w:hAnsi="Calibri" w:cs="Calibri"/>
                <w:color w:val="000000" w:themeColor="text1"/>
              </w:rPr>
              <w:t xml:space="preserve">799 </w:t>
            </w:r>
            <w:r w:rsidRPr="001E241A">
              <w:rPr>
                <w:rFonts w:ascii="Calibri" w:eastAsiaTheme="majorEastAsia" w:hAnsi="Calibri" w:cs="Calibri"/>
                <w:color w:val="000000" w:themeColor="text1"/>
              </w:rPr>
              <w:t>Kč</w:t>
            </w:r>
            <w:r w:rsidR="19CCC009" w:rsidRPr="001E241A">
              <w:rPr>
                <w:rFonts w:ascii="Calibri" w:eastAsiaTheme="majorEastAsia" w:hAnsi="Calibri" w:cs="Calibri"/>
                <w:color w:val="000000" w:themeColor="text1"/>
              </w:rPr>
              <w:t xml:space="preserve">, </w:t>
            </w:r>
            <w:hyperlink r:id="rId8">
              <w:r w:rsidRPr="001E241A">
                <w:rPr>
                  <w:rStyle w:val="Hypertextovodkaz"/>
                  <w:rFonts w:ascii="Calibri" w:eastAsiaTheme="majorEastAsia" w:hAnsi="Calibri" w:cs="Calibri"/>
                </w:rPr>
                <w:t>www.sodastream.cz</w:t>
              </w:r>
            </w:hyperlink>
          </w:p>
        </w:tc>
        <w:tc>
          <w:tcPr>
            <w:tcW w:w="4180" w:type="dxa"/>
            <w:vAlign w:val="center"/>
          </w:tcPr>
          <w:p w14:paraId="790DC4D2" w14:textId="56807A2E" w:rsidR="58A04C63" w:rsidRPr="001E241A" w:rsidRDefault="006F4294" w:rsidP="233C3630">
            <w:pPr>
              <w:spacing w:line="276" w:lineRule="auto"/>
              <w:jc w:val="center"/>
              <w:rPr>
                <w:rFonts w:ascii="Calibri" w:eastAsiaTheme="majorEastAsia" w:hAnsi="Calibri" w:cs="Calibri"/>
              </w:rPr>
            </w:pPr>
            <w:r w:rsidRPr="001E241A">
              <w:rPr>
                <w:rFonts w:ascii="Calibri" w:hAnsi="Calibri" w:cs="Calibri"/>
                <w:noProof/>
              </w:rPr>
              <w:drawing>
                <wp:inline distT="0" distB="0" distL="0" distR="0" wp14:anchorId="19DC150C" wp14:editId="049F847F">
                  <wp:extent cx="2070100" cy="1351800"/>
                  <wp:effectExtent l="0" t="0" r="0" b="0"/>
                  <wp:docPr id="1190369552" name="Obrázek 1" descr="Obsah obrázku osoba, láhev, prst, modrá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369552" name="Obrázek 1" descr="Obsah obrázku osoba, láhev, prst, modrá&#10;&#10;Obsah generovaný pomocí AI může být nesprávný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218" cy="139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8A04C63" w:rsidRPr="001E241A">
              <w:rPr>
                <w:rFonts w:ascii="Calibri" w:hAnsi="Calibri" w:cs="Calibri"/>
              </w:rPr>
              <w:br/>
            </w:r>
          </w:p>
        </w:tc>
      </w:tr>
      <w:tr w:rsidR="001E241A" w:rsidRPr="001E241A" w14:paraId="37229BE4" w14:textId="77777777" w:rsidTr="00EB7A87">
        <w:tc>
          <w:tcPr>
            <w:tcW w:w="4110" w:type="dxa"/>
          </w:tcPr>
          <w:p w14:paraId="25BBC06E" w14:textId="2B173FA9" w:rsidR="00373F19" w:rsidRPr="001E241A" w:rsidRDefault="00373F19" w:rsidP="00651629">
            <w:pPr>
              <w:spacing w:line="276" w:lineRule="auto"/>
              <w:jc w:val="center"/>
              <w:rPr>
                <w:rFonts w:ascii="Calibri" w:eastAsiaTheme="majorEastAsia" w:hAnsi="Calibri" w:cs="Calibri"/>
                <w:b/>
                <w:bCs/>
                <w:color w:val="000000" w:themeColor="text1"/>
              </w:rPr>
            </w:pPr>
            <w:proofErr w:type="spellStart"/>
            <w:r w:rsidRPr="00373F19">
              <w:rPr>
                <w:rFonts w:ascii="Calibri" w:eastAsiaTheme="majorEastAsia" w:hAnsi="Calibri" w:cs="Calibri"/>
                <w:b/>
                <w:bCs/>
                <w:color w:val="000000" w:themeColor="text1"/>
              </w:rPr>
              <w:t>Soda</w:t>
            </w:r>
            <w:r w:rsidRPr="001E241A">
              <w:rPr>
                <w:rFonts w:ascii="Calibri" w:eastAsiaTheme="majorEastAsia" w:hAnsi="Calibri" w:cs="Calibri"/>
                <w:b/>
                <w:bCs/>
                <w:color w:val="000000" w:themeColor="text1"/>
              </w:rPr>
              <w:t>s</w:t>
            </w:r>
            <w:r w:rsidRPr="00373F19">
              <w:rPr>
                <w:rFonts w:ascii="Calibri" w:eastAsiaTheme="majorEastAsia" w:hAnsi="Calibri" w:cs="Calibri"/>
                <w:b/>
                <w:bCs/>
                <w:color w:val="000000" w:themeColor="text1"/>
              </w:rPr>
              <w:t>tream</w:t>
            </w:r>
            <w:proofErr w:type="spellEnd"/>
            <w:r w:rsidRPr="00373F19">
              <w:rPr>
                <w:rFonts w:ascii="Calibri" w:eastAsiaTheme="majorEastAsia" w:hAnsi="Calibri" w:cs="Calibri"/>
                <w:b/>
                <w:bCs/>
                <w:color w:val="000000" w:themeColor="text1"/>
              </w:rPr>
              <w:t xml:space="preserve"> ENSO: Nerezový skvost ve třech barvách</w:t>
            </w:r>
          </w:p>
          <w:p w14:paraId="794637C6" w14:textId="77777777" w:rsidR="00373F19" w:rsidRPr="00373F19" w:rsidRDefault="00373F19" w:rsidP="00651629">
            <w:pPr>
              <w:spacing w:line="276" w:lineRule="auto"/>
              <w:jc w:val="center"/>
              <w:rPr>
                <w:rFonts w:ascii="Calibri" w:eastAsiaTheme="majorEastAsia" w:hAnsi="Calibri" w:cs="Calibri"/>
                <w:b/>
                <w:bCs/>
                <w:color w:val="000000" w:themeColor="text1"/>
              </w:rPr>
            </w:pPr>
          </w:p>
          <w:p w14:paraId="162B4D9E" w14:textId="164D5588" w:rsidR="009469BB" w:rsidRPr="00373F19" w:rsidRDefault="004E4E03" w:rsidP="009469BB">
            <w:pPr>
              <w:spacing w:line="276" w:lineRule="auto"/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  <w:r>
              <w:rPr>
                <w:rFonts w:ascii="Calibri" w:eastAsiaTheme="majorEastAsia" w:hAnsi="Calibri" w:cs="Calibri"/>
                <w:color w:val="000000" w:themeColor="text1"/>
              </w:rPr>
              <w:t xml:space="preserve">Nenechte maminku tahat těžké lahve z obchodu. S </w:t>
            </w:r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>výrobník</w:t>
            </w:r>
            <w:r>
              <w:rPr>
                <w:rFonts w:ascii="Calibri" w:eastAsiaTheme="majorEastAsia" w:hAnsi="Calibri" w:cs="Calibri"/>
                <w:color w:val="000000" w:themeColor="text1"/>
              </w:rPr>
              <w:t>em</w:t>
            </w:r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 xml:space="preserve"> perlivé vody </w:t>
            </w:r>
            <w:proofErr w:type="spellStart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>Sod</w:t>
            </w:r>
            <w:r w:rsidR="00373F19" w:rsidRPr="001E241A">
              <w:rPr>
                <w:rFonts w:ascii="Calibri" w:eastAsiaTheme="majorEastAsia" w:hAnsi="Calibri" w:cs="Calibri"/>
                <w:color w:val="000000" w:themeColor="text1"/>
              </w:rPr>
              <w:t>s</w:t>
            </w:r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>tream</w:t>
            </w:r>
            <w:proofErr w:type="spellEnd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 xml:space="preserve"> ENSO </w:t>
            </w:r>
            <w:r>
              <w:rPr>
                <w:rFonts w:ascii="Calibri" w:eastAsiaTheme="majorEastAsia" w:hAnsi="Calibri" w:cs="Calibri"/>
                <w:color w:val="000000" w:themeColor="text1"/>
              </w:rPr>
              <w:t xml:space="preserve">si perlivou vodu a limonády připraví podle své chuti i doma. Design výrobníku navrhl uznávaný japonský designér </w:t>
            </w:r>
            <w:proofErr w:type="spellStart"/>
            <w:r>
              <w:rPr>
                <w:rFonts w:ascii="Calibri" w:eastAsiaTheme="majorEastAsia" w:hAnsi="Calibri" w:cs="Calibri"/>
                <w:color w:val="000000" w:themeColor="text1"/>
              </w:rPr>
              <w:t>Naoto</w:t>
            </w:r>
            <w:proofErr w:type="spellEnd"/>
            <w:r>
              <w:rPr>
                <w:rFonts w:ascii="Calibri" w:eastAsiaTheme="majorEastAsia" w:hAnsi="Calibri" w:cs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ascii="Calibri" w:eastAsiaTheme="majorEastAsia" w:hAnsi="Calibri" w:cs="Calibri"/>
                <w:color w:val="000000" w:themeColor="text1"/>
              </w:rPr>
              <w:t>Fukusawa</w:t>
            </w:r>
            <w:proofErr w:type="spellEnd"/>
            <w:r>
              <w:rPr>
                <w:rFonts w:ascii="Calibri" w:eastAsiaTheme="majorEastAsia" w:hAnsi="Calibri" w:cs="Calibri"/>
                <w:color w:val="000000" w:themeColor="text1"/>
              </w:rPr>
              <w:t xml:space="preserve"> a je </w:t>
            </w:r>
            <w:r w:rsidR="009469BB">
              <w:rPr>
                <w:rFonts w:ascii="Calibri" w:eastAsiaTheme="majorEastAsia" w:hAnsi="Calibri" w:cs="Calibri"/>
                <w:color w:val="000000" w:themeColor="text1"/>
              </w:rPr>
              <w:t xml:space="preserve">dostupný </w:t>
            </w:r>
            <w:r w:rsidR="009469BB" w:rsidRPr="00373F19">
              <w:rPr>
                <w:rFonts w:ascii="Calibri" w:eastAsiaTheme="majorEastAsia" w:hAnsi="Calibri" w:cs="Calibri"/>
                <w:color w:val="000000" w:themeColor="text1"/>
              </w:rPr>
              <w:t>ve</w:t>
            </w:r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 xml:space="preserve"> třech elegantních </w:t>
            </w:r>
            <w:r>
              <w:rPr>
                <w:rFonts w:ascii="Calibri" w:eastAsiaTheme="majorEastAsia" w:hAnsi="Calibri" w:cs="Calibri"/>
                <w:color w:val="000000" w:themeColor="text1"/>
              </w:rPr>
              <w:t>barvách</w:t>
            </w:r>
            <w:r w:rsidRPr="00373F19">
              <w:rPr>
                <w:rFonts w:ascii="Calibri" w:eastAsiaTheme="majorEastAsia" w:hAnsi="Calibri" w:cs="Calibri"/>
                <w:color w:val="000000" w:themeColor="text1"/>
              </w:rPr>
              <w:t xml:space="preserve"> </w:t>
            </w:r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 xml:space="preserve">– nerezové, matně černé a pískové. </w:t>
            </w:r>
            <w:proofErr w:type="spellStart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>Celonerezové</w:t>
            </w:r>
            <w:proofErr w:type="spellEnd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 xml:space="preserve"> provedení včetně tlačítka a trysky zajišťuje nejen špičkový vzhled, ale i dlouhou životnost. Součástí balení je také litrová lahev z </w:t>
            </w:r>
            <w:proofErr w:type="spellStart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>Tritanu</w:t>
            </w:r>
            <w:proofErr w:type="spellEnd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 xml:space="preserve"> s odnímatelným nerezovým dnem a bombička se systémem </w:t>
            </w:r>
            <w:proofErr w:type="spellStart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>Quick</w:t>
            </w:r>
            <w:proofErr w:type="spellEnd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 xml:space="preserve"> </w:t>
            </w:r>
            <w:proofErr w:type="spellStart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>Connect</w:t>
            </w:r>
            <w:proofErr w:type="spellEnd"/>
            <w:r w:rsidR="00373F19" w:rsidRPr="00373F19">
              <w:rPr>
                <w:rFonts w:ascii="Calibri" w:eastAsiaTheme="majorEastAsia" w:hAnsi="Calibri" w:cs="Calibri"/>
                <w:color w:val="000000" w:themeColor="text1"/>
              </w:rPr>
              <w:t xml:space="preserve"> pro snadné použití.</w:t>
            </w:r>
          </w:p>
          <w:p w14:paraId="418F737D" w14:textId="77777777" w:rsidR="00CE465A" w:rsidRPr="001E241A" w:rsidRDefault="00CE465A" w:rsidP="00651629">
            <w:pPr>
              <w:spacing w:line="276" w:lineRule="auto"/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</w:p>
          <w:p w14:paraId="25FA8C51" w14:textId="121229DF" w:rsidR="79C3E4DF" w:rsidRPr="001E241A" w:rsidRDefault="00CE465A" w:rsidP="00651629">
            <w:pPr>
              <w:spacing w:line="276" w:lineRule="auto"/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  <w:r w:rsidRPr="001E241A">
              <w:rPr>
                <w:rFonts w:ascii="Calibri" w:eastAsiaTheme="majorEastAsia" w:hAnsi="Calibri" w:cs="Calibri"/>
                <w:color w:val="000000" w:themeColor="text1"/>
              </w:rPr>
              <w:t>Cena: 5</w:t>
            </w:r>
            <w:r w:rsidR="00373F19" w:rsidRPr="001E241A">
              <w:rPr>
                <w:rFonts w:ascii="Calibri" w:eastAsiaTheme="majorEastAsia" w:hAnsi="Calibri" w:cs="Calibri"/>
                <w:color w:val="000000" w:themeColor="text1"/>
              </w:rPr>
              <w:t xml:space="preserve"> </w:t>
            </w:r>
            <w:r w:rsidRPr="001E241A">
              <w:rPr>
                <w:rFonts w:ascii="Calibri" w:eastAsiaTheme="majorEastAsia" w:hAnsi="Calibri" w:cs="Calibri"/>
                <w:color w:val="000000" w:themeColor="text1"/>
              </w:rPr>
              <w:t>99</w:t>
            </w:r>
            <w:r w:rsidR="00373F19" w:rsidRPr="001E241A">
              <w:rPr>
                <w:rFonts w:ascii="Calibri" w:eastAsiaTheme="majorEastAsia" w:hAnsi="Calibri" w:cs="Calibri"/>
                <w:color w:val="000000" w:themeColor="text1"/>
              </w:rPr>
              <w:t>0</w:t>
            </w:r>
            <w:r w:rsidRPr="001E241A">
              <w:rPr>
                <w:rFonts w:ascii="Calibri" w:eastAsiaTheme="majorEastAsia" w:hAnsi="Calibri" w:cs="Calibri"/>
                <w:color w:val="000000" w:themeColor="text1"/>
              </w:rPr>
              <w:t xml:space="preserve"> Kč, </w:t>
            </w:r>
            <w:hyperlink r:id="rId10">
              <w:r w:rsidRPr="001E241A">
                <w:rPr>
                  <w:rStyle w:val="Hypertextovodkaz"/>
                  <w:rFonts w:ascii="Calibri" w:eastAsiaTheme="majorEastAsia" w:hAnsi="Calibri" w:cs="Calibri"/>
                </w:rPr>
                <w:t>www.sodastream.cz</w:t>
              </w:r>
            </w:hyperlink>
          </w:p>
        </w:tc>
        <w:tc>
          <w:tcPr>
            <w:tcW w:w="4180" w:type="dxa"/>
            <w:vAlign w:val="center"/>
          </w:tcPr>
          <w:p w14:paraId="37B07A88" w14:textId="07CA20D5" w:rsidR="79C3E4DF" w:rsidRPr="001E241A" w:rsidRDefault="00373F19" w:rsidP="233C3630">
            <w:pPr>
              <w:spacing w:line="276" w:lineRule="auto"/>
              <w:jc w:val="center"/>
              <w:rPr>
                <w:rFonts w:ascii="Calibri" w:eastAsiaTheme="majorEastAsia" w:hAnsi="Calibri" w:cs="Calibri"/>
              </w:rPr>
            </w:pPr>
            <w:r w:rsidRPr="001E241A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705A33B0" wp14:editId="3A58F6FA">
                  <wp:extent cx="1714500" cy="1714500"/>
                  <wp:effectExtent l="0" t="0" r="0" b="0"/>
                  <wp:docPr id="1671567561" name="Obrázek 3" descr="Obsah obrázku válec, nádobí, Malý spotřebič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567561" name="Obrázek 3" descr="Obsah obrázku válec, nádobí, Malý spotřebič, interiér&#10;&#10;Obsah generovaný pomocí AI může být nesprávný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9C3E4DF" w:rsidRPr="001E241A">
              <w:rPr>
                <w:rFonts w:ascii="Calibri" w:hAnsi="Calibri" w:cs="Calibri"/>
              </w:rPr>
              <w:br/>
            </w:r>
          </w:p>
        </w:tc>
      </w:tr>
      <w:tr w:rsidR="001E241A" w:rsidRPr="001E241A" w14:paraId="2E5DEDD1" w14:textId="77777777" w:rsidTr="00EB7A87">
        <w:trPr>
          <w:trHeight w:val="300"/>
        </w:trPr>
        <w:tc>
          <w:tcPr>
            <w:tcW w:w="4110" w:type="dxa"/>
          </w:tcPr>
          <w:p w14:paraId="2A8C50B5" w14:textId="64C2AB76" w:rsidR="576638D6" w:rsidRPr="001E241A" w:rsidRDefault="576638D6" w:rsidP="3195A416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1E241A">
              <w:rPr>
                <w:rFonts w:ascii="Calibri" w:hAnsi="Calibri" w:cs="Calibri"/>
                <w:b/>
                <w:bCs/>
              </w:rPr>
              <w:t>Sodastream</w:t>
            </w:r>
            <w:proofErr w:type="spellEnd"/>
            <w:r w:rsidRPr="001E241A">
              <w:rPr>
                <w:rFonts w:ascii="Calibri" w:hAnsi="Calibri" w:cs="Calibri"/>
                <w:b/>
                <w:bCs/>
              </w:rPr>
              <w:t xml:space="preserve"> </w:t>
            </w:r>
            <w:r w:rsidR="006D0554" w:rsidRPr="001E241A">
              <w:rPr>
                <w:rFonts w:ascii="Calibri" w:hAnsi="Calibri" w:cs="Calibri"/>
                <w:b/>
                <w:bCs/>
              </w:rPr>
              <w:t>Bezinka</w:t>
            </w:r>
            <w:r w:rsidRPr="001E241A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E241A">
              <w:rPr>
                <w:rFonts w:ascii="Calibri" w:hAnsi="Calibri" w:cs="Calibri"/>
                <w:b/>
                <w:bCs/>
              </w:rPr>
              <w:t>Zero</w:t>
            </w:r>
            <w:proofErr w:type="spellEnd"/>
            <w:r w:rsidRPr="001E241A">
              <w:rPr>
                <w:rFonts w:ascii="Calibri" w:hAnsi="Calibri" w:cs="Calibri"/>
                <w:b/>
                <w:bCs/>
              </w:rPr>
              <w:t xml:space="preserve">: </w:t>
            </w:r>
            <w:r w:rsidR="006D0554" w:rsidRPr="001E241A">
              <w:rPr>
                <w:rFonts w:ascii="Calibri" w:hAnsi="Calibri" w:cs="Calibri"/>
                <w:b/>
                <w:bCs/>
              </w:rPr>
              <w:t>Letní</w:t>
            </w:r>
            <w:r w:rsidRPr="001E241A">
              <w:rPr>
                <w:rFonts w:ascii="Calibri" w:hAnsi="Calibri" w:cs="Calibri"/>
                <w:b/>
                <w:bCs/>
              </w:rPr>
              <w:t xml:space="preserve"> osvěžení bez cukru</w:t>
            </w:r>
          </w:p>
          <w:p w14:paraId="13746AA0" w14:textId="2C3D6E3C" w:rsidR="3195A416" w:rsidRPr="001E241A" w:rsidRDefault="3195A416" w:rsidP="3195A416">
            <w:pPr>
              <w:jc w:val="center"/>
              <w:rPr>
                <w:rFonts w:ascii="Calibri" w:hAnsi="Calibri" w:cs="Calibri"/>
              </w:rPr>
            </w:pPr>
          </w:p>
          <w:p w14:paraId="4A49EC48" w14:textId="37B54B2E" w:rsidR="3195A416" w:rsidRPr="001E241A" w:rsidRDefault="004E4E03" w:rsidP="3195A41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Oslavte den matek skvělou </w:t>
            </w:r>
            <w:proofErr w:type="spellStart"/>
            <w:r>
              <w:rPr>
                <w:rFonts w:ascii="Calibri" w:hAnsi="Calibri" w:cs="Calibri"/>
              </w:rPr>
              <w:t>limčou</w:t>
            </w:r>
            <w:proofErr w:type="spellEnd"/>
            <w:r>
              <w:rPr>
                <w:rFonts w:ascii="Calibri" w:hAnsi="Calibri" w:cs="Calibri"/>
              </w:rPr>
              <w:t xml:space="preserve"> nebo </w:t>
            </w:r>
            <w:r w:rsidR="009469BB">
              <w:rPr>
                <w:rFonts w:ascii="Calibri" w:hAnsi="Calibri" w:cs="Calibri"/>
              </w:rPr>
              <w:t>koktejlem</w:t>
            </w:r>
            <w:r>
              <w:rPr>
                <w:rFonts w:ascii="Calibri" w:hAnsi="Calibri" w:cs="Calibri"/>
              </w:rPr>
              <w:t xml:space="preserve">. </w:t>
            </w:r>
            <w:r w:rsidR="006D0554" w:rsidRPr="001E241A">
              <w:rPr>
                <w:rFonts w:ascii="Calibri" w:hAnsi="Calibri" w:cs="Calibri"/>
              </w:rPr>
              <w:t xml:space="preserve">Příchuť Bezinka </w:t>
            </w:r>
            <w:proofErr w:type="spellStart"/>
            <w:r w:rsidR="006D0554" w:rsidRPr="001E241A">
              <w:rPr>
                <w:rFonts w:ascii="Calibri" w:hAnsi="Calibri" w:cs="Calibri"/>
              </w:rPr>
              <w:t>Zero</w:t>
            </w:r>
            <w:proofErr w:type="spellEnd"/>
            <w:r w:rsidR="006D0554" w:rsidRPr="001E241A">
              <w:rPr>
                <w:rFonts w:ascii="Calibri" w:hAnsi="Calibri" w:cs="Calibri"/>
              </w:rPr>
              <w:t xml:space="preserve"> od </w:t>
            </w:r>
            <w:proofErr w:type="spellStart"/>
            <w:r w:rsidR="006D0554" w:rsidRPr="001E241A">
              <w:rPr>
                <w:rFonts w:ascii="Calibri" w:hAnsi="Calibri" w:cs="Calibri"/>
              </w:rPr>
              <w:t>Sodastream</w:t>
            </w:r>
            <w:proofErr w:type="spellEnd"/>
            <w:r w:rsidR="006D0554" w:rsidRPr="001E241A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neobsahuje </w:t>
            </w:r>
            <w:r w:rsidR="006D0554" w:rsidRPr="001E241A">
              <w:rPr>
                <w:rFonts w:ascii="Calibri" w:hAnsi="Calibri" w:cs="Calibri"/>
              </w:rPr>
              <w:t>přidan</w:t>
            </w:r>
            <w:r>
              <w:rPr>
                <w:rFonts w:ascii="Calibri" w:hAnsi="Calibri" w:cs="Calibri"/>
              </w:rPr>
              <w:t>ý</w:t>
            </w:r>
            <w:r w:rsidR="006D0554" w:rsidRPr="001E241A">
              <w:rPr>
                <w:rFonts w:ascii="Calibri" w:hAnsi="Calibri" w:cs="Calibri"/>
              </w:rPr>
              <w:t xml:space="preserve"> cukr </w:t>
            </w:r>
            <w:r w:rsidR="009469BB">
              <w:rPr>
                <w:rFonts w:ascii="Calibri" w:hAnsi="Calibri" w:cs="Calibri"/>
              </w:rPr>
              <w:t xml:space="preserve">a </w:t>
            </w:r>
            <w:r w:rsidR="009469BB" w:rsidRPr="001E241A">
              <w:rPr>
                <w:rFonts w:ascii="Calibri" w:hAnsi="Calibri" w:cs="Calibri"/>
              </w:rPr>
              <w:t>potěší</w:t>
            </w:r>
            <w:r w:rsidR="006D0554" w:rsidRPr="001E241A">
              <w:rPr>
                <w:rFonts w:ascii="Calibri" w:hAnsi="Calibri" w:cs="Calibri"/>
              </w:rPr>
              <w:t xml:space="preserve"> jemnými květinovými tóny bezu.</w:t>
            </w:r>
            <w:r>
              <w:rPr>
                <w:rFonts w:ascii="Calibri" w:hAnsi="Calibri" w:cs="Calibri"/>
              </w:rPr>
              <w:t xml:space="preserve"> </w:t>
            </w:r>
            <w:r w:rsidR="009469BB">
              <w:rPr>
                <w:rFonts w:ascii="Calibri" w:hAnsi="Calibri" w:cs="Calibri"/>
              </w:rPr>
              <w:t>Skvěle</w:t>
            </w:r>
            <w:r>
              <w:rPr>
                <w:rFonts w:ascii="Calibri" w:hAnsi="Calibri" w:cs="Calibri"/>
              </w:rPr>
              <w:t xml:space="preserve"> </w:t>
            </w:r>
            <w:r w:rsidR="009469BB">
              <w:rPr>
                <w:rFonts w:ascii="Calibri" w:hAnsi="Calibri" w:cs="Calibri"/>
              </w:rPr>
              <w:t>ochutí</w:t>
            </w:r>
            <w:r>
              <w:rPr>
                <w:rFonts w:ascii="Calibri" w:hAnsi="Calibri" w:cs="Calibri"/>
              </w:rPr>
              <w:t xml:space="preserve"> limonádu i oblíbený Hugo </w:t>
            </w:r>
            <w:proofErr w:type="spellStart"/>
            <w:r>
              <w:rPr>
                <w:rFonts w:ascii="Calibri" w:hAnsi="Calibri" w:cs="Calibri"/>
              </w:rPr>
              <w:t>Spritz</w:t>
            </w:r>
            <w:proofErr w:type="spellEnd"/>
            <w:r>
              <w:rPr>
                <w:rFonts w:ascii="Calibri" w:hAnsi="Calibri" w:cs="Calibri"/>
              </w:rPr>
              <w:t>.</w:t>
            </w:r>
            <w:r w:rsidR="006D0554" w:rsidRPr="001E241A">
              <w:rPr>
                <w:rFonts w:ascii="Calibri" w:hAnsi="Calibri" w:cs="Calibri"/>
              </w:rPr>
              <w:t xml:space="preserve"> Navíc díky obsahu zinku a vitaminů B3 a B6 </w:t>
            </w:r>
            <w:r>
              <w:rPr>
                <w:rFonts w:ascii="Calibri" w:hAnsi="Calibri" w:cs="Calibri"/>
              </w:rPr>
              <w:t xml:space="preserve">pomůže </w:t>
            </w:r>
            <w:r w:rsidRPr="001E241A">
              <w:rPr>
                <w:rFonts w:ascii="Calibri" w:hAnsi="Calibri" w:cs="Calibri"/>
              </w:rPr>
              <w:t>podpo</w:t>
            </w:r>
            <w:r>
              <w:rPr>
                <w:rFonts w:ascii="Calibri" w:hAnsi="Calibri" w:cs="Calibri"/>
              </w:rPr>
              <w:t>řit</w:t>
            </w:r>
            <w:r w:rsidR="006D0554" w:rsidRPr="001E241A">
              <w:rPr>
                <w:rFonts w:ascii="Calibri" w:hAnsi="Calibri" w:cs="Calibri"/>
              </w:rPr>
              <w:t xml:space="preserve"> váš imunitní systém a pomůže v boji proti únavě. Jedna 440ml lahvička vystačí na přípravu až 9 litrů lahodného perlivého nápoje.</w:t>
            </w:r>
          </w:p>
          <w:p w14:paraId="1C909FCA" w14:textId="77777777" w:rsidR="006D0554" w:rsidRPr="001E241A" w:rsidRDefault="006D0554" w:rsidP="3195A416">
            <w:pPr>
              <w:jc w:val="center"/>
              <w:rPr>
                <w:rFonts w:ascii="Calibri" w:hAnsi="Calibri" w:cs="Calibri"/>
              </w:rPr>
            </w:pPr>
          </w:p>
          <w:p w14:paraId="2413C377" w14:textId="25A218A3" w:rsidR="3195A416" w:rsidRPr="000D135B" w:rsidRDefault="576638D6" w:rsidP="000D135B">
            <w:pPr>
              <w:jc w:val="center"/>
              <w:rPr>
                <w:rFonts w:ascii="Calibri" w:eastAsia="Calibri" w:hAnsi="Calibri" w:cs="Calibri"/>
              </w:rPr>
            </w:pPr>
            <w:r w:rsidRPr="001E241A">
              <w:rPr>
                <w:rFonts w:ascii="Calibri" w:hAnsi="Calibri" w:cs="Calibri"/>
              </w:rPr>
              <w:t>Cena: 1</w:t>
            </w:r>
            <w:r w:rsidR="0A731134" w:rsidRPr="001E241A">
              <w:rPr>
                <w:rFonts w:ascii="Calibri" w:hAnsi="Calibri" w:cs="Calibri"/>
              </w:rPr>
              <w:t>4</w:t>
            </w:r>
            <w:r w:rsidRPr="001E241A">
              <w:rPr>
                <w:rFonts w:ascii="Calibri" w:hAnsi="Calibri" w:cs="Calibri"/>
              </w:rPr>
              <w:t xml:space="preserve">9 Kč, </w:t>
            </w:r>
            <w:hyperlink r:id="rId12">
              <w:r w:rsidRPr="001E241A">
                <w:rPr>
                  <w:rStyle w:val="Hypertextovodkaz"/>
                  <w:rFonts w:ascii="Calibri" w:eastAsia="Calibri" w:hAnsi="Calibri" w:cs="Calibri"/>
                </w:rPr>
                <w:t>www.sodastream.cz</w:t>
              </w:r>
            </w:hyperlink>
          </w:p>
        </w:tc>
        <w:tc>
          <w:tcPr>
            <w:tcW w:w="4180" w:type="dxa"/>
            <w:vAlign w:val="center"/>
          </w:tcPr>
          <w:p w14:paraId="3BA45A8E" w14:textId="60A788A4" w:rsidR="5172776E" w:rsidRPr="001E241A" w:rsidRDefault="006D0554" w:rsidP="3195A416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E241A">
              <w:rPr>
                <w:rFonts w:ascii="Calibri" w:hAnsi="Calibri" w:cs="Calibri"/>
                <w:noProof/>
              </w:rPr>
              <w:drawing>
                <wp:inline distT="0" distB="0" distL="0" distR="0" wp14:anchorId="1631D9B1" wp14:editId="29088F81">
                  <wp:extent cx="1485900" cy="1485900"/>
                  <wp:effectExtent l="0" t="0" r="0" b="0"/>
                  <wp:docPr id="98548246" name="Obrázek 2" descr="Obsah obrázku text, toaletní potřeby, láhev, Řešení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48246" name="Obrázek 2" descr="Obsah obrázku text, toaletní potřeby, láhev, Řešení&#10;&#10;Obsah generovaný pomocí AI může být nesprávný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1A" w:rsidRPr="001E241A" w14:paraId="2D2AD988" w14:textId="77777777" w:rsidTr="00EB7A87">
        <w:trPr>
          <w:trHeight w:val="300"/>
        </w:trPr>
        <w:tc>
          <w:tcPr>
            <w:tcW w:w="4110" w:type="dxa"/>
          </w:tcPr>
          <w:p w14:paraId="43265C28" w14:textId="77777777" w:rsidR="00EB7A87" w:rsidRPr="001E241A" w:rsidRDefault="00EB7A87" w:rsidP="00651629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0000"/>
              </w:rPr>
            </w:pPr>
            <w:r w:rsidRPr="001E241A">
              <w:rPr>
                <w:rFonts w:ascii="Calibri" w:hAnsi="Calibri" w:cs="Calibri"/>
                <w:b/>
                <w:bCs/>
                <w:color w:val="000000"/>
              </w:rPr>
              <w:t>Bez nebezpečí připálení</w:t>
            </w:r>
          </w:p>
          <w:p w14:paraId="31AA47E5" w14:textId="77777777" w:rsidR="00EB7A87" w:rsidRPr="001E241A" w:rsidRDefault="00EB7A87" w:rsidP="00651629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6C94DC1A" w14:textId="3C94AA4A" w:rsidR="00EB7A87" w:rsidRPr="001E241A" w:rsidRDefault="004E4E03" w:rsidP="00651629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Rodinné g</w:t>
            </w:r>
            <w:r w:rsidR="00EB7A87" w:rsidRPr="001E241A">
              <w:rPr>
                <w:rFonts w:ascii="Calibri" w:hAnsi="Calibri" w:cs="Calibri"/>
                <w:color w:val="000000"/>
              </w:rPr>
              <w:t xml:space="preserve">rilování už nemůže být jednodušší! Senzory v grilovacích deskách modelu </w:t>
            </w:r>
            <w:proofErr w:type="spellStart"/>
            <w:r w:rsidR="00EB7A87" w:rsidRPr="001E241A">
              <w:rPr>
                <w:rFonts w:ascii="Calibri" w:hAnsi="Calibri" w:cs="Calibri"/>
                <w:color w:val="000000"/>
              </w:rPr>
              <w:t>Sage</w:t>
            </w:r>
            <w:proofErr w:type="spellEnd"/>
            <w:r w:rsidR="00EB7A87" w:rsidRPr="001E241A">
              <w:rPr>
                <w:rFonts w:ascii="Calibri" w:hAnsi="Calibri" w:cs="Calibri"/>
                <w:color w:val="000000"/>
              </w:rPr>
              <w:t xml:space="preserve"> BGR820 detekují pokles teploty při položení pokrmu na gril a vyrovnávají teplotu zvýšením toku tepla v dané oblasti. Teplota na grilovacích deskách se tak vzápětí vyrovná a grilování je rychlejší než na běžných grilech. Podsvícený LCD displej navíc po celou dobu monitoruje teplotu, stupeň připravenosti a dobu grilování. Díky časovači celou přípravu ohlídá za vás.</w:t>
            </w:r>
          </w:p>
          <w:p w14:paraId="56E21EF9" w14:textId="1BF07216" w:rsidR="3195A416" w:rsidRPr="001E241A" w:rsidRDefault="3195A416" w:rsidP="00651629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  <w:p w14:paraId="6E84DFC7" w14:textId="28D78388" w:rsidR="36D10356" w:rsidRPr="001E241A" w:rsidRDefault="36D10356" w:rsidP="00651629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1E241A">
              <w:rPr>
                <w:rFonts w:ascii="Calibri" w:eastAsia="Calibri" w:hAnsi="Calibri" w:cs="Calibri"/>
                <w:color w:val="000000" w:themeColor="text1"/>
              </w:rPr>
              <w:t>Cena: 7</w:t>
            </w:r>
            <w:r w:rsidR="00EB7A87" w:rsidRPr="001E241A">
              <w:rPr>
                <w:rFonts w:ascii="Calibri" w:eastAsia="Calibri" w:hAnsi="Calibri" w:cs="Calibri"/>
                <w:color w:val="000000" w:themeColor="text1"/>
              </w:rPr>
              <w:t xml:space="preserve"> 999 </w:t>
            </w:r>
            <w:r w:rsidRPr="001E241A">
              <w:rPr>
                <w:rFonts w:ascii="Calibri" w:eastAsia="Calibri" w:hAnsi="Calibri" w:cs="Calibri"/>
                <w:color w:val="000000" w:themeColor="text1"/>
              </w:rPr>
              <w:t xml:space="preserve">Kč, </w:t>
            </w:r>
            <w:hyperlink r:id="rId14">
              <w:r w:rsidRPr="001E241A">
                <w:rPr>
                  <w:rStyle w:val="Hypertextovodkaz"/>
                  <w:rFonts w:ascii="Calibri" w:eastAsia="Calibri" w:hAnsi="Calibri" w:cs="Calibri"/>
                </w:rPr>
                <w:t>www.sagecz.cz</w:t>
              </w:r>
            </w:hyperlink>
          </w:p>
        </w:tc>
        <w:tc>
          <w:tcPr>
            <w:tcW w:w="4180" w:type="dxa"/>
            <w:vAlign w:val="center"/>
          </w:tcPr>
          <w:p w14:paraId="2AEEC307" w14:textId="4119C8F8" w:rsidR="2631390F" w:rsidRPr="001E241A" w:rsidRDefault="00EB7A87" w:rsidP="3195A41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1E241A">
              <w:rPr>
                <w:rFonts w:ascii="Calibri" w:eastAsia="Calibri" w:hAnsi="Calibri" w:cs="Calibri"/>
                <w:b/>
                <w:bCs/>
                <w:noProof/>
                <w:color w:val="000000" w:themeColor="text1"/>
              </w:rPr>
              <w:drawing>
                <wp:inline distT="0" distB="0" distL="0" distR="0" wp14:anchorId="153F9755" wp14:editId="0D07FC97">
                  <wp:extent cx="1473200" cy="1473200"/>
                  <wp:effectExtent l="0" t="0" r="0" b="0"/>
                  <wp:docPr id="1056181866" name="Obrázek 4" descr="Obsah obrázku kuchyňský spotřebič, spotřebič, plotýn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181866" name="Obrázek 4" descr="Obsah obrázku kuchyňský spotřebič, spotřebič, plotýnka&#10;&#10;Obsah generovaný pomocí AI může být nesprávný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1A" w:rsidRPr="001E241A" w14:paraId="19A8CF81" w14:textId="77777777" w:rsidTr="00EB7A87">
        <w:trPr>
          <w:trHeight w:val="300"/>
        </w:trPr>
        <w:tc>
          <w:tcPr>
            <w:tcW w:w="4110" w:type="dxa"/>
          </w:tcPr>
          <w:p w14:paraId="6927F56B" w14:textId="77777777" w:rsidR="00EB7A87" w:rsidRPr="001E241A" w:rsidRDefault="00EB7A87" w:rsidP="00651629">
            <w:pPr>
              <w:jc w:val="center"/>
              <w:rPr>
                <w:rFonts w:ascii="Calibri" w:eastAsia="MS Gothic" w:hAnsi="Calibri" w:cs="Calibri"/>
                <w:b/>
                <w:bCs/>
              </w:rPr>
            </w:pPr>
            <w:r w:rsidRPr="00EB7A87">
              <w:rPr>
                <w:rFonts w:ascii="Calibri" w:eastAsia="MS Gothic" w:hAnsi="Calibri" w:cs="Calibri"/>
                <w:b/>
                <w:bCs/>
              </w:rPr>
              <w:t>Stolní odšťavňovač a mixér</w:t>
            </w:r>
          </w:p>
          <w:p w14:paraId="3CFF05E1" w14:textId="5CBE23A1" w:rsidR="00EB7A87" w:rsidRPr="00EB7A87" w:rsidRDefault="00420772" w:rsidP="00651629">
            <w:pPr>
              <w:jc w:val="center"/>
              <w:rPr>
                <w:rFonts w:ascii="Calibri" w:eastAsia="MS Gothic" w:hAnsi="Calibri" w:cs="Calibri"/>
              </w:rPr>
            </w:pPr>
            <w:r>
              <w:rPr>
                <w:rFonts w:ascii="Calibri" w:eastAsia="MS Gothic" w:hAnsi="Calibri" w:cs="Calibri"/>
              </w:rPr>
              <w:t>Potrpí si maminka na zdravém životním stylu</w:t>
            </w:r>
            <w:r w:rsidR="00EB7A87" w:rsidRPr="00EB7A87">
              <w:rPr>
                <w:rFonts w:ascii="Calibri" w:eastAsia="MS Gothic" w:hAnsi="Calibri" w:cs="Calibri"/>
              </w:rPr>
              <w:t xml:space="preserve">? </w:t>
            </w:r>
            <w:r>
              <w:rPr>
                <w:rFonts w:ascii="Calibri" w:eastAsia="MS Gothic" w:hAnsi="Calibri" w:cs="Calibri"/>
              </w:rPr>
              <w:t xml:space="preserve">Tak ji to ulehčete. </w:t>
            </w:r>
            <w:r w:rsidR="00EB7A87" w:rsidRPr="00EB7A87">
              <w:rPr>
                <w:rFonts w:ascii="Calibri" w:eastAsia="MS Gothic" w:hAnsi="Calibri" w:cs="Calibri"/>
              </w:rPr>
              <w:t xml:space="preserve">Stolní odšťavňovač a mixér SJB815 značky </w:t>
            </w:r>
            <w:proofErr w:type="spellStart"/>
            <w:r w:rsidR="00EB7A87" w:rsidRPr="00EB7A87">
              <w:rPr>
                <w:rFonts w:ascii="Calibri" w:eastAsia="MS Gothic" w:hAnsi="Calibri" w:cs="Calibri"/>
              </w:rPr>
              <w:t>Sage</w:t>
            </w:r>
            <w:proofErr w:type="spellEnd"/>
            <w:r w:rsidR="00EB7A87" w:rsidRPr="00EB7A87">
              <w:rPr>
                <w:rFonts w:ascii="Calibri" w:eastAsia="MS Gothic" w:hAnsi="Calibri" w:cs="Calibri"/>
              </w:rPr>
              <w:t xml:space="preserve"> kombinuje tři výrobky v jednom: standardní mixér, smoothie mixér a odšťavňovač. Je vybavený vakuovým nástavcem, speciálním nožovým systémem </w:t>
            </w:r>
            <w:proofErr w:type="spellStart"/>
            <w:r w:rsidR="00EB7A87" w:rsidRPr="00EB7A87">
              <w:rPr>
                <w:rFonts w:ascii="Calibri" w:eastAsia="MS Gothic" w:hAnsi="Calibri" w:cs="Calibri"/>
              </w:rPr>
              <w:t>Kinetix</w:t>
            </w:r>
            <w:proofErr w:type="spellEnd"/>
            <w:r w:rsidR="00EB7A87" w:rsidRPr="00EB7A87">
              <w:rPr>
                <w:rFonts w:ascii="Calibri" w:eastAsia="MS Gothic" w:hAnsi="Calibri" w:cs="Calibri"/>
              </w:rPr>
              <w:t xml:space="preserve"> a intuitivním ovládáním. Materiál </w:t>
            </w:r>
            <w:proofErr w:type="spellStart"/>
            <w:r w:rsidR="00EB7A87" w:rsidRPr="00EB7A87">
              <w:rPr>
                <w:rFonts w:ascii="Calibri" w:eastAsia="MS Gothic" w:hAnsi="Calibri" w:cs="Calibri"/>
              </w:rPr>
              <w:t>tritan</w:t>
            </w:r>
            <w:proofErr w:type="spellEnd"/>
            <w:r w:rsidR="00EB7A87" w:rsidRPr="00EB7A87">
              <w:rPr>
                <w:rFonts w:ascii="Calibri" w:eastAsia="MS Gothic" w:hAnsi="Calibri" w:cs="Calibri"/>
              </w:rPr>
              <w:t xml:space="preserve">, ze kterého je </w:t>
            </w:r>
            <w:r>
              <w:rPr>
                <w:rFonts w:ascii="Calibri" w:eastAsia="MS Gothic" w:hAnsi="Calibri" w:cs="Calibri"/>
              </w:rPr>
              <w:t xml:space="preserve">nádoba přístroje </w:t>
            </w:r>
            <w:r w:rsidR="00EB7A87" w:rsidRPr="00EB7A87">
              <w:rPr>
                <w:rFonts w:ascii="Calibri" w:eastAsia="MS Gothic" w:hAnsi="Calibri" w:cs="Calibri"/>
              </w:rPr>
              <w:t>vyroben</w:t>
            </w:r>
            <w:r>
              <w:rPr>
                <w:rFonts w:ascii="Calibri" w:eastAsia="MS Gothic" w:hAnsi="Calibri" w:cs="Calibri"/>
              </w:rPr>
              <w:t>á</w:t>
            </w:r>
            <w:r w:rsidR="00EB7A87" w:rsidRPr="00EB7A87">
              <w:rPr>
                <w:rFonts w:ascii="Calibri" w:eastAsia="MS Gothic" w:hAnsi="Calibri" w:cs="Calibri"/>
              </w:rPr>
              <w:t xml:space="preserve">, je odolný proti nárazu a poškrábání. Vydrží </w:t>
            </w:r>
            <w:r w:rsidR="00EB7A87" w:rsidRPr="00EB7A87">
              <w:rPr>
                <w:rFonts w:ascii="Calibri" w:eastAsia="MS Gothic" w:hAnsi="Calibri" w:cs="Calibri"/>
              </w:rPr>
              <w:lastRenderedPageBreak/>
              <w:t xml:space="preserve">extrémní zátěž i opakované mytí v myčce. </w:t>
            </w:r>
          </w:p>
          <w:p w14:paraId="3AE91E77" w14:textId="14EF5D51" w:rsidR="3195A416" w:rsidRPr="001E241A" w:rsidRDefault="3195A416" w:rsidP="00651629">
            <w:pPr>
              <w:jc w:val="center"/>
              <w:rPr>
                <w:rFonts w:ascii="Calibri" w:eastAsia="MS Gothic" w:hAnsi="Calibri" w:cs="Calibri"/>
              </w:rPr>
            </w:pPr>
          </w:p>
          <w:p w14:paraId="73D79388" w14:textId="26110C72" w:rsidR="7333D2D1" w:rsidRPr="001E241A" w:rsidRDefault="7333D2D1" w:rsidP="00651629">
            <w:pPr>
              <w:jc w:val="center"/>
              <w:rPr>
                <w:rFonts w:ascii="Calibri" w:eastAsia="MS Gothic" w:hAnsi="Calibri" w:cs="Calibri"/>
              </w:rPr>
            </w:pPr>
            <w:r w:rsidRPr="001E241A">
              <w:rPr>
                <w:rFonts w:ascii="Calibri" w:eastAsia="MS Gothic" w:hAnsi="Calibri" w:cs="Calibri"/>
                <w:b/>
                <w:bCs/>
              </w:rPr>
              <w:t>Cena:</w:t>
            </w:r>
            <w:r w:rsidRPr="001E241A">
              <w:rPr>
                <w:rFonts w:ascii="Calibri" w:eastAsia="MS Gothic" w:hAnsi="Calibri" w:cs="Calibri"/>
              </w:rPr>
              <w:t xml:space="preserve"> </w:t>
            </w:r>
            <w:r w:rsidR="00651629" w:rsidRPr="001E241A">
              <w:rPr>
                <w:rFonts w:ascii="Calibri" w:eastAsia="MS Gothic" w:hAnsi="Calibri" w:cs="Calibri"/>
              </w:rPr>
              <w:t xml:space="preserve">11 999 </w:t>
            </w:r>
            <w:r w:rsidRPr="001E241A">
              <w:rPr>
                <w:rFonts w:ascii="Calibri" w:eastAsia="MS Gothic" w:hAnsi="Calibri" w:cs="Calibri"/>
              </w:rPr>
              <w:t xml:space="preserve">Kč, </w:t>
            </w:r>
            <w:hyperlink r:id="rId16">
              <w:r w:rsidRPr="001E241A">
                <w:rPr>
                  <w:rStyle w:val="Hypertextovodkaz"/>
                  <w:rFonts w:ascii="Calibri" w:eastAsia="MS Gothic" w:hAnsi="Calibri" w:cs="Calibri"/>
                </w:rPr>
                <w:t>www.sagecz.cz</w:t>
              </w:r>
            </w:hyperlink>
          </w:p>
          <w:p w14:paraId="5B6E30DE" w14:textId="4B799F04" w:rsidR="1646BA41" w:rsidRPr="001E241A" w:rsidRDefault="1646BA41" w:rsidP="00651629">
            <w:pPr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</w:p>
        </w:tc>
        <w:tc>
          <w:tcPr>
            <w:tcW w:w="4180" w:type="dxa"/>
            <w:vAlign w:val="center"/>
          </w:tcPr>
          <w:p w14:paraId="4D8DDD7F" w14:textId="46352845" w:rsidR="1646BA41" w:rsidRPr="001E241A" w:rsidRDefault="00651629" w:rsidP="233C3630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E241A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0056BA1C" wp14:editId="2B3491C9">
                  <wp:extent cx="1943100" cy="1943100"/>
                  <wp:effectExtent l="0" t="0" r="0" b="0"/>
                  <wp:docPr id="1332605215" name="Obrázek 5" descr="Obsah obrázku spotřebič, kuchyňský spotřebič, Domácí spotřebič, Malý spotřebič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605215" name="Obrázek 5" descr="Obsah obrázku spotřebič, kuchyňský spotřebič, Domácí spotřebič, Malý spotřebič&#10;&#10;Obsah generovaný pomocí AI může být nesprávný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646BA41" w:rsidRPr="001E241A">
              <w:rPr>
                <w:rFonts w:ascii="Calibri" w:hAnsi="Calibri" w:cs="Calibri"/>
              </w:rPr>
              <w:br/>
            </w:r>
          </w:p>
        </w:tc>
      </w:tr>
      <w:tr w:rsidR="001E241A" w:rsidRPr="001E241A" w14:paraId="4493D8F1" w14:textId="77777777" w:rsidTr="00EB7A87">
        <w:trPr>
          <w:trHeight w:val="300"/>
        </w:trPr>
        <w:tc>
          <w:tcPr>
            <w:tcW w:w="4110" w:type="dxa"/>
          </w:tcPr>
          <w:p w14:paraId="4DB5D756" w14:textId="77777777" w:rsidR="00651629" w:rsidRPr="001E241A" w:rsidRDefault="00651629" w:rsidP="00651629">
            <w:pPr>
              <w:jc w:val="center"/>
              <w:rPr>
                <w:rFonts w:ascii="Calibri" w:eastAsiaTheme="majorEastAsia" w:hAnsi="Calibri" w:cs="Calibri"/>
                <w:b/>
                <w:bCs/>
                <w:color w:val="000000" w:themeColor="text1"/>
              </w:rPr>
            </w:pPr>
            <w:r w:rsidRPr="00651629">
              <w:rPr>
                <w:rFonts w:ascii="Calibri" w:eastAsiaTheme="majorEastAsia" w:hAnsi="Calibri" w:cs="Calibri"/>
                <w:b/>
                <w:bCs/>
                <w:color w:val="000000" w:themeColor="text1"/>
              </w:rPr>
              <w:t>Ta nejlepší zmrzlina je domácí</w:t>
            </w:r>
          </w:p>
          <w:p w14:paraId="5890A546" w14:textId="77777777" w:rsidR="00651629" w:rsidRPr="00651629" w:rsidRDefault="00651629" w:rsidP="00651629">
            <w:pPr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</w:p>
          <w:p w14:paraId="5412E664" w14:textId="79E6B2A6" w:rsidR="00651629" w:rsidRPr="001E241A" w:rsidRDefault="00651629" w:rsidP="009469BB">
            <w:pPr>
              <w:rPr>
                <w:rFonts w:ascii="Calibri" w:eastAsiaTheme="majorEastAsia" w:hAnsi="Calibri" w:cs="Calibri"/>
                <w:color w:val="000000" w:themeColor="text1"/>
              </w:rPr>
            </w:pPr>
            <w:r w:rsidRPr="00651629">
              <w:rPr>
                <w:rFonts w:ascii="Calibri" w:eastAsiaTheme="majorEastAsia" w:hAnsi="Calibri" w:cs="Calibri"/>
                <w:color w:val="000000" w:themeColor="text1"/>
              </w:rPr>
              <w:t xml:space="preserve">Výrobník zmrzliny </w:t>
            </w:r>
            <w:proofErr w:type="spellStart"/>
            <w:r w:rsidRPr="00651629">
              <w:rPr>
                <w:rFonts w:ascii="Calibri" w:eastAsiaTheme="majorEastAsia" w:hAnsi="Calibri" w:cs="Calibri"/>
                <w:color w:val="000000" w:themeColor="text1"/>
              </w:rPr>
              <w:t>The</w:t>
            </w:r>
            <w:proofErr w:type="spellEnd"/>
            <w:r w:rsidRPr="00651629">
              <w:rPr>
                <w:rFonts w:ascii="Calibri" w:eastAsiaTheme="majorEastAsia" w:hAnsi="Calibri" w:cs="Calibri"/>
                <w:color w:val="000000" w:themeColor="text1"/>
              </w:rPr>
              <w:t xml:space="preserve"> Smart </w:t>
            </w:r>
            <w:proofErr w:type="spellStart"/>
            <w:r w:rsidRPr="00651629">
              <w:rPr>
                <w:rFonts w:ascii="Calibri" w:eastAsiaTheme="majorEastAsia" w:hAnsi="Calibri" w:cs="Calibri"/>
                <w:color w:val="000000" w:themeColor="text1"/>
              </w:rPr>
              <w:t>Scoop</w:t>
            </w:r>
            <w:proofErr w:type="spellEnd"/>
            <w:r w:rsidRPr="00651629">
              <w:rPr>
                <w:rFonts w:ascii="Calibri" w:eastAsiaTheme="majorEastAsia" w:hAnsi="Calibri" w:cs="Calibri"/>
                <w:color w:val="000000" w:themeColor="text1"/>
              </w:rPr>
              <w:t xml:space="preserve"> od značky </w:t>
            </w:r>
            <w:proofErr w:type="spellStart"/>
            <w:r w:rsidRPr="00651629">
              <w:rPr>
                <w:rFonts w:ascii="Calibri" w:eastAsiaTheme="majorEastAsia" w:hAnsi="Calibri" w:cs="Calibri"/>
                <w:color w:val="000000" w:themeColor="text1"/>
              </w:rPr>
              <w:t>Sage</w:t>
            </w:r>
            <w:proofErr w:type="spellEnd"/>
            <w:r w:rsidRPr="00651629">
              <w:rPr>
                <w:rFonts w:ascii="Calibri" w:eastAsiaTheme="majorEastAsia" w:hAnsi="Calibri" w:cs="Calibri"/>
                <w:color w:val="000000" w:themeColor="text1"/>
              </w:rPr>
              <w:t> </w:t>
            </w:r>
            <w:r w:rsidR="00420772">
              <w:rPr>
                <w:rFonts w:ascii="Calibri" w:eastAsiaTheme="majorEastAsia" w:hAnsi="Calibri" w:cs="Calibri"/>
                <w:color w:val="000000" w:themeColor="text1"/>
              </w:rPr>
              <w:t xml:space="preserve">připraví zmrzlinu, která bude chutnat celé </w:t>
            </w:r>
            <w:r w:rsidR="009469BB">
              <w:rPr>
                <w:rFonts w:ascii="Calibri" w:eastAsiaTheme="majorEastAsia" w:hAnsi="Calibri" w:cs="Calibri"/>
                <w:color w:val="000000" w:themeColor="text1"/>
              </w:rPr>
              <w:t>rodině</w:t>
            </w:r>
            <w:r w:rsidR="00420772">
              <w:rPr>
                <w:rFonts w:ascii="Calibri" w:eastAsiaTheme="majorEastAsia" w:hAnsi="Calibri" w:cs="Calibri"/>
                <w:color w:val="000000" w:themeColor="text1"/>
              </w:rPr>
              <w:t xml:space="preserve">. </w:t>
            </w:r>
            <w:r w:rsidRPr="00651629">
              <w:rPr>
                <w:rFonts w:ascii="Calibri" w:eastAsiaTheme="majorEastAsia" w:hAnsi="Calibri" w:cs="Calibri"/>
                <w:color w:val="000000" w:themeColor="text1"/>
              </w:rPr>
              <w:t xml:space="preserve">Má dvanáct programů, </w:t>
            </w:r>
            <w:r w:rsidR="00420772">
              <w:rPr>
                <w:rFonts w:ascii="Calibri" w:eastAsiaTheme="majorEastAsia" w:hAnsi="Calibri" w:cs="Calibri"/>
                <w:color w:val="000000" w:themeColor="text1"/>
              </w:rPr>
              <w:t>díky čemu si</w:t>
            </w:r>
            <w:r w:rsidRPr="00651629">
              <w:rPr>
                <w:rFonts w:ascii="Calibri" w:eastAsiaTheme="majorEastAsia" w:hAnsi="Calibri" w:cs="Calibri"/>
                <w:color w:val="000000" w:themeColor="text1"/>
              </w:rPr>
              <w:t xml:space="preserve"> poradí také se sorbetem, mraženým jogurtem nebo </w:t>
            </w:r>
            <w:proofErr w:type="spellStart"/>
            <w:r w:rsidR="009469BB" w:rsidRPr="00651629">
              <w:rPr>
                <w:rFonts w:ascii="Calibri" w:eastAsiaTheme="majorEastAsia" w:hAnsi="Calibri" w:cs="Calibri"/>
                <w:color w:val="000000" w:themeColor="text1"/>
              </w:rPr>
              <w:t>gelatem</w:t>
            </w:r>
            <w:proofErr w:type="spellEnd"/>
            <w:r w:rsidR="009469BB" w:rsidRPr="00651629">
              <w:rPr>
                <w:rFonts w:ascii="Calibri" w:eastAsiaTheme="majorEastAsia" w:hAnsi="Calibri" w:cs="Calibri"/>
                <w:color w:val="000000" w:themeColor="text1"/>
              </w:rPr>
              <w:t>. Na</w:t>
            </w:r>
            <w:r w:rsidRPr="00651629">
              <w:rPr>
                <w:rFonts w:ascii="Calibri" w:eastAsiaTheme="majorEastAsia" w:hAnsi="Calibri" w:cs="Calibri"/>
                <w:color w:val="000000" w:themeColor="text1"/>
              </w:rPr>
              <w:t xml:space="preserve"> rozdíl od běžných domácích výrobníků </w:t>
            </w:r>
            <w:r w:rsidR="00420772">
              <w:rPr>
                <w:rFonts w:ascii="Calibri" w:eastAsiaTheme="majorEastAsia" w:hAnsi="Calibri" w:cs="Calibri"/>
                <w:color w:val="000000" w:themeColor="text1"/>
              </w:rPr>
              <w:t xml:space="preserve">zmrzliny </w:t>
            </w:r>
            <w:r w:rsidRPr="00651629">
              <w:rPr>
                <w:rFonts w:ascii="Calibri" w:eastAsiaTheme="majorEastAsia" w:hAnsi="Calibri" w:cs="Calibri"/>
                <w:color w:val="000000" w:themeColor="text1"/>
              </w:rPr>
              <w:t xml:space="preserve">je vybaven i kompresorem. To znamená, že před použitím jde přístroj vychladit až na -30 °C a odpadnou tak zdlouhavé přípravné práce jako </w:t>
            </w:r>
            <w:proofErr w:type="spellStart"/>
            <w:r w:rsidRPr="00651629">
              <w:rPr>
                <w:rFonts w:ascii="Calibri" w:eastAsiaTheme="majorEastAsia" w:hAnsi="Calibri" w:cs="Calibri"/>
                <w:color w:val="000000" w:themeColor="text1"/>
              </w:rPr>
              <w:t>namrazování</w:t>
            </w:r>
            <w:proofErr w:type="spellEnd"/>
            <w:r w:rsidRPr="00651629">
              <w:rPr>
                <w:rFonts w:ascii="Calibri" w:eastAsiaTheme="majorEastAsia" w:hAnsi="Calibri" w:cs="Calibri"/>
                <w:color w:val="000000" w:themeColor="text1"/>
              </w:rPr>
              <w:t xml:space="preserve"> nádoby či přidávání ledu a konečné zamrazení v lednici. </w:t>
            </w:r>
          </w:p>
          <w:p w14:paraId="30DA53FB" w14:textId="77777777" w:rsidR="00651629" w:rsidRPr="00651629" w:rsidRDefault="00651629" w:rsidP="00651629">
            <w:pPr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</w:p>
          <w:p w14:paraId="531FB08D" w14:textId="79FC1E0D" w:rsidR="00DC647E" w:rsidRPr="001E241A" w:rsidRDefault="00DC647E" w:rsidP="3195A416">
            <w:pPr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  <w:r w:rsidRPr="001E241A">
              <w:rPr>
                <w:rFonts w:ascii="Calibri" w:eastAsiaTheme="majorEastAsia" w:hAnsi="Calibri" w:cs="Calibri"/>
                <w:b/>
                <w:bCs/>
                <w:color w:val="000000" w:themeColor="text1"/>
              </w:rPr>
              <w:t>Cena</w:t>
            </w:r>
            <w:r w:rsidRPr="001E241A">
              <w:rPr>
                <w:rFonts w:ascii="Calibri" w:eastAsiaTheme="majorEastAsia" w:hAnsi="Calibri" w:cs="Calibri"/>
                <w:color w:val="000000" w:themeColor="text1"/>
              </w:rPr>
              <w:t xml:space="preserve">: </w:t>
            </w:r>
            <w:r w:rsidR="00651629" w:rsidRPr="001E241A">
              <w:rPr>
                <w:rFonts w:ascii="Calibri" w:eastAsiaTheme="majorEastAsia" w:hAnsi="Calibri" w:cs="Calibri"/>
                <w:color w:val="000000" w:themeColor="text1"/>
              </w:rPr>
              <w:t xml:space="preserve">9 999 </w:t>
            </w:r>
            <w:r w:rsidRPr="001E241A">
              <w:rPr>
                <w:rFonts w:ascii="Calibri" w:eastAsiaTheme="majorEastAsia" w:hAnsi="Calibri" w:cs="Calibri"/>
                <w:color w:val="000000" w:themeColor="text1"/>
              </w:rPr>
              <w:t>Kč,</w:t>
            </w:r>
          </w:p>
          <w:p w14:paraId="6B9A42EC" w14:textId="42D49E8C" w:rsidR="00DC647E" w:rsidRPr="001E241A" w:rsidRDefault="00DC647E" w:rsidP="00651629">
            <w:pPr>
              <w:jc w:val="center"/>
              <w:rPr>
                <w:rFonts w:ascii="Calibri" w:eastAsiaTheme="majorEastAsia" w:hAnsi="Calibri" w:cs="Calibri"/>
                <w:color w:val="000000" w:themeColor="text1"/>
              </w:rPr>
            </w:pPr>
            <w:r w:rsidRPr="001E241A">
              <w:rPr>
                <w:rFonts w:ascii="Calibri" w:eastAsiaTheme="majorEastAsia" w:hAnsi="Calibri" w:cs="Calibri"/>
                <w:color w:val="000000" w:themeColor="text1"/>
              </w:rPr>
              <w:t xml:space="preserve"> </w:t>
            </w:r>
            <w:hyperlink r:id="rId18">
              <w:r w:rsidRPr="001E241A">
                <w:rPr>
                  <w:rStyle w:val="Hypertextovodkaz"/>
                  <w:rFonts w:ascii="Calibri" w:eastAsiaTheme="majorEastAsia" w:hAnsi="Calibri" w:cs="Calibri"/>
                </w:rPr>
                <w:t>www.sagecz.cz</w:t>
              </w:r>
            </w:hyperlink>
            <w:r w:rsidRPr="001E241A">
              <w:rPr>
                <w:rFonts w:ascii="Calibri" w:eastAsiaTheme="majorEastAsia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180" w:type="dxa"/>
            <w:vAlign w:val="center"/>
          </w:tcPr>
          <w:p w14:paraId="18064BBA" w14:textId="5F92A263" w:rsidR="00DC647E" w:rsidRPr="001E241A" w:rsidRDefault="00651629" w:rsidP="233C3630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1E241A">
              <w:rPr>
                <w:rFonts w:ascii="Calibri" w:hAnsi="Calibri" w:cs="Calibri"/>
                <w:noProof/>
              </w:rPr>
              <w:drawing>
                <wp:inline distT="0" distB="0" distL="0" distR="0" wp14:anchorId="176CA827" wp14:editId="7E058494">
                  <wp:extent cx="2416808" cy="1816100"/>
                  <wp:effectExtent l="0" t="0" r="0" b="0"/>
                  <wp:docPr id="482650898" name="Obrázek 6" descr="Obsah obrázku zeď, Domácí spotřebič, interiér, jídl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650898" name="Obrázek 6" descr="Obsah obrázku zeď, Domácí spotřebič, interiér, jídlo&#10;&#10;Obsah generovaný pomocí AI může být nesprávný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28" cy="183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1A" w:rsidRPr="001E241A" w14:paraId="369CEC5E" w14:textId="77777777" w:rsidTr="00EB7A87">
        <w:trPr>
          <w:trHeight w:val="300"/>
        </w:trPr>
        <w:tc>
          <w:tcPr>
            <w:tcW w:w="4110" w:type="dxa"/>
          </w:tcPr>
          <w:p w14:paraId="79F0346D" w14:textId="77777777" w:rsidR="00651629" w:rsidRPr="001E241A" w:rsidRDefault="00651629" w:rsidP="00651629">
            <w:pPr>
              <w:jc w:val="center"/>
              <w:rPr>
                <w:rFonts w:ascii="Calibri" w:eastAsia="MS Gothic" w:hAnsi="Calibri" w:cs="Calibri"/>
                <w:b/>
                <w:bCs/>
              </w:rPr>
            </w:pPr>
            <w:r w:rsidRPr="00651629">
              <w:rPr>
                <w:rFonts w:ascii="Calibri" w:eastAsia="MS Gothic" w:hAnsi="Calibri" w:cs="Calibri"/>
                <w:b/>
                <w:bCs/>
              </w:rPr>
              <w:t>FILTROVANÁ KÁVA BEZ KOMPROMISŮ</w:t>
            </w:r>
          </w:p>
          <w:p w14:paraId="7665C2B0" w14:textId="77777777" w:rsidR="001E241A" w:rsidRPr="00651629" w:rsidRDefault="001E241A" w:rsidP="00651629">
            <w:pPr>
              <w:jc w:val="center"/>
              <w:rPr>
                <w:rFonts w:ascii="Calibri" w:eastAsia="MS Gothic" w:hAnsi="Calibri" w:cs="Calibri"/>
                <w:b/>
                <w:bCs/>
              </w:rPr>
            </w:pPr>
          </w:p>
          <w:p w14:paraId="0F1841F8" w14:textId="6616122D" w:rsidR="00651629" w:rsidRPr="00651629" w:rsidRDefault="009469BB" w:rsidP="00651629">
            <w:pPr>
              <w:jc w:val="center"/>
              <w:rPr>
                <w:rFonts w:ascii="Calibri" w:eastAsia="MS Gothic" w:hAnsi="Calibri" w:cs="Calibri"/>
              </w:rPr>
            </w:pPr>
            <w:r>
              <w:rPr>
                <w:rFonts w:ascii="Calibri" w:eastAsia="MS Gothic" w:hAnsi="Calibri" w:cs="Calibri"/>
              </w:rPr>
              <w:t xml:space="preserve">Žádná </w:t>
            </w:r>
            <w:r w:rsidR="00420772">
              <w:rPr>
                <w:rFonts w:ascii="Calibri" w:eastAsia="MS Gothic" w:hAnsi="Calibri" w:cs="Calibri"/>
              </w:rPr>
              <w:t xml:space="preserve">máma </w:t>
            </w:r>
            <w:r>
              <w:rPr>
                <w:rFonts w:ascii="Calibri" w:eastAsia="MS Gothic" w:hAnsi="Calibri" w:cs="Calibri"/>
              </w:rPr>
              <w:t>neodmítne</w:t>
            </w:r>
            <w:r w:rsidR="00420772">
              <w:rPr>
                <w:rFonts w:ascii="Calibri" w:eastAsia="MS Gothic" w:hAnsi="Calibri" w:cs="Calibri"/>
              </w:rPr>
              <w:t xml:space="preserve"> šálek dobré kávy a p</w:t>
            </w:r>
            <w:r w:rsidR="00651629" w:rsidRPr="00651629">
              <w:rPr>
                <w:rFonts w:ascii="Calibri" w:eastAsia="MS Gothic" w:hAnsi="Calibri" w:cs="Calibri"/>
              </w:rPr>
              <w:t xml:space="preserve">řekapávací kávovar </w:t>
            </w:r>
            <w:proofErr w:type="spellStart"/>
            <w:r w:rsidR="00651629" w:rsidRPr="00651629">
              <w:rPr>
                <w:rFonts w:ascii="Calibri" w:eastAsia="MS Gothic" w:hAnsi="Calibri" w:cs="Calibri"/>
              </w:rPr>
              <w:t>Sage</w:t>
            </w:r>
            <w:proofErr w:type="spellEnd"/>
            <w:r w:rsidR="00651629" w:rsidRPr="00651629">
              <w:rPr>
                <w:rFonts w:ascii="Calibri" w:eastAsia="MS Gothic" w:hAnsi="Calibri" w:cs="Calibri"/>
              </w:rPr>
              <w:t xml:space="preserve"> </w:t>
            </w:r>
            <w:proofErr w:type="spellStart"/>
            <w:r w:rsidR="00651629" w:rsidRPr="00651629">
              <w:rPr>
                <w:rFonts w:ascii="Calibri" w:eastAsia="MS Gothic" w:hAnsi="Calibri" w:cs="Calibri"/>
              </w:rPr>
              <w:t>the</w:t>
            </w:r>
            <w:proofErr w:type="spellEnd"/>
            <w:r w:rsidR="00651629" w:rsidRPr="00651629">
              <w:rPr>
                <w:rFonts w:ascii="Calibri" w:eastAsia="MS Gothic" w:hAnsi="Calibri" w:cs="Calibri"/>
              </w:rPr>
              <w:t xml:space="preserve"> Luxe </w:t>
            </w:r>
            <w:proofErr w:type="spellStart"/>
            <w:r w:rsidR="00651629" w:rsidRPr="00651629">
              <w:rPr>
                <w:rFonts w:ascii="Calibri" w:eastAsia="MS Gothic" w:hAnsi="Calibri" w:cs="Calibri"/>
              </w:rPr>
              <w:t>Brewer</w:t>
            </w:r>
            <w:proofErr w:type="spellEnd"/>
            <w:r w:rsidR="00651629" w:rsidRPr="00651629">
              <w:rPr>
                <w:rFonts w:ascii="Calibri" w:eastAsia="MS Gothic" w:hAnsi="Calibri" w:cs="Calibri"/>
              </w:rPr>
              <w:t xml:space="preserve">™ </w:t>
            </w:r>
            <w:proofErr w:type="spellStart"/>
            <w:r w:rsidR="00651629" w:rsidRPr="00651629">
              <w:rPr>
                <w:rFonts w:ascii="Calibri" w:eastAsia="MS Gothic" w:hAnsi="Calibri" w:cs="Calibri"/>
              </w:rPr>
              <w:t>Thermal</w:t>
            </w:r>
            <w:proofErr w:type="spellEnd"/>
            <w:r w:rsidR="00651629" w:rsidRPr="00651629">
              <w:rPr>
                <w:rFonts w:ascii="Calibri" w:eastAsia="MS Gothic" w:hAnsi="Calibri" w:cs="Calibri"/>
              </w:rPr>
              <w:t xml:space="preserve"> dokazuje, že i filtrovaná káva může </w:t>
            </w:r>
            <w:r>
              <w:rPr>
                <w:rFonts w:ascii="Calibri" w:eastAsia="MS Gothic" w:hAnsi="Calibri" w:cs="Calibri"/>
              </w:rPr>
              <w:t>chutnat</w:t>
            </w:r>
            <w:r w:rsidR="00420772">
              <w:rPr>
                <w:rFonts w:ascii="Calibri" w:eastAsia="MS Gothic" w:hAnsi="Calibri" w:cs="Calibri"/>
              </w:rPr>
              <w:t xml:space="preserve"> jako v kavárně</w:t>
            </w:r>
            <w:r w:rsidR="00651629" w:rsidRPr="00651629">
              <w:rPr>
                <w:rFonts w:ascii="Calibri" w:eastAsia="MS Gothic" w:hAnsi="Calibri" w:cs="Calibri"/>
              </w:rPr>
              <w:t>. Automatický režim „</w:t>
            </w:r>
            <w:proofErr w:type="spellStart"/>
            <w:r w:rsidR="00651629" w:rsidRPr="00651629">
              <w:rPr>
                <w:rFonts w:ascii="Calibri" w:eastAsia="MS Gothic" w:hAnsi="Calibri" w:cs="Calibri"/>
              </w:rPr>
              <w:t>Brew</w:t>
            </w:r>
            <w:proofErr w:type="spellEnd"/>
            <w:r w:rsidR="00651629" w:rsidRPr="00651629">
              <w:rPr>
                <w:rFonts w:ascii="Calibri" w:eastAsia="MS Gothic" w:hAnsi="Calibri" w:cs="Calibri"/>
              </w:rPr>
              <w:t xml:space="preserve">“ hlídá ideální teplotu i čas extrakce podle standardu SCA, takže si na perfektně vyváženém šálku pochutnáte bez složitého nastavování. Náročnější uživatele potěší možnost vlastních úprav nebo volba mezi plochým a kónickým filtrem pro odlišné chuťové profily. Nechybí ani rychlá příprava </w:t>
            </w:r>
            <w:proofErr w:type="spellStart"/>
            <w:r w:rsidR="00651629" w:rsidRPr="00651629">
              <w:rPr>
                <w:rFonts w:ascii="Calibri" w:eastAsia="MS Gothic" w:hAnsi="Calibri" w:cs="Calibri"/>
              </w:rPr>
              <w:t>cold</w:t>
            </w:r>
            <w:proofErr w:type="spellEnd"/>
            <w:r w:rsidR="00651629" w:rsidRPr="00651629">
              <w:rPr>
                <w:rFonts w:ascii="Calibri" w:eastAsia="MS Gothic" w:hAnsi="Calibri" w:cs="Calibri"/>
              </w:rPr>
              <w:t xml:space="preserve"> </w:t>
            </w:r>
            <w:proofErr w:type="spellStart"/>
            <w:r w:rsidR="00651629" w:rsidRPr="00651629">
              <w:rPr>
                <w:rFonts w:ascii="Calibri" w:eastAsia="MS Gothic" w:hAnsi="Calibri" w:cs="Calibri"/>
              </w:rPr>
              <w:t>brew</w:t>
            </w:r>
            <w:proofErr w:type="spellEnd"/>
            <w:r w:rsidR="00651629" w:rsidRPr="00651629">
              <w:rPr>
                <w:rFonts w:ascii="Calibri" w:eastAsia="MS Gothic" w:hAnsi="Calibri" w:cs="Calibri"/>
              </w:rPr>
              <w:t xml:space="preserve"> za pouhých 30 minut či praktický časovač. Díky </w:t>
            </w:r>
            <w:proofErr w:type="spellStart"/>
            <w:r w:rsidR="00651629" w:rsidRPr="00651629">
              <w:rPr>
                <w:rFonts w:ascii="Calibri" w:eastAsia="MS Gothic" w:hAnsi="Calibri" w:cs="Calibri"/>
              </w:rPr>
              <w:t>termokonvici</w:t>
            </w:r>
            <w:proofErr w:type="spellEnd"/>
            <w:r w:rsidR="00651629" w:rsidRPr="00651629">
              <w:rPr>
                <w:rFonts w:ascii="Calibri" w:eastAsia="MS Gothic" w:hAnsi="Calibri" w:cs="Calibri"/>
              </w:rPr>
              <w:t xml:space="preserve"> navíc zůstane káva teplá až 4 hodiny.</w:t>
            </w:r>
          </w:p>
          <w:p w14:paraId="4465D646" w14:textId="5CE96864" w:rsidR="3195A416" w:rsidRPr="001E241A" w:rsidRDefault="3195A416" w:rsidP="3195A416">
            <w:pPr>
              <w:jc w:val="center"/>
              <w:rPr>
                <w:rFonts w:ascii="Calibri" w:eastAsia="MS Gothic" w:hAnsi="Calibri" w:cs="Calibri"/>
              </w:rPr>
            </w:pPr>
          </w:p>
          <w:p w14:paraId="3B68FDEE" w14:textId="3540024D" w:rsidR="446D1C45" w:rsidRPr="001E241A" w:rsidRDefault="6F87784F" w:rsidP="00651629">
            <w:pPr>
              <w:jc w:val="center"/>
              <w:rPr>
                <w:rFonts w:ascii="Calibri" w:eastAsia="MS Gothic" w:hAnsi="Calibri" w:cs="Calibri"/>
              </w:rPr>
            </w:pPr>
            <w:r w:rsidRPr="001E241A">
              <w:rPr>
                <w:rFonts w:ascii="Calibri" w:eastAsia="MS Gothic" w:hAnsi="Calibri" w:cs="Calibri"/>
                <w:b/>
                <w:bCs/>
              </w:rPr>
              <w:t>Cena:</w:t>
            </w:r>
            <w:r w:rsidRPr="001E241A">
              <w:rPr>
                <w:rFonts w:ascii="Calibri" w:eastAsia="MS Gothic" w:hAnsi="Calibri" w:cs="Calibri"/>
              </w:rPr>
              <w:t xml:space="preserve"> </w:t>
            </w:r>
            <w:r w:rsidR="00651629" w:rsidRPr="001E241A">
              <w:rPr>
                <w:rFonts w:ascii="Calibri" w:eastAsia="MS Gothic" w:hAnsi="Calibri" w:cs="Calibri"/>
              </w:rPr>
              <w:t xml:space="preserve">7 </w:t>
            </w:r>
            <w:r w:rsidRPr="001E241A">
              <w:rPr>
                <w:rFonts w:ascii="Calibri" w:eastAsia="MS Gothic" w:hAnsi="Calibri" w:cs="Calibri"/>
              </w:rPr>
              <w:t xml:space="preserve">999 Kč, </w:t>
            </w:r>
            <w:hyperlink r:id="rId20">
              <w:r w:rsidRPr="001E241A">
                <w:rPr>
                  <w:rStyle w:val="Hypertextovodkaz"/>
                  <w:rFonts w:ascii="Calibri" w:eastAsia="MS Gothic" w:hAnsi="Calibri" w:cs="Calibri"/>
                </w:rPr>
                <w:t>www.sagecz.cz</w:t>
              </w:r>
            </w:hyperlink>
          </w:p>
        </w:tc>
        <w:tc>
          <w:tcPr>
            <w:tcW w:w="4180" w:type="dxa"/>
            <w:vAlign w:val="center"/>
          </w:tcPr>
          <w:p w14:paraId="22B5688E" w14:textId="279B7677" w:rsidR="7079D0E9" w:rsidRPr="001E241A" w:rsidRDefault="001E241A" w:rsidP="3195A416">
            <w:pPr>
              <w:spacing w:line="276" w:lineRule="auto"/>
              <w:jc w:val="center"/>
              <w:rPr>
                <w:rFonts w:ascii="Calibri" w:eastAsia="MS Gothic" w:hAnsi="Calibri" w:cs="Calibri"/>
                <w:b/>
                <w:bCs/>
              </w:rPr>
            </w:pPr>
            <w:r w:rsidRPr="001E241A">
              <w:rPr>
                <w:rFonts w:ascii="Calibri" w:eastAsia="MS Gothic" w:hAnsi="Calibri" w:cs="Calibri"/>
                <w:b/>
                <w:bCs/>
                <w:noProof/>
              </w:rPr>
              <w:drawing>
                <wp:inline distT="0" distB="0" distL="0" distR="0" wp14:anchorId="121C85E1" wp14:editId="564DF838">
                  <wp:extent cx="2286000" cy="2286000"/>
                  <wp:effectExtent l="0" t="0" r="0" b="0"/>
                  <wp:docPr id="171683246" name="Obrázek 8" descr="Obsah obrázku kuchyňský spotřebič, spotřebič, Domácí spotřebič, Malý spotřebič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3246" name="Obrázek 8" descr="Obsah obrázku kuchyňský spotřebič, spotřebič, Domácí spotřebič, Malý spotřebič&#10;&#10;Obsah generovaný pomocí AI může být nesprávný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CC276" w14:textId="7BF627D4" w:rsidR="00C83141" w:rsidRPr="001E241A" w:rsidRDefault="00C83141">
      <w:pPr>
        <w:rPr>
          <w:rFonts w:ascii="Calibri" w:hAnsi="Calibri" w:cs="Calibri"/>
        </w:rPr>
      </w:pPr>
    </w:p>
    <w:sectPr w:rsidR="00C83141" w:rsidRPr="001E241A" w:rsidSect="00D55BC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86D63"/>
    <w:multiLevelType w:val="hybridMultilevel"/>
    <w:tmpl w:val="651C73D2"/>
    <w:lvl w:ilvl="0" w:tplc="DE9230F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5239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F4"/>
    <w:rsid w:val="000052CC"/>
    <w:rsid w:val="00021172"/>
    <w:rsid w:val="000363E5"/>
    <w:rsid w:val="00054809"/>
    <w:rsid w:val="00060E14"/>
    <w:rsid w:val="000651A0"/>
    <w:rsid w:val="000665A3"/>
    <w:rsid w:val="00097BEC"/>
    <w:rsid w:val="000B0CDD"/>
    <w:rsid w:val="000D135B"/>
    <w:rsid w:val="0010284D"/>
    <w:rsid w:val="001A1290"/>
    <w:rsid w:val="001A64DB"/>
    <w:rsid w:val="001D7405"/>
    <w:rsid w:val="001E00F4"/>
    <w:rsid w:val="001E241A"/>
    <w:rsid w:val="00201E6A"/>
    <w:rsid w:val="00222E03"/>
    <w:rsid w:val="00223795"/>
    <w:rsid w:val="0022409B"/>
    <w:rsid w:val="00232898"/>
    <w:rsid w:val="00265697"/>
    <w:rsid w:val="00293B62"/>
    <w:rsid w:val="003255A2"/>
    <w:rsid w:val="00327F27"/>
    <w:rsid w:val="00372AF4"/>
    <w:rsid w:val="00373F19"/>
    <w:rsid w:val="003F17E3"/>
    <w:rsid w:val="00420772"/>
    <w:rsid w:val="0042FDCA"/>
    <w:rsid w:val="004328BC"/>
    <w:rsid w:val="00490F1A"/>
    <w:rsid w:val="0049898F"/>
    <w:rsid w:val="004D66F4"/>
    <w:rsid w:val="004E1643"/>
    <w:rsid w:val="004E4E03"/>
    <w:rsid w:val="00502CAA"/>
    <w:rsid w:val="00513C39"/>
    <w:rsid w:val="00551745"/>
    <w:rsid w:val="005662AC"/>
    <w:rsid w:val="00591255"/>
    <w:rsid w:val="005D0ADF"/>
    <w:rsid w:val="005F380A"/>
    <w:rsid w:val="00651629"/>
    <w:rsid w:val="00663998"/>
    <w:rsid w:val="006C12CC"/>
    <w:rsid w:val="006C50AA"/>
    <w:rsid w:val="006D0554"/>
    <w:rsid w:val="006D3684"/>
    <w:rsid w:val="006D49F8"/>
    <w:rsid w:val="006F0720"/>
    <w:rsid w:val="006F4294"/>
    <w:rsid w:val="007039E4"/>
    <w:rsid w:val="007447DB"/>
    <w:rsid w:val="00746F75"/>
    <w:rsid w:val="00771AC1"/>
    <w:rsid w:val="007D065C"/>
    <w:rsid w:val="00896A80"/>
    <w:rsid w:val="008C7C78"/>
    <w:rsid w:val="008CE150"/>
    <w:rsid w:val="008F71BC"/>
    <w:rsid w:val="00943A2F"/>
    <w:rsid w:val="009469BB"/>
    <w:rsid w:val="009F4C7C"/>
    <w:rsid w:val="00A67550"/>
    <w:rsid w:val="00A7B277"/>
    <w:rsid w:val="00A971FD"/>
    <w:rsid w:val="00AF7E0A"/>
    <w:rsid w:val="00B1632C"/>
    <w:rsid w:val="00B20E7B"/>
    <w:rsid w:val="00B70A7D"/>
    <w:rsid w:val="00BB1FDD"/>
    <w:rsid w:val="00BC4107"/>
    <w:rsid w:val="00BE54DF"/>
    <w:rsid w:val="00C82722"/>
    <w:rsid w:val="00C83141"/>
    <w:rsid w:val="00CA6A2E"/>
    <w:rsid w:val="00CA77F3"/>
    <w:rsid w:val="00CE465A"/>
    <w:rsid w:val="00D55BCC"/>
    <w:rsid w:val="00D6A839"/>
    <w:rsid w:val="00D92F93"/>
    <w:rsid w:val="00DA7F70"/>
    <w:rsid w:val="00DC647E"/>
    <w:rsid w:val="00DE4E45"/>
    <w:rsid w:val="00E9A193"/>
    <w:rsid w:val="00EB72D3"/>
    <w:rsid w:val="00EB7A87"/>
    <w:rsid w:val="00EC2DA4"/>
    <w:rsid w:val="00F07282"/>
    <w:rsid w:val="00F13044"/>
    <w:rsid w:val="00FB39A6"/>
    <w:rsid w:val="00FE53C7"/>
    <w:rsid w:val="01064294"/>
    <w:rsid w:val="010FCD81"/>
    <w:rsid w:val="01224CAD"/>
    <w:rsid w:val="0135EE9A"/>
    <w:rsid w:val="0148B3CF"/>
    <w:rsid w:val="014F3079"/>
    <w:rsid w:val="015B6148"/>
    <w:rsid w:val="019E6EB1"/>
    <w:rsid w:val="01A91303"/>
    <w:rsid w:val="01B2F05E"/>
    <w:rsid w:val="01C20473"/>
    <w:rsid w:val="01EEB719"/>
    <w:rsid w:val="01F64CFF"/>
    <w:rsid w:val="01F7EF12"/>
    <w:rsid w:val="01F90045"/>
    <w:rsid w:val="020E7E49"/>
    <w:rsid w:val="022D8D37"/>
    <w:rsid w:val="026D745F"/>
    <w:rsid w:val="02A42743"/>
    <w:rsid w:val="02EF8D96"/>
    <w:rsid w:val="03088E3E"/>
    <w:rsid w:val="0349310B"/>
    <w:rsid w:val="0369D9BD"/>
    <w:rsid w:val="03736941"/>
    <w:rsid w:val="03746AB5"/>
    <w:rsid w:val="038C9800"/>
    <w:rsid w:val="0398B184"/>
    <w:rsid w:val="03F87E22"/>
    <w:rsid w:val="04006BA8"/>
    <w:rsid w:val="04013216"/>
    <w:rsid w:val="0425D196"/>
    <w:rsid w:val="04277AD2"/>
    <w:rsid w:val="043D4217"/>
    <w:rsid w:val="049B0FD3"/>
    <w:rsid w:val="04AD95F7"/>
    <w:rsid w:val="04B6A35B"/>
    <w:rsid w:val="04D46377"/>
    <w:rsid w:val="05258A5C"/>
    <w:rsid w:val="05362EEF"/>
    <w:rsid w:val="053F4F41"/>
    <w:rsid w:val="054B63FC"/>
    <w:rsid w:val="0596A2C1"/>
    <w:rsid w:val="05A264B3"/>
    <w:rsid w:val="05D5EC7C"/>
    <w:rsid w:val="05F42911"/>
    <w:rsid w:val="05FFE19B"/>
    <w:rsid w:val="06214F55"/>
    <w:rsid w:val="0621E0E8"/>
    <w:rsid w:val="0626ACA3"/>
    <w:rsid w:val="0628AC83"/>
    <w:rsid w:val="063760C8"/>
    <w:rsid w:val="064EBCB5"/>
    <w:rsid w:val="066D86D2"/>
    <w:rsid w:val="068FBCDE"/>
    <w:rsid w:val="069F2A45"/>
    <w:rsid w:val="06B54858"/>
    <w:rsid w:val="06E372C9"/>
    <w:rsid w:val="07291665"/>
    <w:rsid w:val="07310832"/>
    <w:rsid w:val="073686C9"/>
    <w:rsid w:val="074364E7"/>
    <w:rsid w:val="07460308"/>
    <w:rsid w:val="07502181"/>
    <w:rsid w:val="079B479C"/>
    <w:rsid w:val="080AAC84"/>
    <w:rsid w:val="0829271E"/>
    <w:rsid w:val="085F0606"/>
    <w:rsid w:val="0871932E"/>
    <w:rsid w:val="0876F003"/>
    <w:rsid w:val="088BFA55"/>
    <w:rsid w:val="088C7FF8"/>
    <w:rsid w:val="089AB57F"/>
    <w:rsid w:val="08BA17F3"/>
    <w:rsid w:val="08BE495F"/>
    <w:rsid w:val="08DB1729"/>
    <w:rsid w:val="08FBFFBB"/>
    <w:rsid w:val="0913B12A"/>
    <w:rsid w:val="091515F0"/>
    <w:rsid w:val="094A9A2D"/>
    <w:rsid w:val="095AE5ED"/>
    <w:rsid w:val="097A0F0E"/>
    <w:rsid w:val="097D51BA"/>
    <w:rsid w:val="09BFB238"/>
    <w:rsid w:val="09D1F769"/>
    <w:rsid w:val="09DC391E"/>
    <w:rsid w:val="0A0E966B"/>
    <w:rsid w:val="0A731134"/>
    <w:rsid w:val="0AF05456"/>
    <w:rsid w:val="0B13A023"/>
    <w:rsid w:val="0B1C90E0"/>
    <w:rsid w:val="0B3928E5"/>
    <w:rsid w:val="0B7C7BDD"/>
    <w:rsid w:val="0BA446F9"/>
    <w:rsid w:val="0BC7030B"/>
    <w:rsid w:val="0BF6C077"/>
    <w:rsid w:val="0C19645A"/>
    <w:rsid w:val="0C2957A1"/>
    <w:rsid w:val="0C3AF462"/>
    <w:rsid w:val="0C4D002F"/>
    <w:rsid w:val="0C557D93"/>
    <w:rsid w:val="0C77B416"/>
    <w:rsid w:val="0CB6043B"/>
    <w:rsid w:val="0CC03ED4"/>
    <w:rsid w:val="0CF80FC5"/>
    <w:rsid w:val="0D2E8BD5"/>
    <w:rsid w:val="0D4BD4FE"/>
    <w:rsid w:val="0D9AB02E"/>
    <w:rsid w:val="0D9ED7FB"/>
    <w:rsid w:val="0DB6B7E5"/>
    <w:rsid w:val="0DD4AA05"/>
    <w:rsid w:val="0DE7BFE1"/>
    <w:rsid w:val="0DEFEB3A"/>
    <w:rsid w:val="0E09AB5D"/>
    <w:rsid w:val="0E09C7E2"/>
    <w:rsid w:val="0E248154"/>
    <w:rsid w:val="0E309DB2"/>
    <w:rsid w:val="0E4DB048"/>
    <w:rsid w:val="0E7254D7"/>
    <w:rsid w:val="0EC095AD"/>
    <w:rsid w:val="0ED26180"/>
    <w:rsid w:val="0ED4A496"/>
    <w:rsid w:val="0EDBE7BB"/>
    <w:rsid w:val="0F32BDAF"/>
    <w:rsid w:val="0F6C0B29"/>
    <w:rsid w:val="0F73EE9F"/>
    <w:rsid w:val="0F7F80FE"/>
    <w:rsid w:val="0F96412C"/>
    <w:rsid w:val="0F9F01FF"/>
    <w:rsid w:val="0FFAC5FB"/>
    <w:rsid w:val="1007A3C6"/>
    <w:rsid w:val="102C628A"/>
    <w:rsid w:val="102C7D04"/>
    <w:rsid w:val="10AD9EA4"/>
    <w:rsid w:val="10C52A94"/>
    <w:rsid w:val="10E2E68A"/>
    <w:rsid w:val="10E60630"/>
    <w:rsid w:val="10F0B2F1"/>
    <w:rsid w:val="110F2DE8"/>
    <w:rsid w:val="11184C77"/>
    <w:rsid w:val="111EB2B7"/>
    <w:rsid w:val="11529B30"/>
    <w:rsid w:val="115E5BE5"/>
    <w:rsid w:val="116E5D95"/>
    <w:rsid w:val="11723588"/>
    <w:rsid w:val="1190713B"/>
    <w:rsid w:val="11AD059F"/>
    <w:rsid w:val="11B1BE25"/>
    <w:rsid w:val="11D2C8C4"/>
    <w:rsid w:val="11E896FE"/>
    <w:rsid w:val="11F8D15E"/>
    <w:rsid w:val="122BE066"/>
    <w:rsid w:val="12338759"/>
    <w:rsid w:val="123C13F3"/>
    <w:rsid w:val="124A20CE"/>
    <w:rsid w:val="126A6FCC"/>
    <w:rsid w:val="126A76CB"/>
    <w:rsid w:val="1276366D"/>
    <w:rsid w:val="129ADFFB"/>
    <w:rsid w:val="129EE2D4"/>
    <w:rsid w:val="12A7D814"/>
    <w:rsid w:val="12D01230"/>
    <w:rsid w:val="12F64B03"/>
    <w:rsid w:val="130EC103"/>
    <w:rsid w:val="135E2164"/>
    <w:rsid w:val="136FC5F7"/>
    <w:rsid w:val="13B4A2AE"/>
    <w:rsid w:val="13C043F5"/>
    <w:rsid w:val="13CCFF77"/>
    <w:rsid w:val="14063074"/>
    <w:rsid w:val="14093683"/>
    <w:rsid w:val="14304549"/>
    <w:rsid w:val="1457E4CE"/>
    <w:rsid w:val="14A3222B"/>
    <w:rsid w:val="14C166F5"/>
    <w:rsid w:val="14F1B4D5"/>
    <w:rsid w:val="150264DF"/>
    <w:rsid w:val="1518DF5B"/>
    <w:rsid w:val="1531618F"/>
    <w:rsid w:val="153FEA77"/>
    <w:rsid w:val="15452032"/>
    <w:rsid w:val="154AABCF"/>
    <w:rsid w:val="157BC1C3"/>
    <w:rsid w:val="157F29A1"/>
    <w:rsid w:val="15810FC7"/>
    <w:rsid w:val="1646BA41"/>
    <w:rsid w:val="16665556"/>
    <w:rsid w:val="166A9F11"/>
    <w:rsid w:val="169BC775"/>
    <w:rsid w:val="16A4C6FA"/>
    <w:rsid w:val="16A766B9"/>
    <w:rsid w:val="16C11424"/>
    <w:rsid w:val="16DEA733"/>
    <w:rsid w:val="16FA4F91"/>
    <w:rsid w:val="17104532"/>
    <w:rsid w:val="174ABF5F"/>
    <w:rsid w:val="177361EC"/>
    <w:rsid w:val="17D73055"/>
    <w:rsid w:val="18020A7F"/>
    <w:rsid w:val="1812EF76"/>
    <w:rsid w:val="181F340B"/>
    <w:rsid w:val="182DCED8"/>
    <w:rsid w:val="182F7B6F"/>
    <w:rsid w:val="1843371A"/>
    <w:rsid w:val="185BBA03"/>
    <w:rsid w:val="189703FA"/>
    <w:rsid w:val="1901BDE8"/>
    <w:rsid w:val="192E8840"/>
    <w:rsid w:val="1938F0B6"/>
    <w:rsid w:val="1946CE48"/>
    <w:rsid w:val="195E1AEC"/>
    <w:rsid w:val="196A7804"/>
    <w:rsid w:val="197054D0"/>
    <w:rsid w:val="19887A3B"/>
    <w:rsid w:val="198BC9D5"/>
    <w:rsid w:val="19934B1F"/>
    <w:rsid w:val="19CA3AC1"/>
    <w:rsid w:val="19CCC009"/>
    <w:rsid w:val="19E0F6A0"/>
    <w:rsid w:val="1A3C40FB"/>
    <w:rsid w:val="1A8E5A32"/>
    <w:rsid w:val="1A90DCC3"/>
    <w:rsid w:val="1AA7913E"/>
    <w:rsid w:val="1AAE52CA"/>
    <w:rsid w:val="1AC44DE7"/>
    <w:rsid w:val="1AD83720"/>
    <w:rsid w:val="1AF492CE"/>
    <w:rsid w:val="1AFE4ABC"/>
    <w:rsid w:val="1B24731A"/>
    <w:rsid w:val="1B4A5ACB"/>
    <w:rsid w:val="1BC6E572"/>
    <w:rsid w:val="1BD44590"/>
    <w:rsid w:val="1BDE3AA9"/>
    <w:rsid w:val="1BF83ED1"/>
    <w:rsid w:val="1BF84F9F"/>
    <w:rsid w:val="1C1BD95B"/>
    <w:rsid w:val="1C221D1F"/>
    <w:rsid w:val="1C2B5C9F"/>
    <w:rsid w:val="1C37444E"/>
    <w:rsid w:val="1C70E7DA"/>
    <w:rsid w:val="1C73E3D8"/>
    <w:rsid w:val="1CE26EDE"/>
    <w:rsid w:val="1D3DB271"/>
    <w:rsid w:val="1D6BB2E9"/>
    <w:rsid w:val="1D8928C0"/>
    <w:rsid w:val="1D9E383B"/>
    <w:rsid w:val="1DA02EE4"/>
    <w:rsid w:val="1DA2511D"/>
    <w:rsid w:val="1DBBFFEB"/>
    <w:rsid w:val="1DDC2956"/>
    <w:rsid w:val="1E0006F8"/>
    <w:rsid w:val="1E027C5F"/>
    <w:rsid w:val="1E346FCD"/>
    <w:rsid w:val="1E49F6FE"/>
    <w:rsid w:val="1E5806FB"/>
    <w:rsid w:val="1E6D8B01"/>
    <w:rsid w:val="1E7BD59B"/>
    <w:rsid w:val="1EC379DB"/>
    <w:rsid w:val="1EE3F068"/>
    <w:rsid w:val="1F07F9F1"/>
    <w:rsid w:val="1F42B0B2"/>
    <w:rsid w:val="1F535C97"/>
    <w:rsid w:val="1F5E4D4B"/>
    <w:rsid w:val="1FB80881"/>
    <w:rsid w:val="200D14BD"/>
    <w:rsid w:val="2018CBC4"/>
    <w:rsid w:val="201AB452"/>
    <w:rsid w:val="20327265"/>
    <w:rsid w:val="20398CDC"/>
    <w:rsid w:val="204576D8"/>
    <w:rsid w:val="20739CAD"/>
    <w:rsid w:val="209210FE"/>
    <w:rsid w:val="20C0D52F"/>
    <w:rsid w:val="20CF0A8D"/>
    <w:rsid w:val="210DF2D1"/>
    <w:rsid w:val="211EF1FC"/>
    <w:rsid w:val="2175AC52"/>
    <w:rsid w:val="21838CC7"/>
    <w:rsid w:val="2189338E"/>
    <w:rsid w:val="21A75D5D"/>
    <w:rsid w:val="21BECAE9"/>
    <w:rsid w:val="21EB5FB8"/>
    <w:rsid w:val="221266D6"/>
    <w:rsid w:val="224E7B21"/>
    <w:rsid w:val="22AA4015"/>
    <w:rsid w:val="22AA98E2"/>
    <w:rsid w:val="22C0C7C4"/>
    <w:rsid w:val="233C3630"/>
    <w:rsid w:val="2362D9A1"/>
    <w:rsid w:val="2367C2BE"/>
    <w:rsid w:val="237BCB96"/>
    <w:rsid w:val="238C5968"/>
    <w:rsid w:val="23B410C2"/>
    <w:rsid w:val="23B4E506"/>
    <w:rsid w:val="23F609AD"/>
    <w:rsid w:val="2404DAFB"/>
    <w:rsid w:val="240F6184"/>
    <w:rsid w:val="2415DACE"/>
    <w:rsid w:val="242DD9B4"/>
    <w:rsid w:val="244915E0"/>
    <w:rsid w:val="245F3D4D"/>
    <w:rsid w:val="246A95B9"/>
    <w:rsid w:val="246DFE89"/>
    <w:rsid w:val="247135F6"/>
    <w:rsid w:val="24931E35"/>
    <w:rsid w:val="24AC6907"/>
    <w:rsid w:val="24B7ED91"/>
    <w:rsid w:val="24EACF7E"/>
    <w:rsid w:val="24F50F97"/>
    <w:rsid w:val="25428DEA"/>
    <w:rsid w:val="2585F8BA"/>
    <w:rsid w:val="25948A4E"/>
    <w:rsid w:val="25B3C029"/>
    <w:rsid w:val="25C3CE59"/>
    <w:rsid w:val="262AA817"/>
    <w:rsid w:val="2631390F"/>
    <w:rsid w:val="26380A74"/>
    <w:rsid w:val="263BE79F"/>
    <w:rsid w:val="266F3788"/>
    <w:rsid w:val="26ABA6C5"/>
    <w:rsid w:val="26C5CBA9"/>
    <w:rsid w:val="26DF911F"/>
    <w:rsid w:val="26DFEADB"/>
    <w:rsid w:val="26ED1E39"/>
    <w:rsid w:val="27276B93"/>
    <w:rsid w:val="273AF178"/>
    <w:rsid w:val="27526926"/>
    <w:rsid w:val="27573A17"/>
    <w:rsid w:val="275A5385"/>
    <w:rsid w:val="27794FC3"/>
    <w:rsid w:val="27B676C8"/>
    <w:rsid w:val="27DE7880"/>
    <w:rsid w:val="27FE92F9"/>
    <w:rsid w:val="281411F7"/>
    <w:rsid w:val="288E1BBA"/>
    <w:rsid w:val="2897C479"/>
    <w:rsid w:val="28EE4011"/>
    <w:rsid w:val="290C606B"/>
    <w:rsid w:val="2922B09C"/>
    <w:rsid w:val="29256D25"/>
    <w:rsid w:val="292A43D2"/>
    <w:rsid w:val="2949DC6A"/>
    <w:rsid w:val="2967E0CA"/>
    <w:rsid w:val="2974C6BE"/>
    <w:rsid w:val="297AA1DE"/>
    <w:rsid w:val="2995ECB9"/>
    <w:rsid w:val="29A9D828"/>
    <w:rsid w:val="29CF12F8"/>
    <w:rsid w:val="29D721E8"/>
    <w:rsid w:val="29DBE179"/>
    <w:rsid w:val="29F226E2"/>
    <w:rsid w:val="29F44FA6"/>
    <w:rsid w:val="29FB9649"/>
    <w:rsid w:val="29FD9DD9"/>
    <w:rsid w:val="2A147D94"/>
    <w:rsid w:val="2A8746CE"/>
    <w:rsid w:val="2AE25F63"/>
    <w:rsid w:val="2AE521AE"/>
    <w:rsid w:val="2B070750"/>
    <w:rsid w:val="2B432CC8"/>
    <w:rsid w:val="2B4C9A5D"/>
    <w:rsid w:val="2B51280D"/>
    <w:rsid w:val="2B56BA47"/>
    <w:rsid w:val="2B9FF3AD"/>
    <w:rsid w:val="2C0B69AF"/>
    <w:rsid w:val="2C0CC42B"/>
    <w:rsid w:val="2C4982D7"/>
    <w:rsid w:val="2C49D582"/>
    <w:rsid w:val="2C58A486"/>
    <w:rsid w:val="2C6354A7"/>
    <w:rsid w:val="2C645B10"/>
    <w:rsid w:val="2C87E8EC"/>
    <w:rsid w:val="2C883F37"/>
    <w:rsid w:val="2C8874B3"/>
    <w:rsid w:val="2CCC882A"/>
    <w:rsid w:val="2CCD5249"/>
    <w:rsid w:val="2CF212C2"/>
    <w:rsid w:val="2D0BB6DC"/>
    <w:rsid w:val="2D0FFD8A"/>
    <w:rsid w:val="2D16AE98"/>
    <w:rsid w:val="2D1DE22E"/>
    <w:rsid w:val="2D6C4F00"/>
    <w:rsid w:val="2D7FC8DD"/>
    <w:rsid w:val="2D9E910E"/>
    <w:rsid w:val="2DED2F43"/>
    <w:rsid w:val="2E0622AA"/>
    <w:rsid w:val="2E07669D"/>
    <w:rsid w:val="2E0B40C4"/>
    <w:rsid w:val="2E0E8E08"/>
    <w:rsid w:val="2E211408"/>
    <w:rsid w:val="2E2ED62A"/>
    <w:rsid w:val="2E565C9D"/>
    <w:rsid w:val="2E5919B3"/>
    <w:rsid w:val="2E5938C0"/>
    <w:rsid w:val="2E64AA4E"/>
    <w:rsid w:val="2E71AB1D"/>
    <w:rsid w:val="2E9C70CD"/>
    <w:rsid w:val="2EF6535E"/>
    <w:rsid w:val="2F08B932"/>
    <w:rsid w:val="2F1958D0"/>
    <w:rsid w:val="2F255EC5"/>
    <w:rsid w:val="2F79E012"/>
    <w:rsid w:val="2F8E6A44"/>
    <w:rsid w:val="2FA8DC43"/>
    <w:rsid w:val="2FD5678F"/>
    <w:rsid w:val="3014FA23"/>
    <w:rsid w:val="3062778C"/>
    <w:rsid w:val="3070AD8B"/>
    <w:rsid w:val="30BA8D20"/>
    <w:rsid w:val="30BFCF2E"/>
    <w:rsid w:val="30E0C61A"/>
    <w:rsid w:val="312B5463"/>
    <w:rsid w:val="313DC36C"/>
    <w:rsid w:val="3141DDEE"/>
    <w:rsid w:val="316DABDF"/>
    <w:rsid w:val="3195A416"/>
    <w:rsid w:val="31A93B66"/>
    <w:rsid w:val="31B44FAB"/>
    <w:rsid w:val="31CB534E"/>
    <w:rsid w:val="31E79D86"/>
    <w:rsid w:val="320FEF78"/>
    <w:rsid w:val="3245B8E9"/>
    <w:rsid w:val="3250F992"/>
    <w:rsid w:val="326C42D1"/>
    <w:rsid w:val="32701437"/>
    <w:rsid w:val="32C857E2"/>
    <w:rsid w:val="3309D305"/>
    <w:rsid w:val="33306234"/>
    <w:rsid w:val="333357B9"/>
    <w:rsid w:val="336878DE"/>
    <w:rsid w:val="33B4B01C"/>
    <w:rsid w:val="33ECC9F3"/>
    <w:rsid w:val="33F22DE2"/>
    <w:rsid w:val="341009F7"/>
    <w:rsid w:val="34170C7A"/>
    <w:rsid w:val="342C101D"/>
    <w:rsid w:val="3437B7AC"/>
    <w:rsid w:val="343E938D"/>
    <w:rsid w:val="34409331"/>
    <w:rsid w:val="344DDA38"/>
    <w:rsid w:val="3456A289"/>
    <w:rsid w:val="345C52F2"/>
    <w:rsid w:val="3460050F"/>
    <w:rsid w:val="34C6AD3F"/>
    <w:rsid w:val="34C7850C"/>
    <w:rsid w:val="34C8725A"/>
    <w:rsid w:val="34D4A179"/>
    <w:rsid w:val="34D7191B"/>
    <w:rsid w:val="34EB1D74"/>
    <w:rsid w:val="34F2EF96"/>
    <w:rsid w:val="352705FD"/>
    <w:rsid w:val="352C8FA5"/>
    <w:rsid w:val="355642F5"/>
    <w:rsid w:val="357D4C2A"/>
    <w:rsid w:val="35C1F752"/>
    <w:rsid w:val="36321E54"/>
    <w:rsid w:val="3663F405"/>
    <w:rsid w:val="36831873"/>
    <w:rsid w:val="36865584"/>
    <w:rsid w:val="368ACBFA"/>
    <w:rsid w:val="368D81F6"/>
    <w:rsid w:val="369555F8"/>
    <w:rsid w:val="36D10356"/>
    <w:rsid w:val="36DE77A7"/>
    <w:rsid w:val="36E42810"/>
    <w:rsid w:val="36ED4E23"/>
    <w:rsid w:val="36FA8D4A"/>
    <w:rsid w:val="370EC3C2"/>
    <w:rsid w:val="3729CEA4"/>
    <w:rsid w:val="374E1C56"/>
    <w:rsid w:val="376F43A3"/>
    <w:rsid w:val="37AF6D39"/>
    <w:rsid w:val="37D9675D"/>
    <w:rsid w:val="37FD4994"/>
    <w:rsid w:val="3800F40F"/>
    <w:rsid w:val="381327E8"/>
    <w:rsid w:val="382F0A71"/>
    <w:rsid w:val="383D46E4"/>
    <w:rsid w:val="388271FC"/>
    <w:rsid w:val="391CCE69"/>
    <w:rsid w:val="3926A519"/>
    <w:rsid w:val="3943A7C0"/>
    <w:rsid w:val="394F623F"/>
    <w:rsid w:val="395EDC90"/>
    <w:rsid w:val="39655C37"/>
    <w:rsid w:val="397AF7AF"/>
    <w:rsid w:val="39809C1D"/>
    <w:rsid w:val="398AC86C"/>
    <w:rsid w:val="399BE37D"/>
    <w:rsid w:val="39A4889F"/>
    <w:rsid w:val="39B7215A"/>
    <w:rsid w:val="39D7BA62"/>
    <w:rsid w:val="39E33CD9"/>
    <w:rsid w:val="3A0C9F32"/>
    <w:rsid w:val="3A21BD1F"/>
    <w:rsid w:val="3A22CE69"/>
    <w:rsid w:val="3A26D989"/>
    <w:rsid w:val="3A3FD2E0"/>
    <w:rsid w:val="3A5A18F6"/>
    <w:rsid w:val="3AA0EC4F"/>
    <w:rsid w:val="3AC5421A"/>
    <w:rsid w:val="3AD405E7"/>
    <w:rsid w:val="3B157C22"/>
    <w:rsid w:val="3B37B3DE"/>
    <w:rsid w:val="3B57D4C9"/>
    <w:rsid w:val="3B9342BA"/>
    <w:rsid w:val="3BA50ACF"/>
    <w:rsid w:val="3BC27AE4"/>
    <w:rsid w:val="3BCC2CA3"/>
    <w:rsid w:val="3BD4FA10"/>
    <w:rsid w:val="3C0597DC"/>
    <w:rsid w:val="3C16A627"/>
    <w:rsid w:val="3C1E5417"/>
    <w:rsid w:val="3C428B11"/>
    <w:rsid w:val="3C568387"/>
    <w:rsid w:val="3C8D89BE"/>
    <w:rsid w:val="3C9A89B2"/>
    <w:rsid w:val="3CC0E806"/>
    <w:rsid w:val="3CF1625E"/>
    <w:rsid w:val="3D15506C"/>
    <w:rsid w:val="3D22E9B0"/>
    <w:rsid w:val="3D2AAB22"/>
    <w:rsid w:val="3D453555"/>
    <w:rsid w:val="3D4F7661"/>
    <w:rsid w:val="3D5430E1"/>
    <w:rsid w:val="3D717312"/>
    <w:rsid w:val="3D851B05"/>
    <w:rsid w:val="3D92F792"/>
    <w:rsid w:val="3DAF5AEC"/>
    <w:rsid w:val="3DB27688"/>
    <w:rsid w:val="3DB3771E"/>
    <w:rsid w:val="3DB8D79E"/>
    <w:rsid w:val="3DE29211"/>
    <w:rsid w:val="3E1B8DD5"/>
    <w:rsid w:val="3E8DD4AF"/>
    <w:rsid w:val="3EA0B03A"/>
    <w:rsid w:val="3EB82CF9"/>
    <w:rsid w:val="3EBAC01A"/>
    <w:rsid w:val="3ED26E2B"/>
    <w:rsid w:val="3EE38A3D"/>
    <w:rsid w:val="3EF2FFF4"/>
    <w:rsid w:val="3EF52E42"/>
    <w:rsid w:val="3EF6E10A"/>
    <w:rsid w:val="3F02B75F"/>
    <w:rsid w:val="3F551559"/>
    <w:rsid w:val="3F619DA8"/>
    <w:rsid w:val="3F8C4519"/>
    <w:rsid w:val="3FA22FEE"/>
    <w:rsid w:val="3FDAB9CF"/>
    <w:rsid w:val="3FDAF5B9"/>
    <w:rsid w:val="3FF7A777"/>
    <w:rsid w:val="40384ABB"/>
    <w:rsid w:val="4062D89A"/>
    <w:rsid w:val="407A21F3"/>
    <w:rsid w:val="40884733"/>
    <w:rsid w:val="40AE6843"/>
    <w:rsid w:val="40CB36D3"/>
    <w:rsid w:val="415D9DBD"/>
    <w:rsid w:val="4176C61A"/>
    <w:rsid w:val="4178E376"/>
    <w:rsid w:val="418184C3"/>
    <w:rsid w:val="41A8B4B0"/>
    <w:rsid w:val="41E8C18F"/>
    <w:rsid w:val="420C458B"/>
    <w:rsid w:val="42670734"/>
    <w:rsid w:val="426A58CF"/>
    <w:rsid w:val="42761CB8"/>
    <w:rsid w:val="428EACC4"/>
    <w:rsid w:val="4297132E"/>
    <w:rsid w:val="42B61BD9"/>
    <w:rsid w:val="42D359F7"/>
    <w:rsid w:val="42EE1BEB"/>
    <w:rsid w:val="4323C3BD"/>
    <w:rsid w:val="432E745D"/>
    <w:rsid w:val="436F1376"/>
    <w:rsid w:val="4376298E"/>
    <w:rsid w:val="43B9FEB2"/>
    <w:rsid w:val="445C839C"/>
    <w:rsid w:val="446D1C45"/>
    <w:rsid w:val="447D9BFA"/>
    <w:rsid w:val="44953E7F"/>
    <w:rsid w:val="44A4FF64"/>
    <w:rsid w:val="44D3D03D"/>
    <w:rsid w:val="45767F2F"/>
    <w:rsid w:val="457BCEB8"/>
    <w:rsid w:val="458568D4"/>
    <w:rsid w:val="4587222D"/>
    <w:rsid w:val="458C9B1D"/>
    <w:rsid w:val="459EA7F6"/>
    <w:rsid w:val="45A9FB6D"/>
    <w:rsid w:val="45D1136F"/>
    <w:rsid w:val="45D4EE55"/>
    <w:rsid w:val="45DAAE39"/>
    <w:rsid w:val="45E4CD76"/>
    <w:rsid w:val="45F5D3D9"/>
    <w:rsid w:val="46238190"/>
    <w:rsid w:val="462612D4"/>
    <w:rsid w:val="465CBFE2"/>
    <w:rsid w:val="467B229D"/>
    <w:rsid w:val="469CDCBB"/>
    <w:rsid w:val="469F2C7E"/>
    <w:rsid w:val="46ADCA50"/>
    <w:rsid w:val="46C29883"/>
    <w:rsid w:val="46DB7314"/>
    <w:rsid w:val="46DDC48C"/>
    <w:rsid w:val="46E597DB"/>
    <w:rsid w:val="46E8A089"/>
    <w:rsid w:val="46EE6A28"/>
    <w:rsid w:val="46F537A6"/>
    <w:rsid w:val="46F788B7"/>
    <w:rsid w:val="471C1EEF"/>
    <w:rsid w:val="4724D660"/>
    <w:rsid w:val="472FC3DA"/>
    <w:rsid w:val="476FD4B2"/>
    <w:rsid w:val="47AE4C50"/>
    <w:rsid w:val="47B1EDE3"/>
    <w:rsid w:val="47DEB398"/>
    <w:rsid w:val="47FC91B5"/>
    <w:rsid w:val="48436BC6"/>
    <w:rsid w:val="487B5161"/>
    <w:rsid w:val="4880894D"/>
    <w:rsid w:val="488421B3"/>
    <w:rsid w:val="48A69C8C"/>
    <w:rsid w:val="48A70DA3"/>
    <w:rsid w:val="48B7EF50"/>
    <w:rsid w:val="48EAAB59"/>
    <w:rsid w:val="4900FE82"/>
    <w:rsid w:val="490AEDAC"/>
    <w:rsid w:val="49329EF3"/>
    <w:rsid w:val="4938F12E"/>
    <w:rsid w:val="49430FC3"/>
    <w:rsid w:val="496F73CB"/>
    <w:rsid w:val="4985BB92"/>
    <w:rsid w:val="49C96D2C"/>
    <w:rsid w:val="49D2A0D7"/>
    <w:rsid w:val="4A07B1EB"/>
    <w:rsid w:val="4A363DA5"/>
    <w:rsid w:val="4A4D5B22"/>
    <w:rsid w:val="4A9A951F"/>
    <w:rsid w:val="4AB6347F"/>
    <w:rsid w:val="4B11E057"/>
    <w:rsid w:val="4B243C1F"/>
    <w:rsid w:val="4B4BFBF1"/>
    <w:rsid w:val="4B5928CA"/>
    <w:rsid w:val="4BB422AF"/>
    <w:rsid w:val="4BC3B676"/>
    <w:rsid w:val="4BD20E06"/>
    <w:rsid w:val="4C0DF632"/>
    <w:rsid w:val="4C1ECBA7"/>
    <w:rsid w:val="4C345B77"/>
    <w:rsid w:val="4C4AFA59"/>
    <w:rsid w:val="4C51209A"/>
    <w:rsid w:val="4C5E9714"/>
    <w:rsid w:val="4CAB7EC1"/>
    <w:rsid w:val="4CB73FC6"/>
    <w:rsid w:val="4CF2091A"/>
    <w:rsid w:val="4CF6CE64"/>
    <w:rsid w:val="4CFC1C68"/>
    <w:rsid w:val="4D2AF9D1"/>
    <w:rsid w:val="4D34A9F9"/>
    <w:rsid w:val="4D45F781"/>
    <w:rsid w:val="4D48AA0C"/>
    <w:rsid w:val="4DE93188"/>
    <w:rsid w:val="4DFF2BD6"/>
    <w:rsid w:val="4E079CF4"/>
    <w:rsid w:val="4E1AFC8C"/>
    <w:rsid w:val="4E1E6973"/>
    <w:rsid w:val="4E474F22"/>
    <w:rsid w:val="4E4A4EFD"/>
    <w:rsid w:val="4E9228AF"/>
    <w:rsid w:val="4E9D027F"/>
    <w:rsid w:val="4ECB8CC4"/>
    <w:rsid w:val="4EE619D7"/>
    <w:rsid w:val="4F1DCDEA"/>
    <w:rsid w:val="4F7D64BE"/>
    <w:rsid w:val="4F865D3D"/>
    <w:rsid w:val="4FA3D76B"/>
    <w:rsid w:val="4FA76108"/>
    <w:rsid w:val="4FBCFFC8"/>
    <w:rsid w:val="4FC153A4"/>
    <w:rsid w:val="4FC872A3"/>
    <w:rsid w:val="501BB07B"/>
    <w:rsid w:val="502DF910"/>
    <w:rsid w:val="5032946E"/>
    <w:rsid w:val="503B687E"/>
    <w:rsid w:val="504F7CD8"/>
    <w:rsid w:val="5050567A"/>
    <w:rsid w:val="50650D36"/>
    <w:rsid w:val="509FEF5D"/>
    <w:rsid w:val="50A57F29"/>
    <w:rsid w:val="50A707E7"/>
    <w:rsid w:val="50A9D8D8"/>
    <w:rsid w:val="50B79E8E"/>
    <w:rsid w:val="50BDC312"/>
    <w:rsid w:val="5110D2D5"/>
    <w:rsid w:val="5117428A"/>
    <w:rsid w:val="511A91C2"/>
    <w:rsid w:val="513AF772"/>
    <w:rsid w:val="51603F84"/>
    <w:rsid w:val="5172776E"/>
    <w:rsid w:val="51812987"/>
    <w:rsid w:val="51836FCB"/>
    <w:rsid w:val="51922DF0"/>
    <w:rsid w:val="519F4DC0"/>
    <w:rsid w:val="51C6A807"/>
    <w:rsid w:val="51D7B00A"/>
    <w:rsid w:val="51E84A14"/>
    <w:rsid w:val="52261341"/>
    <w:rsid w:val="525AAFB9"/>
    <w:rsid w:val="5292DD66"/>
    <w:rsid w:val="5295A517"/>
    <w:rsid w:val="52A16163"/>
    <w:rsid w:val="52E43FEA"/>
    <w:rsid w:val="52F4A08A"/>
    <w:rsid w:val="5306899E"/>
    <w:rsid w:val="53306754"/>
    <w:rsid w:val="5351A454"/>
    <w:rsid w:val="536A2723"/>
    <w:rsid w:val="537BB748"/>
    <w:rsid w:val="5382E4C0"/>
    <w:rsid w:val="53AE1BA3"/>
    <w:rsid w:val="54115DF3"/>
    <w:rsid w:val="542AC290"/>
    <w:rsid w:val="5438E11F"/>
    <w:rsid w:val="544A6997"/>
    <w:rsid w:val="54571751"/>
    <w:rsid w:val="545FF6F9"/>
    <w:rsid w:val="54704E95"/>
    <w:rsid w:val="547ADD7F"/>
    <w:rsid w:val="5480FC62"/>
    <w:rsid w:val="549D6849"/>
    <w:rsid w:val="54B3C677"/>
    <w:rsid w:val="54BF62B0"/>
    <w:rsid w:val="54D5178C"/>
    <w:rsid w:val="54E73F52"/>
    <w:rsid w:val="54FD1044"/>
    <w:rsid w:val="551D5DBE"/>
    <w:rsid w:val="55324A0A"/>
    <w:rsid w:val="555DB403"/>
    <w:rsid w:val="5563646C"/>
    <w:rsid w:val="55676D09"/>
    <w:rsid w:val="556BA68D"/>
    <w:rsid w:val="557EBF66"/>
    <w:rsid w:val="5593FBA8"/>
    <w:rsid w:val="55A32B47"/>
    <w:rsid w:val="55C9CC44"/>
    <w:rsid w:val="55E29368"/>
    <w:rsid w:val="55FC7476"/>
    <w:rsid w:val="55FE14BD"/>
    <w:rsid w:val="561B3273"/>
    <w:rsid w:val="56287D37"/>
    <w:rsid w:val="5631EE05"/>
    <w:rsid w:val="56340689"/>
    <w:rsid w:val="56513467"/>
    <w:rsid w:val="569835B3"/>
    <w:rsid w:val="56D83526"/>
    <w:rsid w:val="56E61E41"/>
    <w:rsid w:val="56E72C6B"/>
    <w:rsid w:val="57520804"/>
    <w:rsid w:val="576638D6"/>
    <w:rsid w:val="5780D44F"/>
    <w:rsid w:val="57A3D283"/>
    <w:rsid w:val="5815C304"/>
    <w:rsid w:val="5823C4FB"/>
    <w:rsid w:val="58268F20"/>
    <w:rsid w:val="5843D032"/>
    <w:rsid w:val="5854FE80"/>
    <w:rsid w:val="585C139F"/>
    <w:rsid w:val="58A04C63"/>
    <w:rsid w:val="58EDBC5F"/>
    <w:rsid w:val="59072557"/>
    <w:rsid w:val="59170C24"/>
    <w:rsid w:val="594E4EA2"/>
    <w:rsid w:val="5963E20E"/>
    <w:rsid w:val="5996D837"/>
    <w:rsid w:val="59B19365"/>
    <w:rsid w:val="59D66775"/>
    <w:rsid w:val="59F7A8EE"/>
    <w:rsid w:val="59FCEFA6"/>
    <w:rsid w:val="5A1D9423"/>
    <w:rsid w:val="5A258D89"/>
    <w:rsid w:val="5A3AD8F3"/>
    <w:rsid w:val="5A590879"/>
    <w:rsid w:val="5A67FAEA"/>
    <w:rsid w:val="5AB85CB8"/>
    <w:rsid w:val="5AC26F88"/>
    <w:rsid w:val="5AC91172"/>
    <w:rsid w:val="5B0D993C"/>
    <w:rsid w:val="5B2FF1A7"/>
    <w:rsid w:val="5B30BF0D"/>
    <w:rsid w:val="5B40DE2D"/>
    <w:rsid w:val="5B6534FA"/>
    <w:rsid w:val="5B7B0F1D"/>
    <w:rsid w:val="5BB3CD2A"/>
    <w:rsid w:val="5C07F464"/>
    <w:rsid w:val="5C1B23DF"/>
    <w:rsid w:val="5C36A902"/>
    <w:rsid w:val="5C6D7475"/>
    <w:rsid w:val="5C8F1E14"/>
    <w:rsid w:val="5CB32543"/>
    <w:rsid w:val="5D01055B"/>
    <w:rsid w:val="5D1BF96F"/>
    <w:rsid w:val="5D31E579"/>
    <w:rsid w:val="5D4B9461"/>
    <w:rsid w:val="5D53CC6B"/>
    <w:rsid w:val="5D6F1DE4"/>
    <w:rsid w:val="5D86776D"/>
    <w:rsid w:val="5DC12D82"/>
    <w:rsid w:val="5DE4D613"/>
    <w:rsid w:val="5DE7F314"/>
    <w:rsid w:val="5DEE2769"/>
    <w:rsid w:val="5E1AEF7E"/>
    <w:rsid w:val="5E26B366"/>
    <w:rsid w:val="5E49DB4E"/>
    <w:rsid w:val="5E5633BD"/>
    <w:rsid w:val="5E5E3820"/>
    <w:rsid w:val="5E6A9CB1"/>
    <w:rsid w:val="5E6BDC2B"/>
    <w:rsid w:val="5E714F51"/>
    <w:rsid w:val="5E7BA57F"/>
    <w:rsid w:val="5EA331E0"/>
    <w:rsid w:val="5EA5C00D"/>
    <w:rsid w:val="5EA6E410"/>
    <w:rsid w:val="5EC2C82B"/>
    <w:rsid w:val="5EF70719"/>
    <w:rsid w:val="5F044E32"/>
    <w:rsid w:val="5F155ED7"/>
    <w:rsid w:val="5F1F4B0F"/>
    <w:rsid w:val="5F215D23"/>
    <w:rsid w:val="5F702339"/>
    <w:rsid w:val="5F7F0F87"/>
    <w:rsid w:val="5F84B749"/>
    <w:rsid w:val="5FB802F7"/>
    <w:rsid w:val="602C9C47"/>
    <w:rsid w:val="60551FF4"/>
    <w:rsid w:val="605C55AC"/>
    <w:rsid w:val="6065841C"/>
    <w:rsid w:val="60672584"/>
    <w:rsid w:val="606CAF27"/>
    <w:rsid w:val="6073A054"/>
    <w:rsid w:val="60A3D864"/>
    <w:rsid w:val="60BBBCC3"/>
    <w:rsid w:val="60C69B2B"/>
    <w:rsid w:val="60C8AF86"/>
    <w:rsid w:val="60CB9FFB"/>
    <w:rsid w:val="60EA55F4"/>
    <w:rsid w:val="60F7327D"/>
    <w:rsid w:val="61078B3C"/>
    <w:rsid w:val="61330036"/>
    <w:rsid w:val="6153D358"/>
    <w:rsid w:val="617AC589"/>
    <w:rsid w:val="61A26CAD"/>
    <w:rsid w:val="61AF65E6"/>
    <w:rsid w:val="61C18E08"/>
    <w:rsid w:val="61D4767E"/>
    <w:rsid w:val="61EA75BA"/>
    <w:rsid w:val="61F565EA"/>
    <w:rsid w:val="61FC0D89"/>
    <w:rsid w:val="62051689"/>
    <w:rsid w:val="6207A04C"/>
    <w:rsid w:val="6247964B"/>
    <w:rsid w:val="62498E89"/>
    <w:rsid w:val="62575ACB"/>
    <w:rsid w:val="62B2F0D9"/>
    <w:rsid w:val="62EB43C6"/>
    <w:rsid w:val="62F43CBF"/>
    <w:rsid w:val="633823F2"/>
    <w:rsid w:val="637046DF"/>
    <w:rsid w:val="637E0142"/>
    <w:rsid w:val="63879138"/>
    <w:rsid w:val="63BEDF0F"/>
    <w:rsid w:val="63DFC5A2"/>
    <w:rsid w:val="63F86552"/>
    <w:rsid w:val="641E903E"/>
    <w:rsid w:val="6424F037"/>
    <w:rsid w:val="64549878"/>
    <w:rsid w:val="648BED1D"/>
    <w:rsid w:val="64EB7817"/>
    <w:rsid w:val="656806EE"/>
    <w:rsid w:val="6584C43C"/>
    <w:rsid w:val="65AB5D23"/>
    <w:rsid w:val="65C5C133"/>
    <w:rsid w:val="65D3ABF3"/>
    <w:rsid w:val="65E3CC60"/>
    <w:rsid w:val="65ED65D4"/>
    <w:rsid w:val="662C513D"/>
    <w:rsid w:val="662D9209"/>
    <w:rsid w:val="6633E910"/>
    <w:rsid w:val="6645C39F"/>
    <w:rsid w:val="66491F01"/>
    <w:rsid w:val="66829137"/>
    <w:rsid w:val="66A5A19A"/>
    <w:rsid w:val="66BBE354"/>
    <w:rsid w:val="66D57289"/>
    <w:rsid w:val="66D6B4EE"/>
    <w:rsid w:val="66E54D30"/>
    <w:rsid w:val="66ED0C84"/>
    <w:rsid w:val="672E6B16"/>
    <w:rsid w:val="674FC079"/>
    <w:rsid w:val="6754594E"/>
    <w:rsid w:val="678B10BA"/>
    <w:rsid w:val="67A9EC7F"/>
    <w:rsid w:val="67BA61FB"/>
    <w:rsid w:val="67CEB9E4"/>
    <w:rsid w:val="67FFBB79"/>
    <w:rsid w:val="68115DAB"/>
    <w:rsid w:val="6835CAF7"/>
    <w:rsid w:val="6856099C"/>
    <w:rsid w:val="689FB733"/>
    <w:rsid w:val="68ADE8BB"/>
    <w:rsid w:val="690BDB5A"/>
    <w:rsid w:val="6912CA98"/>
    <w:rsid w:val="6912DCDC"/>
    <w:rsid w:val="69443998"/>
    <w:rsid w:val="69957151"/>
    <w:rsid w:val="69A75579"/>
    <w:rsid w:val="69C151B4"/>
    <w:rsid w:val="69F990C2"/>
    <w:rsid w:val="6A16424B"/>
    <w:rsid w:val="6A252A49"/>
    <w:rsid w:val="6A7D8D48"/>
    <w:rsid w:val="6A97578B"/>
    <w:rsid w:val="6AAB7045"/>
    <w:rsid w:val="6AB06B74"/>
    <w:rsid w:val="6AC263D0"/>
    <w:rsid w:val="6B083053"/>
    <w:rsid w:val="6B2D2356"/>
    <w:rsid w:val="6B3C0DCB"/>
    <w:rsid w:val="6B6C6253"/>
    <w:rsid w:val="6B6D3A83"/>
    <w:rsid w:val="6B6EB1BA"/>
    <w:rsid w:val="6B7CBFB7"/>
    <w:rsid w:val="6BB9FE13"/>
    <w:rsid w:val="6BC9A8DD"/>
    <w:rsid w:val="6C08FB3A"/>
    <w:rsid w:val="6C0BBB73"/>
    <w:rsid w:val="6C3438CE"/>
    <w:rsid w:val="6C37198F"/>
    <w:rsid w:val="6C3B732C"/>
    <w:rsid w:val="6C3ECB0D"/>
    <w:rsid w:val="6C954C33"/>
    <w:rsid w:val="6C9782F1"/>
    <w:rsid w:val="6C987E3D"/>
    <w:rsid w:val="6CB50BC3"/>
    <w:rsid w:val="6CCEFCD9"/>
    <w:rsid w:val="6CD9DEFA"/>
    <w:rsid w:val="6CFECF29"/>
    <w:rsid w:val="6D32B0E4"/>
    <w:rsid w:val="6D456EC4"/>
    <w:rsid w:val="6D4AF292"/>
    <w:rsid w:val="6D4CF822"/>
    <w:rsid w:val="6DBC185A"/>
    <w:rsid w:val="6DBE6F75"/>
    <w:rsid w:val="6DE5DB80"/>
    <w:rsid w:val="6E045F8B"/>
    <w:rsid w:val="6E130845"/>
    <w:rsid w:val="6E34BD66"/>
    <w:rsid w:val="6E5B453C"/>
    <w:rsid w:val="6E74C091"/>
    <w:rsid w:val="6E801B44"/>
    <w:rsid w:val="6E891C18"/>
    <w:rsid w:val="6E9A2DEA"/>
    <w:rsid w:val="6EA4DB45"/>
    <w:rsid w:val="6EC6D233"/>
    <w:rsid w:val="6EF17381"/>
    <w:rsid w:val="6F2CD622"/>
    <w:rsid w:val="6F3FA0FB"/>
    <w:rsid w:val="6F40A7EE"/>
    <w:rsid w:val="6F433447"/>
    <w:rsid w:val="6F5E2C2C"/>
    <w:rsid w:val="6F87784F"/>
    <w:rsid w:val="6FA3D625"/>
    <w:rsid w:val="6FA48324"/>
    <w:rsid w:val="6FB12700"/>
    <w:rsid w:val="6FBA516B"/>
    <w:rsid w:val="6FC6DED0"/>
    <w:rsid w:val="6FCDA15C"/>
    <w:rsid w:val="6FD5270F"/>
    <w:rsid w:val="701D6609"/>
    <w:rsid w:val="7024EC79"/>
    <w:rsid w:val="703689F8"/>
    <w:rsid w:val="7063D400"/>
    <w:rsid w:val="70733144"/>
    <w:rsid w:val="7079D0E9"/>
    <w:rsid w:val="70AFF143"/>
    <w:rsid w:val="70D1C8BF"/>
    <w:rsid w:val="70EA9E1A"/>
    <w:rsid w:val="70FB07A9"/>
    <w:rsid w:val="711C594F"/>
    <w:rsid w:val="71432D7B"/>
    <w:rsid w:val="715AA793"/>
    <w:rsid w:val="717CC997"/>
    <w:rsid w:val="719AEC10"/>
    <w:rsid w:val="71B71CFB"/>
    <w:rsid w:val="71D2E3C3"/>
    <w:rsid w:val="71E14981"/>
    <w:rsid w:val="71E1AA05"/>
    <w:rsid w:val="721C049C"/>
    <w:rsid w:val="722B7EE9"/>
    <w:rsid w:val="723ADABA"/>
    <w:rsid w:val="7242CF43"/>
    <w:rsid w:val="72954738"/>
    <w:rsid w:val="72C5D54B"/>
    <w:rsid w:val="72D5378D"/>
    <w:rsid w:val="72DC3B80"/>
    <w:rsid w:val="72E6BCDD"/>
    <w:rsid w:val="72FBD82B"/>
    <w:rsid w:val="73166304"/>
    <w:rsid w:val="7329754C"/>
    <w:rsid w:val="732CF56B"/>
    <w:rsid w:val="73330161"/>
    <w:rsid w:val="7333D2D1"/>
    <w:rsid w:val="734CED7D"/>
    <w:rsid w:val="73584A93"/>
    <w:rsid w:val="7365583B"/>
    <w:rsid w:val="73748030"/>
    <w:rsid w:val="7384CE3C"/>
    <w:rsid w:val="73A0D3B7"/>
    <w:rsid w:val="73BE6AAD"/>
    <w:rsid w:val="73D407BF"/>
    <w:rsid w:val="73DE9FA4"/>
    <w:rsid w:val="73E51A53"/>
    <w:rsid w:val="73ECC71F"/>
    <w:rsid w:val="741E6198"/>
    <w:rsid w:val="742747E9"/>
    <w:rsid w:val="74545FAD"/>
    <w:rsid w:val="74620A80"/>
    <w:rsid w:val="7466AB6C"/>
    <w:rsid w:val="74799EA9"/>
    <w:rsid w:val="747C922C"/>
    <w:rsid w:val="74D369CE"/>
    <w:rsid w:val="74E0C85D"/>
    <w:rsid w:val="74F92EFF"/>
    <w:rsid w:val="75042E0C"/>
    <w:rsid w:val="752D745E"/>
    <w:rsid w:val="75329466"/>
    <w:rsid w:val="7566D73D"/>
    <w:rsid w:val="759D9E3B"/>
    <w:rsid w:val="75A5EB2C"/>
    <w:rsid w:val="75EA50B7"/>
    <w:rsid w:val="75EA6141"/>
    <w:rsid w:val="7611195C"/>
    <w:rsid w:val="76132A1E"/>
    <w:rsid w:val="762D52DC"/>
    <w:rsid w:val="7675B17A"/>
    <w:rsid w:val="7687BFFC"/>
    <w:rsid w:val="769FFE6D"/>
    <w:rsid w:val="76C5BA87"/>
    <w:rsid w:val="77164066"/>
    <w:rsid w:val="774CBC08"/>
    <w:rsid w:val="7756025A"/>
    <w:rsid w:val="775F2DD9"/>
    <w:rsid w:val="77B2B6CC"/>
    <w:rsid w:val="77C7FDCF"/>
    <w:rsid w:val="77D8AE72"/>
    <w:rsid w:val="77EDB15A"/>
    <w:rsid w:val="77F5E0CD"/>
    <w:rsid w:val="77F6FC2A"/>
    <w:rsid w:val="77FD1227"/>
    <w:rsid w:val="7802CCA8"/>
    <w:rsid w:val="78047E9C"/>
    <w:rsid w:val="7817897B"/>
    <w:rsid w:val="78583F5F"/>
    <w:rsid w:val="7896F1D7"/>
    <w:rsid w:val="78A774D6"/>
    <w:rsid w:val="78AB7AB3"/>
    <w:rsid w:val="78C4788C"/>
    <w:rsid w:val="78E28C72"/>
    <w:rsid w:val="78E68685"/>
    <w:rsid w:val="78ED0F9F"/>
    <w:rsid w:val="7912D5F9"/>
    <w:rsid w:val="79373554"/>
    <w:rsid w:val="793D4E82"/>
    <w:rsid w:val="793D6B00"/>
    <w:rsid w:val="794F74EE"/>
    <w:rsid w:val="79736071"/>
    <w:rsid w:val="797FB836"/>
    <w:rsid w:val="79A5189B"/>
    <w:rsid w:val="79A946F8"/>
    <w:rsid w:val="79C3E4DF"/>
    <w:rsid w:val="79CA2625"/>
    <w:rsid w:val="79FCE19C"/>
    <w:rsid w:val="7A00EB2D"/>
    <w:rsid w:val="7A144B0B"/>
    <w:rsid w:val="7A20BE18"/>
    <w:rsid w:val="7A253D55"/>
    <w:rsid w:val="7A2EA1B9"/>
    <w:rsid w:val="7A6CDE70"/>
    <w:rsid w:val="7A82CC30"/>
    <w:rsid w:val="7A8DCDD7"/>
    <w:rsid w:val="7A8DEE03"/>
    <w:rsid w:val="7A8FF9E2"/>
    <w:rsid w:val="7AA6FA98"/>
    <w:rsid w:val="7AEFDC68"/>
    <w:rsid w:val="7B0189D9"/>
    <w:rsid w:val="7B1D0F1B"/>
    <w:rsid w:val="7B1F2A1D"/>
    <w:rsid w:val="7B5B311F"/>
    <w:rsid w:val="7B729852"/>
    <w:rsid w:val="7B98ACDD"/>
    <w:rsid w:val="7BB01B6C"/>
    <w:rsid w:val="7BB49D67"/>
    <w:rsid w:val="7BD3BAE0"/>
    <w:rsid w:val="7C289C84"/>
    <w:rsid w:val="7C36A50F"/>
    <w:rsid w:val="7C69B9A3"/>
    <w:rsid w:val="7C69C864"/>
    <w:rsid w:val="7C9CB72F"/>
    <w:rsid w:val="7CABE6DB"/>
    <w:rsid w:val="7CB8D6D9"/>
    <w:rsid w:val="7CD6B077"/>
    <w:rsid w:val="7CDEB1EE"/>
    <w:rsid w:val="7CEEE982"/>
    <w:rsid w:val="7D012B3E"/>
    <w:rsid w:val="7D184A80"/>
    <w:rsid w:val="7D353A75"/>
    <w:rsid w:val="7D4633AC"/>
    <w:rsid w:val="7D7445A6"/>
    <w:rsid w:val="7D9A034A"/>
    <w:rsid w:val="7DCFC498"/>
    <w:rsid w:val="7E07E785"/>
    <w:rsid w:val="7E0B8DD4"/>
    <w:rsid w:val="7E17E9B3"/>
    <w:rsid w:val="7E54AFDD"/>
    <w:rsid w:val="7E5818F3"/>
    <w:rsid w:val="7E76FAEB"/>
    <w:rsid w:val="7EDC88BE"/>
    <w:rsid w:val="7EE661E0"/>
    <w:rsid w:val="7EEF6CAF"/>
    <w:rsid w:val="7F080BD1"/>
    <w:rsid w:val="7F24FDA2"/>
    <w:rsid w:val="7F534D74"/>
    <w:rsid w:val="7F630443"/>
    <w:rsid w:val="7F72BE55"/>
    <w:rsid w:val="7F7D5268"/>
    <w:rsid w:val="7F867C4B"/>
    <w:rsid w:val="7F9D615F"/>
    <w:rsid w:val="7FA3B7E6"/>
    <w:rsid w:val="7FA8A96C"/>
    <w:rsid w:val="7FAF8FC9"/>
    <w:rsid w:val="7FB9A44F"/>
    <w:rsid w:val="7FC4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EE48E3"/>
  <w14:defaultImageDpi w14:val="300"/>
  <w15:docId w15:val="{4B409AFC-E52D-448F-B72A-7016988A5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1A64D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ormaltextrun">
    <w:name w:val="normaltextrun"/>
    <w:basedOn w:val="Standardnpsmoodstavce"/>
    <w:rsid w:val="001A64DB"/>
  </w:style>
  <w:style w:type="character" w:customStyle="1" w:styleId="spellingerror">
    <w:name w:val="spellingerror"/>
    <w:basedOn w:val="Standardnpsmoodstavce"/>
    <w:rsid w:val="001A64DB"/>
  </w:style>
  <w:style w:type="character" w:customStyle="1" w:styleId="eop">
    <w:name w:val="eop"/>
    <w:basedOn w:val="Standardnpsmoodstavce"/>
    <w:rsid w:val="001A64DB"/>
  </w:style>
  <w:style w:type="character" w:customStyle="1" w:styleId="contextualspellingandgrammarerror">
    <w:name w:val="contextualspellingandgrammarerror"/>
    <w:basedOn w:val="Standardnpsmoodstavce"/>
    <w:rsid w:val="001A64DB"/>
  </w:style>
  <w:style w:type="paragraph" w:styleId="Odstavecseseznamem">
    <w:name w:val="List Paragraph"/>
    <w:basedOn w:val="Normln"/>
    <w:uiPriority w:val="34"/>
    <w:qFormat/>
    <w:rsid w:val="005662A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C2DA4"/>
    <w:rPr>
      <w:color w:val="0000FF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EC2DA4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F0728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728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728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72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728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728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282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AF7E0A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054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mnka">
    <w:name w:val="Mention"/>
    <w:basedOn w:val="Standardnpsmoodstavce"/>
    <w:uiPriority w:val="99"/>
    <w:unhideWhenUsed/>
    <w:rPr>
      <w:color w:val="2B579A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CE465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4E4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dastream.cz/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sagecz.cz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webSettings" Target="webSettings.xml"/><Relationship Id="rId12" Type="http://schemas.openxmlformats.org/officeDocument/2006/relationships/hyperlink" Target="http://www.sodastream.cz/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hyperlink" Target="http://www.sagecz.cz/" TargetMode="External"/><Relationship Id="rId20" Type="http://schemas.openxmlformats.org/officeDocument/2006/relationships/hyperlink" Target="http://www.sagecz.cz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microsoft.com/office/2019/05/relationships/documenttasks" Target="documenttasks/documenttasks1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yperlink" Target="http://www.sodastream.cz" TargetMode="Externa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hyperlink" Target="https://www.sagecz.cz" TargetMode="External"/><Relationship Id="rId22" Type="http://schemas.openxmlformats.org/officeDocument/2006/relationships/fontTable" Target="fontTa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45CB0F7D-68DB-4679-A9D2-12D2C48280D7}">
    <t:Anchor>
      <t:Comment id="32724441"/>
    </t:Anchor>
    <t:History>
      <t:Event id="{BEDAE3A8-B805-4EF4-AE78-67D5A63EC547}" time="2021-10-11T10:27:17.886Z">
        <t:Attribution userId="S::zuzana@phoenixcom.sk::65225854-6a8b-4cb3-a58d-27237508fdc2" userProvider="AD" userName="Zuzana Šimová | PHOENIXCOM"/>
        <t:Anchor>
          <t:Comment id="32724441"/>
        </t:Anchor>
        <t:Create/>
      </t:Event>
      <t:Event id="{6404392C-CCCB-4FD7-BBC0-D6ADB93ECFD3}" time="2021-10-11T10:27:17.886Z">
        <t:Attribution userId="S::zuzana@phoenixcom.sk::65225854-6a8b-4cb3-a58d-27237508fdc2" userProvider="AD" userName="Zuzana Šimová | PHOENIXCOM"/>
        <t:Anchor>
          <t:Comment id="32724441"/>
        </t:Anchor>
        <t:Assign userId="S::barbora@phoenixcom.sk::d29600b4-8602-42cb-84a5-f2384e9c8fee" userProvider="AD" userName="Barbora Valová  PHOENIXCOM"/>
      </t:Event>
      <t:Event id="{9366DED8-1994-4973-9624-EAB899F7BC0A}" time="2021-10-11T10:27:17.886Z">
        <t:Attribution userId="S::zuzana@phoenixcom.sk::65225854-6a8b-4cb3-a58d-27237508fdc2" userProvider="AD" userName="Zuzana Šimová | PHOENIXCOM"/>
        <t:Anchor>
          <t:Comment id="32724441"/>
        </t:Anchor>
        <t:SetTitle title="nie, treba nahradiť nejakým vianočným balíčkom @Barbora Valová PHOENIXCOM nyvrhneš pls?"/>
      </t:Event>
    </t:History>
  </t:Task>
  <t:Task id="{D396CCB2-79AB-4F4A-A52B-FE32ED0C87E8}">
    <t:Anchor>
      <t:Comment id="2107758302"/>
    </t:Anchor>
    <t:History>
      <t:Event id="{4F4FD580-DF21-4EFA-904E-AC38A45C92D7}" time="2021-10-11T10:46:21.875Z">
        <t:Attribution userId="S::zuzana@phoenixcom.sk::65225854-6a8b-4cb3-a58d-27237508fdc2" userProvider="AD" userName="Zuzana Šimová | PHOENIXCOM"/>
        <t:Anchor>
          <t:Comment id="2107758302"/>
        </t:Anchor>
        <t:Create/>
      </t:Event>
      <t:Event id="{96F3FC98-6987-497D-8561-FDCC3D6A8C35}" time="2021-10-11T10:46:21.875Z">
        <t:Attribution userId="S::zuzana@phoenixcom.sk::65225854-6a8b-4cb3-a58d-27237508fdc2" userProvider="AD" userName="Zuzana Šimová | PHOENIXCOM"/>
        <t:Anchor>
          <t:Comment id="2107758302"/>
        </t:Anchor>
        <t:Assign userId="S::eva@phoenixcom.cz::d853dc88-681f-429c-805e-7c566d013291" userProvider="AD" userName="Eva Kašparová  PHOENIXCOM"/>
      </t:Event>
      <t:Event id="{F802911F-1A7C-479A-98F3-B3993B97F518}" time="2021-10-11T10:46:21.875Z">
        <t:Attribution userId="S::zuzana@phoenixcom.sk::65225854-6a8b-4cb3-a58d-27237508fdc2" userProvider="AD" userName="Zuzana Šimová | PHOENIXCOM"/>
        <t:Anchor>
          <t:Comment id="2107758302"/>
        </t:Anchor>
        <t:SetTitle title="@Eva Kašparová PHOENIXCOM musí toto ísť? mne oríde odpadkový kôš ako darček, ktorý nikoho nepoteši :-D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E5BD030838847A862231AF510B164" ma:contentTypeVersion="24" ma:contentTypeDescription="Create a new document." ma:contentTypeScope="" ma:versionID="390d309d416a71935adfa63645d6e9d1">
  <xsd:schema xmlns:xsd="http://www.w3.org/2001/XMLSchema" xmlns:xs="http://www.w3.org/2001/XMLSchema" xmlns:p="http://schemas.microsoft.com/office/2006/metadata/properties" xmlns:ns2="fcaa0a5f-a965-425e-ac0d-0dde5377f612" xmlns:ns3="1436d78f-4cad-4d53-bf09-c2ec3a3581f1" targetNamespace="http://schemas.microsoft.com/office/2006/metadata/properties" ma:root="true" ma:fieldsID="8fc71075db2fd7a92d15375f66223351" ns2:_="" ns3:_="">
    <xsd:import namespace="fcaa0a5f-a965-425e-ac0d-0dde5377f612"/>
    <xsd:import namespace="1436d78f-4cad-4d53-bf09-c2ec3a3581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Zdroj" minOccurs="0"/>
                <xsd:element ref="ns3:Produkt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a0a5f-a965-425e-ac0d-0dde5377f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8" nillable="true" ma:displayName="Taxonomy Catch All Column" ma:hidden="true" ma:list="{661c6cda-179a-4102-a809-6a7073a378ad}" ma:internalName="TaxCatchAll" ma:showField="CatchAllData" ma:web="fcaa0a5f-a965-425e-ac0d-0dde5377f6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6d78f-4cad-4d53-bf09-c2ec3a358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Zdroj" ma:index="24" nillable="true" ma:displayName="Zdroj" ma:format="Hyperlink" ma:internalName="Zdroj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rodukt" ma:index="25" nillable="true" ma:displayName="Produkt" ma:format="Dropdown" ma:internalName="Produkt">
      <xsd:simpleType>
        <xsd:restriction base="dms:Text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a8b674f6-7c27-4f62-b09a-18ee8ad5a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caa0a5f-a965-425e-ac0d-0dde5377f612">
      <UserInfo>
        <DisplayName>Marie Čtvrtníková | PHOENIXCOM</DisplayName>
        <AccountId>251</AccountId>
        <AccountType/>
      </UserInfo>
    </SharedWithUsers>
    <Produkt xmlns="1436d78f-4cad-4d53-bf09-c2ec3a3581f1" xsi:nil="true"/>
    <Zdroj xmlns="1436d78f-4cad-4d53-bf09-c2ec3a3581f1">
      <Url xsi:nil="true"/>
      <Description xsi:nil="true"/>
    </Zdroj>
    <lcf76f155ced4ddcb4097134ff3c332f xmlns="1436d78f-4cad-4d53-bf09-c2ec3a3581f1">
      <Terms xmlns="http://schemas.microsoft.com/office/infopath/2007/PartnerControls"/>
    </lcf76f155ced4ddcb4097134ff3c332f>
    <TaxCatchAll xmlns="fcaa0a5f-a965-425e-ac0d-0dde5377f61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CE523A-9BCD-4C39-8B4B-02E73C61AB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a0a5f-a965-425e-ac0d-0dde5377f612"/>
    <ds:schemaRef ds:uri="1436d78f-4cad-4d53-bf09-c2ec3a358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387D87-36E8-4D39-87C4-D88AE5A2644F}">
  <ds:schemaRefs>
    <ds:schemaRef ds:uri="http://schemas.microsoft.com/office/2006/metadata/properties"/>
    <ds:schemaRef ds:uri="http://schemas.microsoft.com/office/infopath/2007/PartnerControls"/>
    <ds:schemaRef ds:uri="fcaa0a5f-a965-425e-ac0d-0dde5377f612"/>
    <ds:schemaRef ds:uri="1436d78f-4cad-4d53-bf09-c2ec3a3581f1"/>
  </ds:schemaRefs>
</ds:datastoreItem>
</file>

<file path=customXml/itemProps3.xml><?xml version="1.0" encoding="utf-8"?>
<ds:datastoreItem xmlns:ds="http://schemas.openxmlformats.org/officeDocument/2006/customXml" ds:itemID="{E6013066-E149-4183-A3C8-C22FCF5717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3756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Invester holding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Hedvika Pribova</dc:creator>
  <cp:keywords/>
  <dc:description/>
  <cp:lastModifiedBy>Hedvika Přibová | PHOENIXCOM</cp:lastModifiedBy>
  <cp:revision>2</cp:revision>
  <dcterms:created xsi:type="dcterms:W3CDTF">2026-05-04T11:52:00Z</dcterms:created>
  <dcterms:modified xsi:type="dcterms:W3CDTF">2026-05-04T11:52:00Z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0x0101003AEE5BD030838847A862231AF510B164</vt:lpwstr>
  </property>
  <property fmtid="{D5CDD505-2E9C-101B-9397-08002B2CF9AE}" pid="3" name="MediaServiceImageTags">
    <vt:lpwstr/>
  </property>
</Properties>
</file>