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78A4D" w14:textId="77777777" w:rsidR="00877E4D" w:rsidRPr="007B318D" w:rsidRDefault="00877E4D" w:rsidP="00877E4D">
      <w:pPr>
        <w:jc w:val="center"/>
        <w:rPr>
          <w:b/>
          <w:bCs/>
          <w:sz w:val="24"/>
          <w:szCs w:val="24"/>
        </w:rPr>
      </w:pPr>
      <w:r w:rsidRPr="007B318D">
        <w:rPr>
          <w:b/>
          <w:bCs/>
          <w:sz w:val="24"/>
          <w:szCs w:val="24"/>
        </w:rPr>
        <w:t>Jak si vybrat lahev na vodu? Zaměřte se na tyto tři parametry</w:t>
      </w:r>
    </w:p>
    <w:p w14:paraId="21018CA2" w14:textId="77777777" w:rsidR="00877E4D" w:rsidRPr="007B318D" w:rsidRDefault="00877E4D" w:rsidP="00877E4D">
      <w:pPr>
        <w:jc w:val="both"/>
        <w:rPr>
          <w:b/>
          <w:bCs/>
        </w:rPr>
      </w:pPr>
    </w:p>
    <w:p w14:paraId="537CE277" w14:textId="77777777" w:rsidR="00877E4D" w:rsidRPr="007B318D" w:rsidRDefault="00877E4D" w:rsidP="00877E4D">
      <w:pPr>
        <w:jc w:val="both"/>
        <w:rPr>
          <w:b/>
          <w:bCs/>
        </w:rPr>
      </w:pPr>
      <w:r w:rsidRPr="007B318D">
        <w:rPr>
          <w:b/>
          <w:bCs/>
        </w:rPr>
        <w:t>Lahev na vodu je skvělým každodenním společníkem pro každého, kdo bere svůj pitný režim vážně. Poslouží nejen na cestách, ale i doma, když chcete mít přehled o tom, kolik tekutin skutečně vypijete. Na co se tedy při výběru zaměřit, pokud chcete, aby vám vydržela opravdu dlouho?</w:t>
      </w:r>
    </w:p>
    <w:p w14:paraId="7908D13C" w14:textId="77777777" w:rsidR="00877E4D" w:rsidRPr="007B318D" w:rsidRDefault="00877E4D" w:rsidP="00877E4D">
      <w:pPr>
        <w:jc w:val="both"/>
        <w:rPr>
          <w:b/>
          <w:bCs/>
        </w:rPr>
      </w:pPr>
    </w:p>
    <w:p w14:paraId="624FDB1D" w14:textId="77777777" w:rsidR="00877E4D" w:rsidRPr="007B318D" w:rsidRDefault="00877E4D" w:rsidP="00877E4D">
      <w:pPr>
        <w:jc w:val="both"/>
        <w:rPr>
          <w:b/>
          <w:bCs/>
        </w:rPr>
      </w:pPr>
      <w:r w:rsidRPr="007B318D">
        <w:rPr>
          <w:b/>
          <w:bCs/>
        </w:rPr>
        <w:t>Materiál – jednorázové nahraďte opakovaně použitelnými</w:t>
      </w:r>
    </w:p>
    <w:p w14:paraId="2C95CC2A" w14:textId="3ACCF739" w:rsidR="00877E4D" w:rsidRPr="00EF4B28" w:rsidRDefault="00877E4D" w:rsidP="00877E4D">
      <w:pPr>
        <w:spacing w:after="0"/>
        <w:jc w:val="both"/>
      </w:pPr>
      <w:r w:rsidRPr="00EF4B28">
        <w:t>Představa, že si svou denní dávku vody nalijete do prázdné PET lahve od minerálky, může na první pohled působit jako finančně výhodné řešení. Jednorázové PET lahve jsou však určeny pouze k jednorázovému použití a po vypití nápoje by měly putovat k recyklaci.</w:t>
      </w:r>
      <w:r w:rsidRPr="007B318D">
        <w:t xml:space="preserve"> </w:t>
      </w:r>
      <w:r w:rsidRPr="00EF4B28">
        <w:t xml:space="preserve">Investice do kvalitní opakovaně použitelné lahve se proto rozhodně vyplatí. Pokud ji plánujete používat hlavně doma, skvělou volbou je </w:t>
      </w:r>
      <w:hyperlink r:id="rId11" w:history="1">
        <w:r w:rsidRPr="00EF4B28">
          <w:rPr>
            <w:rStyle w:val="Hypertextovodkaz"/>
          </w:rPr>
          <w:t>skleněná karafa</w:t>
        </w:r>
      </w:hyperlink>
      <w:r w:rsidRPr="00EF4B28">
        <w:t xml:space="preserve"> – snadno se udržuje a vydrží vám až do chvíle, než se rozbije. Na cesty nebo pro děti je určitě praktičtější opakovaně použitelná plastová lahev. Při jejím výběru si však ověřte, zda neobsahuje </w:t>
      </w:r>
      <w:proofErr w:type="spellStart"/>
      <w:r w:rsidRPr="00EF4B28">
        <w:t>bisfenol</w:t>
      </w:r>
      <w:proofErr w:type="spellEnd"/>
      <w:r w:rsidRPr="00EF4B28">
        <w:t xml:space="preserve"> A (BPA), jehož vyšší koncentrace mohou mít negativní vliv na zdraví.</w:t>
      </w:r>
      <w:r w:rsidRPr="007B318D">
        <w:t xml:space="preserve"> </w:t>
      </w:r>
      <w:r w:rsidRPr="00EF4B28">
        <w:t xml:space="preserve">Vhodným řešením jsou lahve vyrobené z plastových polymerů, například </w:t>
      </w:r>
      <w:proofErr w:type="spellStart"/>
      <w:r w:rsidRPr="00EF4B28">
        <w:t>Tritanu</w:t>
      </w:r>
      <w:proofErr w:type="spellEnd"/>
      <w:r w:rsidRPr="00EF4B28">
        <w:t xml:space="preserve">. </w:t>
      </w:r>
      <w:bookmarkStart w:id="0" w:name="OLE_LINK1"/>
      <w:r w:rsidRPr="00EF4B28">
        <w:t>Tento materiál je mimořádně pružný, odolný vůči teplotním výkyvům i mechanickému tlaku</w:t>
      </w:r>
      <w:r w:rsidR="00AE5C9F">
        <w:t xml:space="preserve"> a n</w:t>
      </w:r>
      <w:r w:rsidRPr="00EF4B28">
        <w:t xml:space="preserve">eabsorbuje UV záření ani pachy. </w:t>
      </w:r>
      <w:proofErr w:type="spellStart"/>
      <w:r w:rsidRPr="00EF4B28">
        <w:t>Tritanové</w:t>
      </w:r>
      <w:proofErr w:type="spellEnd"/>
      <w:r w:rsidRPr="00EF4B28">
        <w:t xml:space="preserve"> lahve lze navíc mýt v myčce nádobí (max. 70 °C).</w:t>
      </w:r>
    </w:p>
    <w:p w14:paraId="09C63EED" w14:textId="77777777" w:rsidR="00877E4D" w:rsidRPr="007B318D" w:rsidRDefault="00877E4D" w:rsidP="00877E4D">
      <w:pPr>
        <w:jc w:val="both"/>
        <w:rPr>
          <w:b/>
          <w:bCs/>
        </w:rPr>
      </w:pPr>
    </w:p>
    <w:bookmarkEnd w:id="0"/>
    <w:p w14:paraId="1568D182" w14:textId="77777777" w:rsidR="00877E4D" w:rsidRPr="00EF4B28" w:rsidRDefault="00877E4D" w:rsidP="00877E4D">
      <w:pPr>
        <w:spacing w:after="0"/>
        <w:jc w:val="both"/>
        <w:rPr>
          <w:b/>
          <w:bCs/>
        </w:rPr>
      </w:pPr>
      <w:r w:rsidRPr="007B318D">
        <w:rPr>
          <w:rStyle w:val="Siln"/>
        </w:rPr>
        <w:t>TIP:</w:t>
      </w:r>
      <w:r>
        <w:rPr>
          <w:rStyle w:val="Siln"/>
        </w:rPr>
        <w:t xml:space="preserve"> </w:t>
      </w:r>
      <w:r w:rsidRPr="00EF4B28">
        <w:rPr>
          <w:b/>
          <w:bCs/>
        </w:rPr>
        <w:t>Máte rádi perlivou vodu?</w:t>
      </w:r>
    </w:p>
    <w:p w14:paraId="5DDDF335" w14:textId="7A3656B5" w:rsidR="00877E4D" w:rsidRPr="007B318D" w:rsidRDefault="00877E4D" w:rsidP="00877E4D">
      <w:pPr>
        <w:jc w:val="both"/>
      </w:pPr>
      <w:r w:rsidRPr="00EF4B28">
        <w:t xml:space="preserve">Pokud ano, jasným favoritem je lahev </w:t>
      </w:r>
      <w:proofErr w:type="spellStart"/>
      <w:r w:rsidRPr="00EF4B28">
        <w:t>SodaStream</w:t>
      </w:r>
      <w:proofErr w:type="spellEnd"/>
      <w:r w:rsidRPr="00EF4B28">
        <w:t xml:space="preserve">, do které si ve svém výrobníku připravíte osvěžující bublinky přímo z kohoutkové vody. Model DUO obsahuje v balení hned dvě lahve – jednu skleněnou a druhou z </w:t>
      </w:r>
      <w:proofErr w:type="spellStart"/>
      <w:r w:rsidRPr="00EF4B28">
        <w:t>Tritanu</w:t>
      </w:r>
      <w:proofErr w:type="spellEnd"/>
      <w:r w:rsidRPr="00EF4B28">
        <w:t>. Samozřejmě, oba typy lahví si můžete zakoupit i samostatně.</w:t>
      </w:r>
    </w:p>
    <w:p w14:paraId="26C81D7C" w14:textId="77777777" w:rsidR="00877E4D" w:rsidRPr="007B318D" w:rsidRDefault="00877E4D" w:rsidP="00877E4D">
      <w:pPr>
        <w:jc w:val="both"/>
        <w:rPr>
          <w:i/>
          <w:iCs/>
        </w:rPr>
      </w:pPr>
      <w:r w:rsidRPr="007B318D">
        <w:rPr>
          <w:i/>
          <w:iCs/>
        </w:rPr>
        <w:t xml:space="preserve">Skleněná lahev DUO 1 l, cena: 279 Kč, </w:t>
      </w:r>
      <w:hyperlink r:id="rId12" w:history="1">
        <w:r w:rsidRPr="007B318D">
          <w:rPr>
            <w:rStyle w:val="Hypertextovodkaz"/>
            <w:i/>
            <w:iCs/>
          </w:rPr>
          <w:t>www.sodastream.cz</w:t>
        </w:r>
      </w:hyperlink>
    </w:p>
    <w:p w14:paraId="661FE0BB" w14:textId="77777777" w:rsidR="00877E4D" w:rsidRPr="007B318D" w:rsidRDefault="00877E4D" w:rsidP="00877E4D">
      <w:pPr>
        <w:jc w:val="both"/>
      </w:pPr>
    </w:p>
    <w:p w14:paraId="6FFD5919" w14:textId="77777777" w:rsidR="00877E4D" w:rsidRPr="007B318D" w:rsidRDefault="00877E4D" w:rsidP="00877E4D">
      <w:pPr>
        <w:jc w:val="both"/>
        <w:rPr>
          <w:b/>
          <w:bCs/>
        </w:rPr>
      </w:pPr>
      <w:r w:rsidRPr="007B318D">
        <w:rPr>
          <w:b/>
          <w:bCs/>
        </w:rPr>
        <w:t>Údržba – myčka nádobí je výhoda</w:t>
      </w:r>
    </w:p>
    <w:p w14:paraId="654FF4E3" w14:textId="77777777" w:rsidR="00877E4D" w:rsidRPr="007B318D" w:rsidRDefault="00877E4D" w:rsidP="00877E4D">
      <w:pPr>
        <w:jc w:val="both"/>
      </w:pPr>
      <w:r w:rsidRPr="007B318D">
        <w:t>Pokud chcete, aby vám lahev vydržela co nejdéle, je důležité se o ni správně starat. Pokud ji používáte pouze na čistou vodu, údržba je jednoduchá – stačí ji pravidelně opláchnout pod teplou vodou a občas použít jemný saponát k vyčištění hrdla, kde se mohou hromadit bakterie, zejména pokud z ní pijete přímo. Pokud do lahve naléváte i slazené nápoje, hygiena by měla být důslednější, protože cukr vytváří ideální prostředí pro růst bakterií a plísní. V takovém případě doporučujeme používat saponát při každém čištění a jednou za čas lahev dezinfikovat octovým roztokem, který pomůže odstranit nepříjemný zápach a usazeniny. Nejjednodušší na údržbu jsou lahve, které jsou vhodné do myčky nádobí. Vyšší teplota vody spolu se saponátem jsou ideální kombinací pro důkladné čištění. Nezapomínejte však na jednu důležitou věc – ani prázdné lahve neskladujte dlouhodobě uzavřené. Vlhké prostředí uvnitř podporuje množení mikroorganismů a může způsobit nepříjemný zápach. Lahev proto nechte otevřenou a dobře vyschnout před dalším použitím.</w:t>
      </w:r>
    </w:p>
    <w:p w14:paraId="47729C61" w14:textId="77777777" w:rsidR="00877E4D" w:rsidRPr="007B318D" w:rsidRDefault="00877E4D" w:rsidP="00877E4D">
      <w:pPr>
        <w:jc w:val="both"/>
      </w:pPr>
    </w:p>
    <w:p w14:paraId="12E60F01" w14:textId="77777777" w:rsidR="00877E4D" w:rsidRPr="007B318D" w:rsidRDefault="00877E4D" w:rsidP="00877E4D">
      <w:pPr>
        <w:spacing w:after="0"/>
        <w:jc w:val="both"/>
      </w:pPr>
      <w:r w:rsidRPr="007B318D">
        <w:rPr>
          <w:rStyle w:val="Siln"/>
        </w:rPr>
        <w:t>TIP:</w:t>
      </w:r>
      <w:r w:rsidRPr="007B318D">
        <w:t xml:space="preserve"> Věděli jste, že v myčce nádobí můžete mýt i </w:t>
      </w:r>
      <w:hyperlink r:id="rId13" w:history="1">
        <w:r w:rsidRPr="007B318D">
          <w:rPr>
            <w:rStyle w:val="Hypertextovodkaz"/>
          </w:rPr>
          <w:t>lahve</w:t>
        </w:r>
      </w:hyperlink>
      <w:r w:rsidRPr="007B318D">
        <w:t xml:space="preserve"> </w:t>
      </w:r>
      <w:proofErr w:type="spellStart"/>
      <w:r w:rsidRPr="007B318D">
        <w:t>SodaStream</w:t>
      </w:r>
      <w:proofErr w:type="spellEnd"/>
      <w:r w:rsidRPr="007B318D">
        <w:t xml:space="preserve">? Všechny nové modely jsou vyrobeny z odolného </w:t>
      </w:r>
      <w:proofErr w:type="spellStart"/>
      <w:r w:rsidRPr="007B318D">
        <w:t>Tritanu</w:t>
      </w:r>
      <w:proofErr w:type="spellEnd"/>
      <w:r w:rsidRPr="007B318D">
        <w:t>, který snáší i vysoké teploty. Určitě si ale zkontrolujte, zda má lahev na obalu piktogram potvrzující, že je vhodná do myčky.</w:t>
      </w:r>
    </w:p>
    <w:p w14:paraId="1EDA6412" w14:textId="77777777" w:rsidR="00877E4D" w:rsidRPr="007B318D" w:rsidRDefault="00877E4D" w:rsidP="00877E4D">
      <w:pPr>
        <w:jc w:val="both"/>
      </w:pPr>
    </w:p>
    <w:p w14:paraId="3B3DBDB0" w14:textId="77777777" w:rsidR="00877E4D" w:rsidRPr="007B318D" w:rsidRDefault="00877E4D" w:rsidP="00877E4D">
      <w:pPr>
        <w:jc w:val="both"/>
        <w:rPr>
          <w:b/>
          <w:bCs/>
        </w:rPr>
      </w:pPr>
      <w:r w:rsidRPr="007B318D">
        <w:rPr>
          <w:b/>
          <w:bCs/>
        </w:rPr>
        <w:lastRenderedPageBreak/>
        <w:t>Funkčnost – na uzávěru i hmotnosti záleží</w:t>
      </w:r>
    </w:p>
    <w:p w14:paraId="4AA2D6CA" w14:textId="77777777" w:rsidR="00877E4D" w:rsidRPr="007B318D" w:rsidRDefault="00877E4D" w:rsidP="00877E4D">
      <w:pPr>
        <w:spacing w:after="0"/>
        <w:jc w:val="both"/>
      </w:pPr>
      <w:r w:rsidRPr="007B318D">
        <w:t xml:space="preserve">Při výběru lahve je důležité myslet i na její celkovou funkčnost. Pokud ji plánujete nosit v tašce či batohu, měla by dobře těsnit, aby nehrozilo vylití vody. Kvalitní závitový uzávěr nebo bezpečnostní mechanismus zajistí, že tekutina neunikne ani při převrácení. Pokud pijete perlivou vodu, dobrý uzávěr je důležitý i pro zachování intenzity sycení. Kromě těsnosti hraje roli i hmotnost. Pro děti nebo na kratší výlety může být litrová </w:t>
      </w:r>
      <w:hyperlink r:id="rId14" w:history="1">
        <w:r w:rsidRPr="007B318D">
          <w:rPr>
            <w:rStyle w:val="Hypertextovodkaz"/>
          </w:rPr>
          <w:t>lahev</w:t>
        </w:r>
      </w:hyperlink>
      <w:r w:rsidRPr="007B318D">
        <w:t xml:space="preserve"> příliš těžká, proto je praktičtější menší objem.</w:t>
      </w:r>
    </w:p>
    <w:p w14:paraId="6416D2A8" w14:textId="77777777" w:rsidR="00877E4D" w:rsidRPr="007B318D" w:rsidRDefault="00877E4D" w:rsidP="00877E4D">
      <w:pPr>
        <w:jc w:val="both"/>
        <w:rPr>
          <w:b/>
          <w:bCs/>
        </w:rPr>
      </w:pPr>
    </w:p>
    <w:p w14:paraId="3ADA010B" w14:textId="4BCC5DC6" w:rsidR="00877E4D" w:rsidRPr="007B318D" w:rsidRDefault="00877E4D" w:rsidP="00877E4D">
      <w:pPr>
        <w:jc w:val="both"/>
      </w:pPr>
      <w:r w:rsidRPr="007B318D">
        <w:rPr>
          <w:rStyle w:val="Siln"/>
        </w:rPr>
        <w:t>TIP:</w:t>
      </w:r>
      <w:r w:rsidRPr="007B318D">
        <w:t xml:space="preserve"> Lahev </w:t>
      </w:r>
      <w:r w:rsidRPr="007B318D">
        <w:rPr>
          <w:rStyle w:val="Siln"/>
          <w:b w:val="0"/>
          <w:bCs w:val="0"/>
        </w:rPr>
        <w:t xml:space="preserve">My </w:t>
      </w:r>
      <w:proofErr w:type="spellStart"/>
      <w:r w:rsidRPr="007B318D">
        <w:rPr>
          <w:rStyle w:val="Siln"/>
          <w:b w:val="0"/>
          <w:bCs w:val="0"/>
        </w:rPr>
        <w:t>Only</w:t>
      </w:r>
      <w:proofErr w:type="spellEnd"/>
      <w:r w:rsidRPr="007B318D">
        <w:rPr>
          <w:rStyle w:val="Siln"/>
          <w:b w:val="0"/>
          <w:bCs w:val="0"/>
        </w:rPr>
        <w:t xml:space="preserve"> </w:t>
      </w:r>
      <w:proofErr w:type="spellStart"/>
      <w:r w:rsidRPr="007B318D">
        <w:rPr>
          <w:rStyle w:val="Siln"/>
          <w:b w:val="0"/>
          <w:bCs w:val="0"/>
        </w:rPr>
        <w:t>Bottle</w:t>
      </w:r>
      <w:proofErr w:type="spellEnd"/>
      <w:r w:rsidRPr="007B318D">
        <w:t xml:space="preserve"> s kapacitou </w:t>
      </w:r>
      <w:r w:rsidRPr="007B318D">
        <w:rPr>
          <w:rStyle w:val="Siln"/>
          <w:b w:val="0"/>
          <w:bCs w:val="0"/>
        </w:rPr>
        <w:t>600 ml</w:t>
      </w:r>
      <w:r w:rsidRPr="007B318D">
        <w:t xml:space="preserve"> je ideální volbou </w:t>
      </w:r>
      <w:r w:rsidRPr="007B318D">
        <w:rPr>
          <w:rStyle w:val="Siln"/>
          <w:b w:val="0"/>
          <w:bCs w:val="0"/>
        </w:rPr>
        <w:t>pro děti i kratší výlety</w:t>
      </w:r>
      <w:r w:rsidRPr="007B318D">
        <w:t xml:space="preserve"> – je lehká, kompaktní a díky hermetickému uzávěru zabraňuje vytékání, takže ji lze bezpečně nosit v batohu či kabelce.</w:t>
      </w:r>
    </w:p>
    <w:p w14:paraId="5866E91F" w14:textId="77777777" w:rsidR="00877E4D" w:rsidRPr="007B318D" w:rsidRDefault="00877E4D" w:rsidP="00877E4D">
      <w:pPr>
        <w:jc w:val="both"/>
        <w:rPr>
          <w:i/>
          <w:iCs/>
        </w:rPr>
      </w:pPr>
      <w:r w:rsidRPr="007B318D">
        <w:rPr>
          <w:i/>
          <w:iCs/>
        </w:rPr>
        <w:t xml:space="preserve">Lahev My </w:t>
      </w:r>
      <w:proofErr w:type="spellStart"/>
      <w:r w:rsidRPr="007B318D">
        <w:rPr>
          <w:i/>
          <w:iCs/>
        </w:rPr>
        <w:t>Only</w:t>
      </w:r>
      <w:proofErr w:type="spellEnd"/>
      <w:r w:rsidRPr="007B318D">
        <w:rPr>
          <w:i/>
          <w:iCs/>
        </w:rPr>
        <w:t xml:space="preserve"> </w:t>
      </w:r>
      <w:proofErr w:type="spellStart"/>
      <w:r w:rsidRPr="007B318D">
        <w:rPr>
          <w:i/>
          <w:iCs/>
        </w:rPr>
        <w:t>Bottle</w:t>
      </w:r>
      <w:proofErr w:type="spellEnd"/>
      <w:r w:rsidRPr="007B318D">
        <w:rPr>
          <w:i/>
          <w:iCs/>
        </w:rPr>
        <w:t xml:space="preserve">, 0,6 l, cena: 259 Kč  </w:t>
      </w:r>
      <w:hyperlink r:id="rId15" w:history="1">
        <w:r w:rsidRPr="007B318D">
          <w:rPr>
            <w:rStyle w:val="Hypertextovodkaz"/>
            <w:i/>
            <w:iCs/>
          </w:rPr>
          <w:t>www.sodastream.cz</w:t>
        </w:r>
      </w:hyperlink>
    </w:p>
    <w:p w14:paraId="3FB304BE" w14:textId="77777777" w:rsidR="008668DA" w:rsidRPr="00134573" w:rsidRDefault="008668DA" w:rsidP="008668DA">
      <w:pPr>
        <w:spacing w:after="0"/>
        <w:rPr>
          <w:i/>
          <w:iCs/>
        </w:rPr>
      </w:pPr>
    </w:p>
    <w:p w14:paraId="4A11A0C3" w14:textId="77777777" w:rsidR="00AA0A67" w:rsidRPr="007E415D" w:rsidRDefault="00AA0A67" w:rsidP="00AA0A67">
      <w:pPr>
        <w:spacing w:before="100" w:beforeAutospacing="1" w:after="100" w:afterAutospacing="1"/>
        <w:rPr>
          <w:rFonts w:eastAsia="Times New Roman" w:cstheme="minorHAnsi"/>
          <w:color w:val="000000"/>
          <w:lang w:eastAsia="sk-SK"/>
        </w:rPr>
      </w:pPr>
    </w:p>
    <w:p w14:paraId="21512378" w14:textId="77777777" w:rsidR="00AA0A67" w:rsidRDefault="00AA0A67" w:rsidP="00AA0A67"/>
    <w:p w14:paraId="1BA7A63F" w14:textId="5F6D30B9" w:rsidR="00881296" w:rsidRDefault="00881296" w:rsidP="00881296">
      <w:pPr>
        <w:spacing w:after="0"/>
        <w:rPr>
          <w:b/>
          <w:bCs/>
          <w:sz w:val="24"/>
          <w:szCs w:val="24"/>
        </w:rPr>
      </w:pPr>
    </w:p>
    <w:p w14:paraId="496DCDB8" w14:textId="565CD95B"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6C675BD6" w:rsidR="00765CFA" w:rsidRPr="00765CFA" w:rsidRDefault="00765CFA" w:rsidP="0000439F">
      <w:pPr>
        <w:spacing w:after="0"/>
        <w:jc w:val="both"/>
        <w:rPr>
          <w:rFonts w:cstheme="minorHAnsi"/>
          <w:b/>
          <w:bCs/>
          <w:i/>
          <w:iCs/>
        </w:rPr>
      </w:pPr>
    </w:p>
    <w:p w14:paraId="72549AF6" w14:textId="4C2A226B" w:rsidR="00765CFA" w:rsidRPr="00765CFA" w:rsidRDefault="00765CFA" w:rsidP="0000439F">
      <w:pPr>
        <w:spacing w:after="0"/>
        <w:jc w:val="both"/>
        <w:rPr>
          <w:rFonts w:cstheme="minorHAnsi"/>
          <w:b/>
          <w:bCs/>
          <w:i/>
          <w:iCs/>
        </w:rPr>
      </w:pPr>
    </w:p>
    <w:p w14:paraId="00A34305" w14:textId="4CF5B0DF" w:rsidR="00765CFA" w:rsidRPr="00765CFA" w:rsidRDefault="00765CFA" w:rsidP="0000439F">
      <w:pPr>
        <w:spacing w:after="0"/>
        <w:jc w:val="both"/>
        <w:rPr>
          <w:rFonts w:cstheme="minorHAnsi"/>
          <w:b/>
          <w:bCs/>
          <w:i/>
          <w:iCs/>
        </w:rPr>
      </w:pPr>
    </w:p>
    <w:p w14:paraId="1228031F" w14:textId="1DBC0398"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29649A"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6"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9ED017C" w14:textId="184155C3"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04B9EF76" w:rsidR="00765CFA" w:rsidRPr="00765CFA" w:rsidRDefault="00765CFA" w:rsidP="0000439F">
      <w:pPr>
        <w:spacing w:after="0" w:line="252" w:lineRule="auto"/>
        <w:jc w:val="both"/>
        <w:rPr>
          <w:rFonts w:cstheme="minorHAnsi"/>
          <w:b/>
          <w:sz w:val="18"/>
        </w:rPr>
      </w:pPr>
    </w:p>
    <w:p w14:paraId="0B04EEC6" w14:textId="11115EA9"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7">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6B1F" w14:textId="77777777" w:rsidR="0083261F" w:rsidRDefault="0083261F" w:rsidP="00D21B7F">
      <w:pPr>
        <w:spacing w:after="0" w:line="240" w:lineRule="auto"/>
      </w:pPr>
      <w:r>
        <w:separator/>
      </w:r>
    </w:p>
  </w:endnote>
  <w:endnote w:type="continuationSeparator" w:id="0">
    <w:p w14:paraId="2976E440" w14:textId="77777777" w:rsidR="0083261F" w:rsidRDefault="0083261F"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CE">
    <w:altName w:val="Segoe UI"/>
    <w:panose1 w:val="020B0600040502020204"/>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E30" w14:textId="77777777" w:rsidR="00B243D8" w:rsidRDefault="00B24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C20A" w14:textId="77777777" w:rsidR="00B243D8" w:rsidRDefault="00B243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8B9" w14:textId="77777777" w:rsidR="00B243D8" w:rsidRDefault="00B243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BF4B" w14:textId="77777777" w:rsidR="0083261F" w:rsidRDefault="0083261F" w:rsidP="00D21B7F">
      <w:pPr>
        <w:spacing w:after="0" w:line="240" w:lineRule="auto"/>
      </w:pPr>
      <w:r>
        <w:separator/>
      </w:r>
    </w:p>
  </w:footnote>
  <w:footnote w:type="continuationSeparator" w:id="0">
    <w:p w14:paraId="2883DA58" w14:textId="77777777" w:rsidR="0083261F" w:rsidRDefault="0083261F"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30E" w14:textId="77777777" w:rsidR="00B243D8" w:rsidRDefault="00B24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AB0" w14:textId="1161BEBF" w:rsidR="00B243D8" w:rsidRDefault="00B243D8"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63BD" w14:textId="77777777" w:rsidR="00B243D8" w:rsidRDefault="00B24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C3F"/>
    <w:multiLevelType w:val="hybridMultilevel"/>
    <w:tmpl w:val="F1585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56547721">
    <w:abstractNumId w:val="1"/>
  </w:num>
  <w:num w:numId="2" w16cid:durableId="193312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17EC7"/>
    <w:rsid w:val="00024EDD"/>
    <w:rsid w:val="000310E3"/>
    <w:rsid w:val="00041040"/>
    <w:rsid w:val="00052E1F"/>
    <w:rsid w:val="00055BAF"/>
    <w:rsid w:val="000561BA"/>
    <w:rsid w:val="000750AB"/>
    <w:rsid w:val="0008512D"/>
    <w:rsid w:val="000942EB"/>
    <w:rsid w:val="000B67C8"/>
    <w:rsid w:val="000F2324"/>
    <w:rsid w:val="00125E87"/>
    <w:rsid w:val="00131F74"/>
    <w:rsid w:val="00135466"/>
    <w:rsid w:val="00136B4D"/>
    <w:rsid w:val="00151989"/>
    <w:rsid w:val="0016728D"/>
    <w:rsid w:val="00181C51"/>
    <w:rsid w:val="001C4C3A"/>
    <w:rsid w:val="001D2D80"/>
    <w:rsid w:val="001F6A73"/>
    <w:rsid w:val="001F7A45"/>
    <w:rsid w:val="00222EE1"/>
    <w:rsid w:val="0022311F"/>
    <w:rsid w:val="00247349"/>
    <w:rsid w:val="00247DF6"/>
    <w:rsid w:val="00257FF9"/>
    <w:rsid w:val="00276B57"/>
    <w:rsid w:val="002A396C"/>
    <w:rsid w:val="002A4E06"/>
    <w:rsid w:val="002A6D98"/>
    <w:rsid w:val="002B3E5F"/>
    <w:rsid w:val="002C7BA1"/>
    <w:rsid w:val="002E1AD0"/>
    <w:rsid w:val="002E47FE"/>
    <w:rsid w:val="002F22B6"/>
    <w:rsid w:val="002F468F"/>
    <w:rsid w:val="00301FF5"/>
    <w:rsid w:val="00346EAE"/>
    <w:rsid w:val="0035099C"/>
    <w:rsid w:val="003903C7"/>
    <w:rsid w:val="003940B4"/>
    <w:rsid w:val="003A2418"/>
    <w:rsid w:val="003C4E79"/>
    <w:rsid w:val="003C5877"/>
    <w:rsid w:val="003C5B95"/>
    <w:rsid w:val="003D532E"/>
    <w:rsid w:val="003E2D06"/>
    <w:rsid w:val="003F54E8"/>
    <w:rsid w:val="003F6C33"/>
    <w:rsid w:val="00406B24"/>
    <w:rsid w:val="0044407F"/>
    <w:rsid w:val="00465CCB"/>
    <w:rsid w:val="004742A7"/>
    <w:rsid w:val="004A0F79"/>
    <w:rsid w:val="004B4186"/>
    <w:rsid w:val="004B4EE3"/>
    <w:rsid w:val="004D16D7"/>
    <w:rsid w:val="004F310F"/>
    <w:rsid w:val="005361C4"/>
    <w:rsid w:val="00557F80"/>
    <w:rsid w:val="00587CE4"/>
    <w:rsid w:val="005D1FD5"/>
    <w:rsid w:val="005E6E2B"/>
    <w:rsid w:val="00607737"/>
    <w:rsid w:val="00611864"/>
    <w:rsid w:val="00625745"/>
    <w:rsid w:val="00652B3D"/>
    <w:rsid w:val="00667C1C"/>
    <w:rsid w:val="00673FD3"/>
    <w:rsid w:val="006A2B0D"/>
    <w:rsid w:val="006A65E8"/>
    <w:rsid w:val="006B6C7D"/>
    <w:rsid w:val="006B6DE6"/>
    <w:rsid w:val="006C6DFA"/>
    <w:rsid w:val="007026BE"/>
    <w:rsid w:val="0071280D"/>
    <w:rsid w:val="00724137"/>
    <w:rsid w:val="007321D3"/>
    <w:rsid w:val="00736F8D"/>
    <w:rsid w:val="00765CFA"/>
    <w:rsid w:val="0078205A"/>
    <w:rsid w:val="007908CC"/>
    <w:rsid w:val="007B4E4A"/>
    <w:rsid w:val="007F6A8C"/>
    <w:rsid w:val="00805687"/>
    <w:rsid w:val="00805B32"/>
    <w:rsid w:val="0083261F"/>
    <w:rsid w:val="00837CE8"/>
    <w:rsid w:val="00850FD1"/>
    <w:rsid w:val="00852ECD"/>
    <w:rsid w:val="00852F03"/>
    <w:rsid w:val="0085600C"/>
    <w:rsid w:val="008668DA"/>
    <w:rsid w:val="00874233"/>
    <w:rsid w:val="00877E4D"/>
    <w:rsid w:val="00881296"/>
    <w:rsid w:val="008A172A"/>
    <w:rsid w:val="008D62F7"/>
    <w:rsid w:val="008E1229"/>
    <w:rsid w:val="008E75C1"/>
    <w:rsid w:val="008F6618"/>
    <w:rsid w:val="00926CCF"/>
    <w:rsid w:val="00941A84"/>
    <w:rsid w:val="00957FDB"/>
    <w:rsid w:val="00997887"/>
    <w:rsid w:val="009B1DA7"/>
    <w:rsid w:val="009E006D"/>
    <w:rsid w:val="009F34F6"/>
    <w:rsid w:val="00A02B22"/>
    <w:rsid w:val="00A14F27"/>
    <w:rsid w:val="00A43139"/>
    <w:rsid w:val="00A54903"/>
    <w:rsid w:val="00A612A4"/>
    <w:rsid w:val="00A64A88"/>
    <w:rsid w:val="00A65F5B"/>
    <w:rsid w:val="00A66D50"/>
    <w:rsid w:val="00A77C46"/>
    <w:rsid w:val="00A8609F"/>
    <w:rsid w:val="00AA0A67"/>
    <w:rsid w:val="00AB1077"/>
    <w:rsid w:val="00AC7A04"/>
    <w:rsid w:val="00AD0BE4"/>
    <w:rsid w:val="00AE5C9F"/>
    <w:rsid w:val="00AF5B33"/>
    <w:rsid w:val="00B158E8"/>
    <w:rsid w:val="00B243D8"/>
    <w:rsid w:val="00B32B2A"/>
    <w:rsid w:val="00B35570"/>
    <w:rsid w:val="00B5486D"/>
    <w:rsid w:val="00B944FF"/>
    <w:rsid w:val="00C23003"/>
    <w:rsid w:val="00C3388A"/>
    <w:rsid w:val="00C67C4F"/>
    <w:rsid w:val="00C70BBF"/>
    <w:rsid w:val="00C72E4A"/>
    <w:rsid w:val="00C873C8"/>
    <w:rsid w:val="00CB4E98"/>
    <w:rsid w:val="00CF268E"/>
    <w:rsid w:val="00CF4FA0"/>
    <w:rsid w:val="00D07294"/>
    <w:rsid w:val="00D1192C"/>
    <w:rsid w:val="00D13314"/>
    <w:rsid w:val="00D21B7F"/>
    <w:rsid w:val="00D7015E"/>
    <w:rsid w:val="00D849D7"/>
    <w:rsid w:val="00E00E92"/>
    <w:rsid w:val="00E6743B"/>
    <w:rsid w:val="00E8003D"/>
    <w:rsid w:val="00E9665D"/>
    <w:rsid w:val="00E97437"/>
    <w:rsid w:val="00EA055C"/>
    <w:rsid w:val="00EA07D7"/>
    <w:rsid w:val="00EA2C2A"/>
    <w:rsid w:val="00ED22EF"/>
    <w:rsid w:val="00EE1695"/>
    <w:rsid w:val="00EE66D9"/>
    <w:rsid w:val="00EF3764"/>
    <w:rsid w:val="00F11939"/>
    <w:rsid w:val="00F14336"/>
    <w:rsid w:val="00F16935"/>
    <w:rsid w:val="00F20920"/>
    <w:rsid w:val="00F4063B"/>
    <w:rsid w:val="00F518A5"/>
    <w:rsid w:val="00F64F82"/>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D9B564AB-D1F4-2340-B45F-629B21A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styleId="Nevyeenzmnka">
    <w:name w:val="Unresolved Mention"/>
    <w:basedOn w:val="Standardnpsmoodstavce"/>
    <w:uiPriority w:val="99"/>
    <w:semiHidden/>
    <w:unhideWhenUsed/>
    <w:rsid w:val="00AC7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0854">
      <w:bodyDiv w:val="1"/>
      <w:marLeft w:val="0"/>
      <w:marRight w:val="0"/>
      <w:marTop w:val="0"/>
      <w:marBottom w:val="0"/>
      <w:divBdr>
        <w:top w:val="none" w:sz="0" w:space="0" w:color="auto"/>
        <w:left w:val="none" w:sz="0" w:space="0" w:color="auto"/>
        <w:bottom w:val="none" w:sz="0" w:space="0" w:color="auto"/>
        <w:right w:val="none" w:sz="0" w:space="0" w:color="auto"/>
      </w:divBdr>
    </w:div>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1832135459">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dastream.cz/lahv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odastream.cz" TargetMode="External"/><Relationship Id="rId17" Type="http://schemas.openxmlformats.org/officeDocument/2006/relationships/hyperlink" Target="http://www.sodastream.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dvika@phoenixcom.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dastream.cz/lahve/sklenena-du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dastream.cz"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dastream.cz/lahve/spolecenska-cerna/"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2.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3.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E3166-D759-0349-8FAA-43EE3861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796</Words>
  <Characters>4698</Characters>
  <Application>Microsoft Office Word</Application>
  <DocSecurity>0</DocSecurity>
  <Lines>39</Lines>
  <Paragraphs>10</Paragraphs>
  <ScaleCrop>false</ScaleCrop>
  <HeadingPairs>
    <vt:vector size="8" baseType="variant">
      <vt:variant>
        <vt:lpstr>Název</vt:lpstr>
      </vt:variant>
      <vt:variant>
        <vt:i4>1</vt:i4>
      </vt:variant>
      <vt:variant>
        <vt:lpstr>Názov</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Přibová | PHOENIXCOM</cp:lastModifiedBy>
  <cp:revision>3</cp:revision>
  <cp:lastPrinted>2024-03-13T18:27:00Z</cp:lastPrinted>
  <dcterms:created xsi:type="dcterms:W3CDTF">2025-03-10T12:57:00Z</dcterms:created>
  <dcterms:modified xsi:type="dcterms:W3CDTF">2025-03-12T13:15:00Z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