
<file path=[Content_Types].xml><?xml version="1.0" encoding="utf-8"?>
<Types xmlns="http://schemas.openxmlformats.org/package/2006/content-types">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BAA550" w14:textId="77777777" w:rsidR="008668DA" w:rsidRPr="00D73F52" w:rsidRDefault="008668DA" w:rsidP="008668DA">
      <w:pPr>
        <w:spacing w:before="100" w:beforeAutospacing="1" w:after="100" w:afterAutospacing="1" w:line="240" w:lineRule="auto"/>
        <w:jc w:val="center"/>
        <w:outlineLvl w:val="2"/>
        <w:rPr>
          <w:rFonts w:ascii="Calibri" w:eastAsia="Times New Roman" w:hAnsi="Calibri" w:cs="Calibri"/>
          <w:b/>
          <w:bCs/>
          <w:sz w:val="28"/>
          <w:szCs w:val="28"/>
          <w:lang w:eastAsia="cs-CZ"/>
        </w:rPr>
      </w:pPr>
      <w:r w:rsidRPr="00D73F52">
        <w:rPr>
          <w:rFonts w:ascii="Calibri" w:eastAsia="Times New Roman" w:hAnsi="Calibri" w:cs="Calibri"/>
          <w:b/>
          <w:bCs/>
          <w:sz w:val="28"/>
          <w:szCs w:val="28"/>
          <w:lang w:eastAsia="cs-CZ"/>
        </w:rPr>
        <w:t>Praktické, úsporné a udržitelné: Vše, co potřebujete vědět o výrobnících perlivé vody</w:t>
      </w:r>
    </w:p>
    <w:p w14:paraId="0564A597" w14:textId="77777777" w:rsidR="008668DA" w:rsidRPr="00D73F52" w:rsidRDefault="008668DA" w:rsidP="008668DA">
      <w:pPr>
        <w:spacing w:before="100" w:beforeAutospacing="1" w:after="100" w:afterAutospacing="1" w:line="240" w:lineRule="auto"/>
        <w:jc w:val="both"/>
        <w:rPr>
          <w:rFonts w:eastAsia="Times New Roman" w:cstheme="minorHAnsi"/>
          <w:sz w:val="24"/>
          <w:szCs w:val="24"/>
          <w:lang w:eastAsia="cs-CZ"/>
        </w:rPr>
      </w:pPr>
      <w:r w:rsidRPr="00D73F52">
        <w:rPr>
          <w:rFonts w:eastAsia="Times New Roman" w:cstheme="minorHAnsi"/>
          <w:sz w:val="24"/>
          <w:szCs w:val="24"/>
          <w:lang w:eastAsia="cs-CZ"/>
        </w:rPr>
        <w:t>Bublinky v nápojích milují děti i dospělí, a právě to je jeden z důvodů, proč si stále více domácností pořizuje vlastní výrobník perlivé vody. Dalšími důvody jsou samozřejmě ekologický a ekonomický přínos. Domácí perlivé nápoje jsou stále nepřekonatelnou alternativou k jednorázovým plastovým lahvím a plechovkám. Navíc takový přístup prospívá nejen životnímu prostředí, ale i rodinnému rozpočtu. Pokud tedy o koupi výrobníku teprve uvažujete, nebo jste jej právě vybalili z krabice, následující tipy vám pomohou využít jeho potenciál naplno.</w:t>
      </w:r>
    </w:p>
    <w:p w14:paraId="013135D3" w14:textId="77777777" w:rsidR="008668DA" w:rsidRDefault="008668DA" w:rsidP="008668DA">
      <w:pPr>
        <w:spacing w:after="0"/>
        <w:rPr>
          <w:rFonts w:cstheme="minorHAnsi"/>
          <w:b/>
          <w:bCs/>
          <w:sz w:val="24"/>
          <w:szCs w:val="24"/>
        </w:rPr>
      </w:pPr>
    </w:p>
    <w:p w14:paraId="57EA9A52" w14:textId="77777777" w:rsidR="008668DA" w:rsidRPr="00D73F52" w:rsidRDefault="008668DA" w:rsidP="008668DA">
      <w:pPr>
        <w:spacing w:after="0"/>
        <w:rPr>
          <w:rFonts w:cstheme="minorHAnsi"/>
          <w:b/>
          <w:bCs/>
          <w:sz w:val="24"/>
          <w:szCs w:val="24"/>
        </w:rPr>
      </w:pPr>
      <w:r w:rsidRPr="00D73F52">
        <w:rPr>
          <w:rFonts w:cstheme="minorHAnsi"/>
          <w:b/>
          <w:bCs/>
          <w:sz w:val="24"/>
          <w:szCs w:val="24"/>
        </w:rPr>
        <w:t>Sycení vody pod kontrolou</w:t>
      </w:r>
    </w:p>
    <w:p w14:paraId="5E2F1E3F" w14:textId="2F59C3F2" w:rsidR="008668DA" w:rsidRPr="00D73F52" w:rsidRDefault="008668DA" w:rsidP="008668DA">
      <w:pPr>
        <w:spacing w:after="0"/>
        <w:rPr>
          <w:rFonts w:cstheme="minorHAnsi"/>
          <w:sz w:val="24"/>
          <w:szCs w:val="24"/>
        </w:rPr>
      </w:pPr>
      <w:r w:rsidRPr="00D73F52">
        <w:rPr>
          <w:rFonts w:cstheme="minorHAnsi"/>
          <w:sz w:val="24"/>
          <w:szCs w:val="24"/>
        </w:rPr>
        <w:t xml:space="preserve">Jedním z argumentů, který při rozhodování o koupi </w:t>
      </w:r>
      <w:hyperlink r:id="rId11" w:history="1">
        <w:r w:rsidRPr="00D73F52">
          <w:rPr>
            <w:rStyle w:val="Hypertextovodkaz"/>
            <w:rFonts w:cstheme="minorHAnsi"/>
            <w:sz w:val="24"/>
            <w:szCs w:val="24"/>
          </w:rPr>
          <w:t>výrobníku</w:t>
        </w:r>
      </w:hyperlink>
      <w:r w:rsidRPr="00D73F52">
        <w:rPr>
          <w:rFonts w:cstheme="minorHAnsi"/>
          <w:sz w:val="24"/>
          <w:szCs w:val="24"/>
        </w:rPr>
        <w:t xml:space="preserve"> perlivé vody vždy hraje roli, je fakt, že intenzitu perlení si můžete regulovat sami. Jinými slovy, místo nošení lahví s jemně nebo silně sycenou vodou si při domácí přípravě jednoduše nastavíte intenzitu bublinek podle svých preferencí. U některých modelů se to provádí mechanicky, u chytrých verzí pomocí elektrických tlačítek. Intenzita sycení přitom ovlivňuje i výdrž bombičky s potravinářským CO₂, který se k sycení vody používá. Obecně platí, že čím více vodu sytíte, tím rychleji bombičku spotřebujete.</w:t>
      </w:r>
    </w:p>
    <w:p w14:paraId="50A82FC0" w14:textId="77777777" w:rsidR="008668DA" w:rsidRPr="00D73F52" w:rsidRDefault="008668DA" w:rsidP="008668DA">
      <w:pPr>
        <w:spacing w:after="0"/>
        <w:rPr>
          <w:rFonts w:cstheme="minorHAnsi"/>
          <w:b/>
          <w:bCs/>
          <w:sz w:val="24"/>
          <w:szCs w:val="24"/>
        </w:rPr>
      </w:pPr>
    </w:p>
    <w:p w14:paraId="5F3CC2EC" w14:textId="32587986" w:rsidR="008668DA" w:rsidRPr="00D73F52" w:rsidRDefault="008668DA" w:rsidP="008668DA">
      <w:pPr>
        <w:spacing w:after="0"/>
        <w:jc w:val="both"/>
        <w:rPr>
          <w:rFonts w:cstheme="minorHAnsi"/>
          <w:sz w:val="24"/>
          <w:szCs w:val="24"/>
        </w:rPr>
      </w:pPr>
      <w:r w:rsidRPr="00D73F52">
        <w:rPr>
          <w:rFonts w:ascii="Apple Color Emoji" w:hAnsi="Apple Color Emoji" w:cs="Apple Color Emoji"/>
          <w:b/>
          <w:bCs/>
          <w:sz w:val="24"/>
          <w:szCs w:val="24"/>
        </w:rPr>
        <w:t>💡</w:t>
      </w:r>
      <w:r w:rsidRPr="00D73F52">
        <w:rPr>
          <w:rFonts w:cstheme="minorHAnsi"/>
          <w:b/>
          <w:bCs/>
          <w:sz w:val="24"/>
          <w:szCs w:val="24"/>
        </w:rPr>
        <w:t xml:space="preserve"> Tip </w:t>
      </w:r>
      <w:proofErr w:type="spellStart"/>
      <w:r w:rsidRPr="00D73F52">
        <w:rPr>
          <w:rFonts w:cstheme="minorHAnsi"/>
          <w:b/>
          <w:bCs/>
          <w:sz w:val="24"/>
          <w:szCs w:val="24"/>
        </w:rPr>
        <w:t>SodaStream</w:t>
      </w:r>
      <w:proofErr w:type="spellEnd"/>
      <w:r w:rsidRPr="00D73F52">
        <w:rPr>
          <w:rFonts w:cstheme="minorHAnsi"/>
          <w:b/>
          <w:bCs/>
          <w:sz w:val="24"/>
          <w:szCs w:val="24"/>
        </w:rPr>
        <w:t>:</w:t>
      </w:r>
      <w:r w:rsidRPr="00D73F52">
        <w:rPr>
          <w:rFonts w:cstheme="minorHAnsi"/>
          <w:sz w:val="24"/>
          <w:szCs w:val="24"/>
        </w:rPr>
        <w:t xml:space="preserve"> Všechny nové výrobníky </w:t>
      </w:r>
      <w:proofErr w:type="spellStart"/>
      <w:r w:rsidRPr="00D73F52">
        <w:rPr>
          <w:rFonts w:cstheme="minorHAnsi"/>
          <w:sz w:val="24"/>
          <w:szCs w:val="24"/>
        </w:rPr>
        <w:t>SodaStream</w:t>
      </w:r>
      <w:proofErr w:type="spellEnd"/>
      <w:r w:rsidRPr="00D73F52">
        <w:rPr>
          <w:rFonts w:cstheme="minorHAnsi"/>
          <w:sz w:val="24"/>
          <w:szCs w:val="24"/>
        </w:rPr>
        <w:t xml:space="preserve"> (ART, DUO, e-DUO, ENSO, GAIA, TERRA, e-TERRA) používají </w:t>
      </w:r>
      <w:hyperlink r:id="rId12" w:history="1">
        <w:r w:rsidRPr="00AF5B33">
          <w:rPr>
            <w:rStyle w:val="Hypertextovodkaz"/>
            <w:rFonts w:cstheme="minorHAnsi"/>
            <w:sz w:val="24"/>
            <w:szCs w:val="24"/>
          </w:rPr>
          <w:t>bombičky</w:t>
        </w:r>
      </w:hyperlink>
      <w:r w:rsidRPr="00D73F52">
        <w:rPr>
          <w:rFonts w:cstheme="minorHAnsi"/>
          <w:sz w:val="24"/>
          <w:szCs w:val="24"/>
        </w:rPr>
        <w:t xml:space="preserve"> se systémem QUICK CONNECT, díky kterému stačí bombičku po odstranění obalu a krytky jednoduše nasunout a zacvaknout. Z jedné bombičky připravíte až 80 litrů perlivé vody a po spotřebování ji můžete vyměnit za plnou jen za cenu náplně – a to na kterémkoliv z více než 3 000 autorizovaných míst v České republice. Výměnu lze objednat i prostřednictvím donáškových služeb rohlik.cz nebo kosik.cz.</w:t>
      </w:r>
    </w:p>
    <w:p w14:paraId="390EC056" w14:textId="77777777" w:rsidR="008668DA" w:rsidRPr="00D73F52" w:rsidRDefault="008668DA" w:rsidP="008668DA">
      <w:pPr>
        <w:spacing w:after="0"/>
        <w:rPr>
          <w:rFonts w:cstheme="minorHAnsi"/>
          <w:sz w:val="24"/>
          <w:szCs w:val="24"/>
        </w:rPr>
      </w:pPr>
    </w:p>
    <w:p w14:paraId="05F56C9A" w14:textId="77777777" w:rsidR="008668DA" w:rsidRPr="00D73F52" w:rsidRDefault="008668DA" w:rsidP="008668DA">
      <w:pPr>
        <w:spacing w:after="0"/>
        <w:rPr>
          <w:rFonts w:cstheme="minorHAnsi"/>
          <w:b/>
          <w:bCs/>
          <w:sz w:val="24"/>
          <w:szCs w:val="24"/>
        </w:rPr>
      </w:pPr>
      <w:r w:rsidRPr="00D73F52">
        <w:rPr>
          <w:rFonts w:cstheme="minorHAnsi"/>
          <w:b/>
          <w:bCs/>
          <w:sz w:val="24"/>
          <w:szCs w:val="24"/>
        </w:rPr>
        <w:t>Naperlit a zamíchat</w:t>
      </w:r>
    </w:p>
    <w:p w14:paraId="3353FCC1" w14:textId="77777777" w:rsidR="008668DA" w:rsidRPr="00D73F52" w:rsidRDefault="008668DA" w:rsidP="008668DA">
      <w:pPr>
        <w:spacing w:after="0"/>
        <w:jc w:val="both"/>
        <w:rPr>
          <w:rFonts w:cstheme="minorHAnsi"/>
          <w:sz w:val="24"/>
          <w:szCs w:val="24"/>
        </w:rPr>
      </w:pPr>
      <w:r w:rsidRPr="00D73F52">
        <w:rPr>
          <w:rFonts w:cstheme="minorHAnsi"/>
          <w:sz w:val="24"/>
          <w:szCs w:val="24"/>
        </w:rPr>
        <w:t>I když mnohé majitele výrobníků perlivé vody láká představa, že si bublinkami osvěží i víno či džus, sycení by mělo probíhat výhradně s čistou, neochucenou vodou. Tím se vyhnete riziku znečištění vnitřní mechaniky přístroje i nepříjemným „nehodám“ s vyšuměnými nápoji po celé kuchyni. Po naperlení však můžete s chutěmi experimentovat dle vlastních preferencí nebo přání svých hostů. Tekuté příchutě přidávejte přímo do nakloněné lahve, aby stékaly po jejích stěnách do vody. Pokud dáváte přednost přírodním ingrediencím, jako jsou kousky ovoce či bylinky, vložte je přímo do sklenice a zalijte osvěžující perlivou vodou. Ti, kdo neradi experimentují, mohou sáhnout po osvědčených sirupech a šťávách.</w:t>
      </w:r>
    </w:p>
    <w:p w14:paraId="3814436B" w14:textId="77777777" w:rsidR="008668DA" w:rsidRPr="00D73F52" w:rsidRDefault="008668DA" w:rsidP="008668DA">
      <w:pPr>
        <w:spacing w:after="0"/>
        <w:jc w:val="both"/>
        <w:rPr>
          <w:rFonts w:cstheme="minorHAnsi"/>
          <w:sz w:val="24"/>
          <w:szCs w:val="24"/>
        </w:rPr>
      </w:pPr>
    </w:p>
    <w:p w14:paraId="7C6B2866" w14:textId="6867B73D" w:rsidR="008668DA" w:rsidRDefault="008668DA" w:rsidP="008668DA">
      <w:pPr>
        <w:spacing w:after="0"/>
        <w:jc w:val="both"/>
        <w:rPr>
          <w:rFonts w:ascii="Calibri" w:hAnsi="Calibri" w:cs="Calibri"/>
          <w:sz w:val="24"/>
          <w:szCs w:val="24"/>
        </w:rPr>
      </w:pPr>
      <w:r w:rsidRPr="00D73F52">
        <w:rPr>
          <w:rFonts w:ascii="Apple Color Emoji" w:hAnsi="Apple Color Emoji" w:cs="Apple Color Emoji"/>
          <w:b/>
          <w:bCs/>
          <w:sz w:val="24"/>
          <w:szCs w:val="24"/>
        </w:rPr>
        <w:t>💡</w:t>
      </w:r>
      <w:r w:rsidRPr="00D73F52">
        <w:rPr>
          <w:rFonts w:ascii="Calibri" w:hAnsi="Calibri" w:cs="Calibri"/>
          <w:b/>
          <w:bCs/>
          <w:sz w:val="24"/>
          <w:szCs w:val="24"/>
        </w:rPr>
        <w:t xml:space="preserve"> Tip </w:t>
      </w:r>
      <w:proofErr w:type="spellStart"/>
      <w:r w:rsidRPr="00D73F52">
        <w:rPr>
          <w:rFonts w:ascii="Calibri" w:hAnsi="Calibri" w:cs="Calibri"/>
          <w:b/>
          <w:bCs/>
          <w:sz w:val="24"/>
          <w:szCs w:val="24"/>
        </w:rPr>
        <w:t>SodaStream</w:t>
      </w:r>
      <w:proofErr w:type="spellEnd"/>
      <w:r w:rsidRPr="00D73F52">
        <w:rPr>
          <w:rFonts w:ascii="Calibri" w:hAnsi="Calibri" w:cs="Calibri"/>
          <w:b/>
          <w:bCs/>
          <w:sz w:val="24"/>
          <w:szCs w:val="24"/>
        </w:rPr>
        <w:t>:</w:t>
      </w:r>
      <w:r w:rsidRPr="00D73F52">
        <w:rPr>
          <w:rFonts w:ascii="Calibri" w:hAnsi="Calibri" w:cs="Calibri"/>
          <w:sz w:val="24"/>
          <w:szCs w:val="24"/>
        </w:rPr>
        <w:t xml:space="preserve"> Pokud si chcete připravit své oblíbené nápoje Pepsi, </w:t>
      </w:r>
      <w:proofErr w:type="spellStart"/>
      <w:r w:rsidRPr="00D73F52">
        <w:rPr>
          <w:rFonts w:ascii="Calibri" w:hAnsi="Calibri" w:cs="Calibri"/>
          <w:sz w:val="24"/>
          <w:szCs w:val="24"/>
        </w:rPr>
        <w:t>Mirinda</w:t>
      </w:r>
      <w:proofErr w:type="spellEnd"/>
      <w:r w:rsidRPr="00D73F52">
        <w:rPr>
          <w:rFonts w:ascii="Calibri" w:hAnsi="Calibri" w:cs="Calibri"/>
          <w:sz w:val="24"/>
          <w:szCs w:val="24"/>
        </w:rPr>
        <w:t xml:space="preserve"> či 7 Up z originálních koncentrovaných </w:t>
      </w:r>
      <w:hyperlink r:id="rId13" w:history="1">
        <w:r w:rsidRPr="00AF5B33">
          <w:rPr>
            <w:rStyle w:val="Hypertextovodkaz"/>
            <w:rFonts w:ascii="Calibri" w:hAnsi="Calibri" w:cs="Calibri"/>
            <w:sz w:val="24"/>
            <w:szCs w:val="24"/>
          </w:rPr>
          <w:t>příchutí</w:t>
        </w:r>
      </w:hyperlink>
      <w:r w:rsidRPr="00D73F52">
        <w:rPr>
          <w:rFonts w:ascii="Calibri" w:hAnsi="Calibri" w:cs="Calibri"/>
          <w:sz w:val="24"/>
          <w:szCs w:val="24"/>
        </w:rPr>
        <w:t>, doporučujeme vodu před sycením vychladit na přibližně 4 °C. Kromě intenzity perlení si můžete přizpůsobit i sílu chuti – je jen na vás, zda dodržíte doporučené dávkování pro plnou chuť, nebo si jej upravíte podle vlastních preferencí.</w:t>
      </w:r>
    </w:p>
    <w:p w14:paraId="35F9CAAA" w14:textId="77777777" w:rsidR="008668DA" w:rsidRDefault="008668DA" w:rsidP="008668DA">
      <w:pPr>
        <w:spacing w:after="0"/>
        <w:rPr>
          <w:rFonts w:ascii="Calibri" w:hAnsi="Calibri" w:cs="Calibri"/>
          <w:sz w:val="24"/>
          <w:szCs w:val="24"/>
        </w:rPr>
      </w:pPr>
    </w:p>
    <w:p w14:paraId="4AE0AE1B" w14:textId="77777777" w:rsidR="008668DA" w:rsidRDefault="008668DA" w:rsidP="008668DA">
      <w:pPr>
        <w:spacing w:after="0"/>
        <w:rPr>
          <w:b/>
          <w:bCs/>
        </w:rPr>
      </w:pPr>
    </w:p>
    <w:p w14:paraId="28840D30" w14:textId="77777777" w:rsidR="008668DA" w:rsidRDefault="008668DA" w:rsidP="008668DA">
      <w:pPr>
        <w:rPr>
          <w:b/>
          <w:bCs/>
        </w:rPr>
      </w:pPr>
    </w:p>
    <w:p w14:paraId="6CFAB9EF" w14:textId="77777777" w:rsidR="008668DA" w:rsidRPr="00D73F52" w:rsidRDefault="008668DA" w:rsidP="008668DA">
      <w:pPr>
        <w:rPr>
          <w:b/>
          <w:bCs/>
          <w:sz w:val="24"/>
          <w:szCs w:val="24"/>
        </w:rPr>
      </w:pPr>
      <w:r w:rsidRPr="00D73F52">
        <w:rPr>
          <w:b/>
          <w:bCs/>
          <w:sz w:val="24"/>
          <w:szCs w:val="24"/>
        </w:rPr>
        <w:lastRenderedPageBreak/>
        <w:t>Na lahvi kontrolujte datum spotřeby</w:t>
      </w:r>
    </w:p>
    <w:p w14:paraId="69BBFB4F" w14:textId="77777777" w:rsidR="008668DA" w:rsidRDefault="008668DA" w:rsidP="008668DA">
      <w:pPr>
        <w:jc w:val="both"/>
        <w:rPr>
          <w:sz w:val="24"/>
          <w:szCs w:val="24"/>
        </w:rPr>
      </w:pPr>
      <w:r w:rsidRPr="00D73F52">
        <w:rPr>
          <w:sz w:val="24"/>
          <w:szCs w:val="24"/>
        </w:rPr>
        <w:t>Používáním výrobníku perlivé vody odlehčíte svou domácnost od velkého množství odpadu. Jednorázové PET lahve nahradíte opakovaně použitelnými lahvemi, které si můžete dokoupit podle potřeby. Jediným omezením je datum spotřeby, které je třeba pečlivě sledovat. Toto datum je stanoveno kvůli tlaku, kterému jsou lahve vystaveny během sycení. Pro běžné skladování a přenášení nápojů je však můžete používat prakticky neomezeně. Jejich životnost každopádně prodloužíte správným mytím a čištěním. Pokud v lahvi pouze vyrábíte a skladujete perlivou vodu, stačí ji vypláchnout a nechat volně vyschnout. Při přípravě sladkých nápojů je však nutná důkladnější péče.</w:t>
      </w:r>
    </w:p>
    <w:p w14:paraId="6BA4FEB5" w14:textId="77777777" w:rsidR="008668DA" w:rsidRPr="00D73F52" w:rsidRDefault="008668DA" w:rsidP="008668DA">
      <w:pPr>
        <w:jc w:val="both"/>
        <w:rPr>
          <w:sz w:val="24"/>
          <w:szCs w:val="24"/>
        </w:rPr>
      </w:pPr>
    </w:p>
    <w:p w14:paraId="33CC4D02" w14:textId="20A4432D" w:rsidR="008668DA" w:rsidRPr="00D73F52" w:rsidRDefault="008668DA" w:rsidP="008668DA">
      <w:pPr>
        <w:jc w:val="both"/>
        <w:rPr>
          <w:b/>
          <w:bCs/>
          <w:sz w:val="24"/>
          <w:szCs w:val="24"/>
        </w:rPr>
      </w:pPr>
      <w:r w:rsidRPr="00D73F52">
        <w:rPr>
          <w:rFonts w:ascii="Apple Color Emoji" w:hAnsi="Apple Color Emoji" w:cs="Apple Color Emoji"/>
          <w:b/>
          <w:bCs/>
          <w:sz w:val="24"/>
          <w:szCs w:val="24"/>
        </w:rPr>
        <w:t>💡</w:t>
      </w:r>
      <w:r w:rsidRPr="00D73F52">
        <w:rPr>
          <w:rFonts w:ascii="Calibri" w:hAnsi="Calibri" w:cs="Calibri"/>
          <w:b/>
          <w:bCs/>
          <w:sz w:val="24"/>
          <w:szCs w:val="24"/>
        </w:rPr>
        <w:t xml:space="preserve"> Tip </w:t>
      </w:r>
      <w:proofErr w:type="spellStart"/>
      <w:r w:rsidRPr="00D73F52">
        <w:rPr>
          <w:rFonts w:ascii="Calibri" w:hAnsi="Calibri" w:cs="Calibri"/>
          <w:b/>
          <w:bCs/>
          <w:sz w:val="24"/>
          <w:szCs w:val="24"/>
        </w:rPr>
        <w:t>SodaStream</w:t>
      </w:r>
      <w:proofErr w:type="spellEnd"/>
      <w:r w:rsidRPr="00D73F52">
        <w:rPr>
          <w:rFonts w:ascii="Calibri" w:hAnsi="Calibri" w:cs="Calibri"/>
          <w:b/>
          <w:bCs/>
          <w:sz w:val="24"/>
          <w:szCs w:val="24"/>
        </w:rPr>
        <w:t>:</w:t>
      </w:r>
      <w:r w:rsidRPr="00D73F52">
        <w:rPr>
          <w:rFonts w:ascii="Calibri" w:hAnsi="Calibri" w:cs="Calibri"/>
          <w:sz w:val="24"/>
          <w:szCs w:val="24"/>
        </w:rPr>
        <w:t xml:space="preserve"> </w:t>
      </w:r>
      <w:r w:rsidRPr="00D73F52">
        <w:rPr>
          <w:sz w:val="24"/>
          <w:szCs w:val="24"/>
        </w:rPr>
        <w:t xml:space="preserve">Všechny </w:t>
      </w:r>
      <w:r w:rsidR="00AF5B33">
        <w:rPr>
          <w:sz w:val="24"/>
          <w:szCs w:val="24"/>
        </w:rPr>
        <w:fldChar w:fldCharType="begin"/>
      </w:r>
      <w:r w:rsidR="00AF5B33">
        <w:rPr>
          <w:sz w:val="24"/>
          <w:szCs w:val="24"/>
        </w:rPr>
        <w:instrText>HYPERLINK "https://www.sodastream.cz/lahve/"</w:instrText>
      </w:r>
      <w:r w:rsidR="00AF5B33">
        <w:rPr>
          <w:sz w:val="24"/>
          <w:szCs w:val="24"/>
        </w:rPr>
      </w:r>
      <w:r w:rsidR="00AF5B33">
        <w:rPr>
          <w:sz w:val="24"/>
          <w:szCs w:val="24"/>
        </w:rPr>
        <w:fldChar w:fldCharType="separate"/>
      </w:r>
      <w:r w:rsidRPr="00AF5B33">
        <w:rPr>
          <w:rStyle w:val="Hypertextovodkaz"/>
          <w:sz w:val="24"/>
          <w:szCs w:val="24"/>
        </w:rPr>
        <w:t>lahve</w:t>
      </w:r>
      <w:r w:rsidR="00AF5B33">
        <w:rPr>
          <w:sz w:val="24"/>
          <w:szCs w:val="24"/>
        </w:rPr>
        <w:fldChar w:fldCharType="end"/>
      </w:r>
      <w:r w:rsidRPr="00D73F52">
        <w:rPr>
          <w:sz w:val="24"/>
          <w:szCs w:val="24"/>
        </w:rPr>
        <w:t xml:space="preserve"> </w:t>
      </w:r>
      <w:proofErr w:type="spellStart"/>
      <w:r w:rsidRPr="00D73F52">
        <w:rPr>
          <w:sz w:val="24"/>
          <w:szCs w:val="24"/>
        </w:rPr>
        <w:t>SodaStream</w:t>
      </w:r>
      <w:proofErr w:type="spellEnd"/>
      <w:r w:rsidRPr="00D73F52">
        <w:rPr>
          <w:sz w:val="24"/>
          <w:szCs w:val="24"/>
        </w:rPr>
        <w:t xml:space="preserve"> lze mýt v myčce nádobí, což výrazně usnadňuje jejich čištění a údržbu. Kromě skleněných lahví určených pro výrobníky Duo a e-Duo jsou všechny lahve </w:t>
      </w:r>
      <w:proofErr w:type="spellStart"/>
      <w:r w:rsidRPr="00D73F52">
        <w:rPr>
          <w:sz w:val="24"/>
          <w:szCs w:val="24"/>
        </w:rPr>
        <w:t>SodaStream</w:t>
      </w:r>
      <w:proofErr w:type="spellEnd"/>
      <w:r w:rsidRPr="00D73F52">
        <w:rPr>
          <w:sz w:val="24"/>
          <w:szCs w:val="24"/>
        </w:rPr>
        <w:t xml:space="preserve"> vyrobeny z </w:t>
      </w:r>
      <w:proofErr w:type="spellStart"/>
      <w:r w:rsidRPr="00D73F52">
        <w:rPr>
          <w:sz w:val="24"/>
          <w:szCs w:val="24"/>
        </w:rPr>
        <w:t>Tritanu</w:t>
      </w:r>
      <w:proofErr w:type="spellEnd"/>
      <w:r w:rsidRPr="00D73F52">
        <w:rPr>
          <w:sz w:val="24"/>
          <w:szCs w:val="24"/>
        </w:rPr>
        <w:t xml:space="preserve">, který – podobně jako sklo – bez problémů odolává vysokým teplotám v myčce. </w:t>
      </w:r>
      <w:proofErr w:type="spellStart"/>
      <w:r w:rsidRPr="00D73F52">
        <w:rPr>
          <w:sz w:val="24"/>
          <w:szCs w:val="24"/>
        </w:rPr>
        <w:t>Tritan</w:t>
      </w:r>
      <w:proofErr w:type="spellEnd"/>
      <w:r w:rsidRPr="00D73F52">
        <w:rPr>
          <w:sz w:val="24"/>
          <w:szCs w:val="24"/>
        </w:rPr>
        <w:t xml:space="preserve"> navíc vyniká vysokou odolností proti nárazům a negativním vlivům slunečního záření.</w:t>
      </w:r>
    </w:p>
    <w:p w14:paraId="3FB304BE" w14:textId="77777777" w:rsidR="008668DA" w:rsidRPr="00134573" w:rsidRDefault="008668DA" w:rsidP="008668DA">
      <w:pPr>
        <w:spacing w:after="0"/>
        <w:rPr>
          <w:i/>
          <w:iCs/>
        </w:rPr>
      </w:pPr>
    </w:p>
    <w:p w14:paraId="4A11A0C3" w14:textId="77777777" w:rsidR="00AA0A67" w:rsidRPr="007E415D" w:rsidRDefault="00AA0A67" w:rsidP="00AA0A67">
      <w:pPr>
        <w:spacing w:before="100" w:beforeAutospacing="1" w:after="100" w:afterAutospacing="1"/>
        <w:rPr>
          <w:rFonts w:eastAsia="Times New Roman" w:cstheme="minorHAnsi"/>
          <w:color w:val="000000"/>
          <w:lang w:eastAsia="sk-SK"/>
        </w:rPr>
      </w:pPr>
    </w:p>
    <w:p w14:paraId="21512378" w14:textId="77777777" w:rsidR="00AA0A67" w:rsidRDefault="00AA0A67" w:rsidP="00AA0A67"/>
    <w:p w14:paraId="1BA7A63F" w14:textId="5F6D30B9" w:rsidR="00881296" w:rsidRDefault="00881296" w:rsidP="00881296">
      <w:pPr>
        <w:spacing w:after="0"/>
        <w:rPr>
          <w:b/>
          <w:bCs/>
          <w:sz w:val="24"/>
          <w:szCs w:val="24"/>
        </w:rPr>
      </w:pPr>
    </w:p>
    <w:p w14:paraId="496DCDB8" w14:textId="565CD95B" w:rsidR="00A65F5B" w:rsidRPr="00765CFA" w:rsidRDefault="00B35570" w:rsidP="0000439F">
      <w:pPr>
        <w:spacing w:after="0"/>
        <w:jc w:val="center"/>
        <w:rPr>
          <w:rFonts w:cstheme="minorHAnsi"/>
          <w:b/>
          <w:bCs/>
          <w:i/>
          <w:iCs/>
        </w:rPr>
      </w:pPr>
      <w:r w:rsidRPr="00765CFA">
        <w:rPr>
          <w:rFonts w:cstheme="minorHAnsi"/>
          <w:b/>
          <w:bCs/>
          <w:i/>
          <w:iCs/>
        </w:rPr>
        <w:sym w:font="Symbol" w:char="F023"/>
      </w:r>
      <w:r w:rsidRPr="00765CFA">
        <w:rPr>
          <w:rFonts w:cstheme="minorHAnsi"/>
          <w:b/>
          <w:bCs/>
          <w:i/>
          <w:iCs/>
        </w:rPr>
        <w:sym w:font="Symbol" w:char="F023"/>
      </w:r>
      <w:r w:rsidRPr="00765CFA">
        <w:rPr>
          <w:rFonts w:cstheme="minorHAnsi"/>
          <w:b/>
          <w:bCs/>
          <w:i/>
          <w:iCs/>
        </w:rPr>
        <w:sym w:font="Symbol" w:char="F023"/>
      </w:r>
    </w:p>
    <w:p w14:paraId="113DA115" w14:textId="6C675BD6" w:rsidR="00765CFA" w:rsidRPr="00765CFA" w:rsidRDefault="00765CFA" w:rsidP="0000439F">
      <w:pPr>
        <w:spacing w:after="0"/>
        <w:jc w:val="both"/>
        <w:rPr>
          <w:rFonts w:cstheme="minorHAnsi"/>
          <w:b/>
          <w:bCs/>
          <w:i/>
          <w:iCs/>
        </w:rPr>
      </w:pPr>
    </w:p>
    <w:p w14:paraId="72549AF6" w14:textId="4C2A226B" w:rsidR="00765CFA" w:rsidRPr="00765CFA" w:rsidRDefault="00765CFA" w:rsidP="0000439F">
      <w:pPr>
        <w:spacing w:after="0"/>
        <w:jc w:val="both"/>
        <w:rPr>
          <w:rFonts w:cstheme="minorHAnsi"/>
          <w:b/>
          <w:bCs/>
          <w:i/>
          <w:iCs/>
        </w:rPr>
      </w:pPr>
    </w:p>
    <w:p w14:paraId="00A34305" w14:textId="4CF5B0DF" w:rsidR="00765CFA" w:rsidRPr="00765CFA" w:rsidRDefault="00765CFA" w:rsidP="0000439F">
      <w:pPr>
        <w:spacing w:after="0"/>
        <w:jc w:val="both"/>
        <w:rPr>
          <w:rFonts w:cstheme="minorHAnsi"/>
          <w:b/>
          <w:bCs/>
          <w:i/>
          <w:iCs/>
        </w:rPr>
      </w:pPr>
    </w:p>
    <w:p w14:paraId="1228031F" w14:textId="1DBC0398" w:rsidR="00765CFA" w:rsidRPr="00765CFA" w:rsidRDefault="00765CFA" w:rsidP="0000439F">
      <w:pPr>
        <w:shd w:val="clear" w:color="auto" w:fill="FFFFFF"/>
        <w:jc w:val="both"/>
        <w:rPr>
          <w:color w:val="000000"/>
        </w:rPr>
      </w:pPr>
      <w:r w:rsidRPr="00765CFA">
        <w:rPr>
          <w:rStyle w:val="contentpasted0"/>
          <w:rFonts w:cstheme="minorHAnsi"/>
          <w:b/>
          <w:bCs/>
          <w:color w:val="000000"/>
          <w:sz w:val="18"/>
          <w:szCs w:val="18"/>
        </w:rPr>
        <w:t>Kontakt pro média:</w:t>
      </w:r>
      <w:r w:rsidRPr="00765CFA">
        <w:rPr>
          <w:rFonts w:cstheme="minorHAnsi"/>
          <w:b/>
          <w:bCs/>
          <w:color w:val="000000"/>
          <w:sz w:val="18"/>
          <w:szCs w:val="18"/>
        </w:rPr>
        <w:t> </w:t>
      </w:r>
    </w:p>
    <w:p w14:paraId="240C767C" w14:textId="77777777" w:rsidR="00765CFA" w:rsidRPr="00765CFA" w:rsidRDefault="00765CFA" w:rsidP="0000439F">
      <w:pPr>
        <w:shd w:val="clear" w:color="auto" w:fill="FFFFFF"/>
        <w:spacing w:after="0"/>
        <w:jc w:val="both"/>
        <w:rPr>
          <w:color w:val="000000"/>
        </w:rPr>
      </w:pPr>
      <w:r w:rsidRPr="00765CFA">
        <w:rPr>
          <w:rStyle w:val="contentpasted0"/>
          <w:rFonts w:cstheme="minorHAnsi"/>
          <w:color w:val="000000"/>
          <w:sz w:val="18"/>
          <w:szCs w:val="18"/>
        </w:rPr>
        <w:t>Hedvika Přibová</w:t>
      </w:r>
      <w:r w:rsidRPr="00765CFA">
        <w:rPr>
          <w:rFonts w:cstheme="minorHAnsi"/>
          <w:color w:val="000000"/>
          <w:sz w:val="18"/>
          <w:szCs w:val="18"/>
        </w:rPr>
        <w:t> </w:t>
      </w:r>
      <w:r w:rsidRPr="00765CFA">
        <w:rPr>
          <w:rFonts w:cstheme="minorHAnsi"/>
          <w:color w:val="000000"/>
          <w:sz w:val="18"/>
          <w:szCs w:val="18"/>
        </w:rPr>
        <w:tab/>
      </w:r>
      <w:r w:rsidRPr="00765CFA">
        <w:rPr>
          <w:rFonts w:cstheme="minorHAnsi"/>
          <w:color w:val="000000"/>
          <w:sz w:val="18"/>
          <w:szCs w:val="18"/>
        </w:rPr>
        <w:tab/>
      </w:r>
      <w:r w:rsidRPr="00765CFA">
        <w:rPr>
          <w:rFonts w:cstheme="minorHAnsi"/>
          <w:color w:val="000000"/>
          <w:sz w:val="18"/>
          <w:szCs w:val="18"/>
        </w:rPr>
        <w:tab/>
      </w:r>
      <w:r w:rsidRPr="00765CFA">
        <w:rPr>
          <w:rFonts w:cstheme="minorHAnsi"/>
          <w:color w:val="000000"/>
          <w:sz w:val="18"/>
          <w:szCs w:val="18"/>
        </w:rPr>
        <w:tab/>
      </w:r>
      <w:r w:rsidRPr="00765CFA">
        <w:rPr>
          <w:rFonts w:cstheme="minorHAnsi"/>
          <w:color w:val="000000"/>
          <w:sz w:val="18"/>
          <w:szCs w:val="18"/>
        </w:rPr>
        <w:tab/>
      </w:r>
    </w:p>
    <w:p w14:paraId="0D2A2BB2" w14:textId="7729649A" w:rsidR="00765CFA" w:rsidRPr="00765CFA" w:rsidRDefault="00765CFA" w:rsidP="0000439F">
      <w:pPr>
        <w:shd w:val="clear" w:color="auto" w:fill="FFFFFF"/>
        <w:spacing w:after="0"/>
        <w:jc w:val="both"/>
        <w:rPr>
          <w:color w:val="000000"/>
        </w:rPr>
      </w:pPr>
      <w:r w:rsidRPr="00765CFA">
        <w:rPr>
          <w:rStyle w:val="contentpasted0"/>
          <w:rFonts w:cstheme="minorHAnsi"/>
          <w:color w:val="000000"/>
          <w:sz w:val="18"/>
          <w:szCs w:val="18"/>
        </w:rPr>
        <w:t>PHOENIX COMMUNICATION</w:t>
      </w:r>
      <w:r w:rsidRPr="00765CFA">
        <w:rPr>
          <w:rFonts w:cstheme="minorHAnsi"/>
          <w:color w:val="000000"/>
          <w:sz w:val="18"/>
          <w:szCs w:val="18"/>
        </w:rPr>
        <w:t> </w:t>
      </w:r>
      <w:r w:rsidRPr="00765CFA">
        <w:rPr>
          <w:rFonts w:cstheme="minorHAnsi"/>
          <w:color w:val="000000"/>
          <w:sz w:val="18"/>
          <w:szCs w:val="18"/>
        </w:rPr>
        <w:tab/>
      </w:r>
      <w:r w:rsidRPr="00765CFA">
        <w:rPr>
          <w:rFonts w:cstheme="minorHAnsi"/>
          <w:color w:val="000000"/>
          <w:sz w:val="18"/>
          <w:szCs w:val="18"/>
        </w:rPr>
        <w:tab/>
      </w:r>
      <w:r w:rsidRPr="00765CFA">
        <w:rPr>
          <w:rFonts w:cstheme="minorHAnsi"/>
          <w:color w:val="000000"/>
          <w:sz w:val="18"/>
          <w:szCs w:val="18"/>
        </w:rPr>
        <w:tab/>
      </w:r>
      <w:r w:rsidRPr="00765CFA">
        <w:rPr>
          <w:rFonts w:cstheme="minorHAnsi"/>
          <w:color w:val="000000"/>
          <w:sz w:val="18"/>
          <w:szCs w:val="18"/>
        </w:rPr>
        <w:tab/>
      </w:r>
    </w:p>
    <w:p w14:paraId="25DB0B6E" w14:textId="77777777" w:rsidR="00765CFA" w:rsidRPr="00765CFA" w:rsidRDefault="00765CFA" w:rsidP="0000439F">
      <w:pPr>
        <w:shd w:val="clear" w:color="auto" w:fill="FFFFFF"/>
        <w:spacing w:after="0"/>
        <w:jc w:val="both"/>
        <w:rPr>
          <w:rFonts w:eastAsia="Times New Roman" w:cstheme="minorHAnsi"/>
          <w:color w:val="000000"/>
          <w:sz w:val="18"/>
          <w:szCs w:val="18"/>
        </w:rPr>
      </w:pPr>
      <w:r w:rsidRPr="00765CFA">
        <w:rPr>
          <w:rStyle w:val="contentpasted0"/>
          <w:rFonts w:eastAsia="Times New Roman" w:cstheme="minorHAnsi"/>
          <w:color w:val="000000"/>
          <w:sz w:val="18"/>
          <w:szCs w:val="18"/>
        </w:rPr>
        <w:t>110 00 | Praha 1 | Opletalova 919/5</w:t>
      </w:r>
      <w:r w:rsidRPr="00765CFA">
        <w:rPr>
          <w:rFonts w:eastAsia="Times New Roman" w:cstheme="minorHAnsi"/>
          <w:color w:val="000000"/>
          <w:sz w:val="18"/>
          <w:szCs w:val="18"/>
        </w:rPr>
        <w:t> </w:t>
      </w:r>
      <w:r w:rsidRPr="00765CFA">
        <w:rPr>
          <w:rFonts w:eastAsia="Times New Roman" w:cstheme="minorHAnsi"/>
          <w:color w:val="000000"/>
          <w:sz w:val="18"/>
          <w:szCs w:val="18"/>
        </w:rPr>
        <w:tab/>
      </w:r>
      <w:r w:rsidRPr="00765CFA">
        <w:rPr>
          <w:rFonts w:eastAsia="Times New Roman" w:cstheme="minorHAnsi"/>
          <w:color w:val="000000"/>
          <w:sz w:val="18"/>
          <w:szCs w:val="18"/>
        </w:rPr>
        <w:tab/>
      </w:r>
      <w:r w:rsidRPr="00765CFA">
        <w:rPr>
          <w:rFonts w:eastAsia="Times New Roman" w:cstheme="minorHAnsi"/>
          <w:color w:val="000000"/>
          <w:sz w:val="18"/>
          <w:szCs w:val="18"/>
        </w:rPr>
        <w:tab/>
      </w:r>
    </w:p>
    <w:p w14:paraId="5F52448A" w14:textId="77777777" w:rsidR="00765CFA" w:rsidRPr="00765CFA" w:rsidRDefault="00765CFA" w:rsidP="0000439F">
      <w:pPr>
        <w:shd w:val="clear" w:color="auto" w:fill="FFFFFF"/>
        <w:tabs>
          <w:tab w:val="left" w:pos="708"/>
          <w:tab w:val="left" w:pos="1416"/>
          <w:tab w:val="left" w:pos="2124"/>
          <w:tab w:val="left" w:pos="2832"/>
          <w:tab w:val="left" w:pos="3540"/>
          <w:tab w:val="left" w:pos="4248"/>
          <w:tab w:val="left" w:pos="4956"/>
          <w:tab w:val="left" w:pos="5664"/>
          <w:tab w:val="left" w:pos="6372"/>
          <w:tab w:val="left" w:pos="7076"/>
        </w:tabs>
        <w:spacing w:after="0"/>
        <w:jc w:val="both"/>
        <w:rPr>
          <w:rFonts w:cstheme="minorHAnsi"/>
          <w:color w:val="000000"/>
          <w:sz w:val="18"/>
          <w:szCs w:val="18"/>
        </w:rPr>
      </w:pPr>
      <w:hyperlink r:id="rId14" w:history="1">
        <w:r w:rsidRPr="00765CFA">
          <w:rPr>
            <w:rStyle w:val="Hypertextovodkaz"/>
            <w:rFonts w:cstheme="minorHAnsi"/>
            <w:sz w:val="18"/>
            <w:szCs w:val="18"/>
          </w:rPr>
          <w:t>hedvika@phoenixcom.cz</w:t>
        </w:r>
      </w:hyperlink>
      <w:r w:rsidRPr="00765CFA">
        <w:rPr>
          <w:rStyle w:val="contentpasted0"/>
          <w:rFonts w:cstheme="minorHAnsi"/>
          <w:color w:val="0563C1"/>
          <w:sz w:val="18"/>
          <w:szCs w:val="18"/>
        </w:rPr>
        <w:t xml:space="preserve"> </w:t>
      </w:r>
      <w:r w:rsidRPr="00765CFA">
        <w:rPr>
          <w:rFonts w:cstheme="minorHAnsi"/>
          <w:color w:val="000000"/>
          <w:sz w:val="18"/>
          <w:szCs w:val="18"/>
        </w:rPr>
        <w:t> </w:t>
      </w:r>
      <w:r w:rsidRPr="00765CFA">
        <w:rPr>
          <w:rFonts w:cstheme="minorHAnsi"/>
          <w:color w:val="000000"/>
          <w:sz w:val="18"/>
          <w:szCs w:val="18"/>
        </w:rPr>
        <w:tab/>
      </w:r>
      <w:r w:rsidRPr="00765CFA">
        <w:rPr>
          <w:rFonts w:cstheme="minorHAnsi"/>
          <w:color w:val="000000"/>
          <w:sz w:val="18"/>
          <w:szCs w:val="18"/>
        </w:rPr>
        <w:tab/>
      </w:r>
      <w:r w:rsidRPr="00765CFA">
        <w:rPr>
          <w:rFonts w:cstheme="minorHAnsi"/>
          <w:color w:val="000000"/>
          <w:sz w:val="18"/>
          <w:szCs w:val="18"/>
        </w:rPr>
        <w:tab/>
      </w:r>
      <w:r w:rsidRPr="00765CFA">
        <w:rPr>
          <w:rFonts w:cstheme="minorHAnsi"/>
          <w:color w:val="000000"/>
          <w:sz w:val="18"/>
          <w:szCs w:val="18"/>
        </w:rPr>
        <w:tab/>
      </w:r>
    </w:p>
    <w:p w14:paraId="19ED017C" w14:textId="184155C3" w:rsidR="00765CFA" w:rsidRPr="00CF4FA0" w:rsidRDefault="00765CFA" w:rsidP="0000439F">
      <w:pPr>
        <w:shd w:val="clear" w:color="auto" w:fill="FFFFFF"/>
        <w:spacing w:after="0"/>
        <w:jc w:val="both"/>
        <w:rPr>
          <w:color w:val="000000"/>
        </w:rPr>
      </w:pPr>
      <w:r w:rsidRPr="00765CFA">
        <w:rPr>
          <w:rStyle w:val="contentpasted0"/>
          <w:rFonts w:cstheme="minorHAnsi"/>
          <w:color w:val="000000"/>
          <w:sz w:val="18"/>
          <w:szCs w:val="18"/>
        </w:rPr>
        <w:t>+420 774 273 821</w:t>
      </w:r>
    </w:p>
    <w:p w14:paraId="345EA1A1" w14:textId="77777777" w:rsidR="00765CFA" w:rsidRPr="00765CFA" w:rsidRDefault="00765CFA" w:rsidP="0000439F">
      <w:pPr>
        <w:spacing w:after="0"/>
        <w:jc w:val="both"/>
        <w:rPr>
          <w:b/>
          <w:bCs/>
        </w:rPr>
      </w:pPr>
    </w:p>
    <w:p w14:paraId="2D6B5E14" w14:textId="04B9EF76" w:rsidR="00765CFA" w:rsidRPr="00765CFA" w:rsidRDefault="00765CFA" w:rsidP="0000439F">
      <w:pPr>
        <w:spacing w:after="0" w:line="252" w:lineRule="auto"/>
        <w:jc w:val="both"/>
        <w:rPr>
          <w:rFonts w:cstheme="minorHAnsi"/>
          <w:b/>
          <w:sz w:val="18"/>
        </w:rPr>
      </w:pPr>
    </w:p>
    <w:p w14:paraId="0B04EEC6" w14:textId="11115EA9" w:rsidR="00765CFA" w:rsidRPr="00765CFA" w:rsidRDefault="00765CFA" w:rsidP="0000439F">
      <w:pPr>
        <w:spacing w:after="0" w:line="252" w:lineRule="auto"/>
        <w:jc w:val="both"/>
        <w:rPr>
          <w:rFonts w:ascii="Calibri" w:hAnsi="Calibri" w:cstheme="minorHAnsi"/>
          <w:b/>
          <w:sz w:val="18"/>
          <w:u w:val="single"/>
        </w:rPr>
      </w:pPr>
      <w:r w:rsidRPr="00765CFA">
        <w:rPr>
          <w:rFonts w:cstheme="minorHAnsi"/>
          <w:b/>
          <w:sz w:val="18"/>
          <w:u w:val="single"/>
        </w:rPr>
        <w:t>O značce SodaStream</w:t>
      </w:r>
    </w:p>
    <w:p w14:paraId="5748DCAC" w14:textId="77777777" w:rsidR="00765CFA" w:rsidRPr="00765CFA" w:rsidRDefault="00765CFA" w:rsidP="0000439F">
      <w:pPr>
        <w:spacing w:after="0" w:line="252" w:lineRule="auto"/>
        <w:jc w:val="both"/>
        <w:rPr>
          <w:rStyle w:val="Internetovodkaz"/>
          <w:rFonts w:cstheme="minorHAnsi"/>
          <w:sz w:val="18"/>
        </w:rPr>
      </w:pPr>
      <w:r w:rsidRPr="00765CFA">
        <w:rPr>
          <w:rFonts w:cstheme="minorHAnsi"/>
          <w:sz w:val="18"/>
        </w:rPr>
        <w:t xml:space="preserve">SodaStream je specialistou na perlivou vodu nachystanou v pohodlí domova bez tahání lahví a jedničkou mezi perlivými vodami co do počtu vypitých litrů*. Firma se od svého počátku datovaného do roku 1903 soustředí na ucelenou nabídku výrobníků domácí perlivé vody a souvisejícího příslušenství. Jejím cílem je nabídnout příjemný způsob přípravy vlastní perlivé vody v pohodlí domova místo tahání protivných plastových lahví a následného vynášení hromad plastového odpadu. Počtem stisknutí výrobníku si zákazník sám volí výslednou perlivost vody a přidáním čerstvého ovoce má možnost vytvořit lákavé pití bez zbytečných cukrů či sladidel pro sebe i svou rodinu. Litr vlastní domácí perlivé vody přitom vyjde na velmi příznivou cenu 2,99 Kč, takže si za pohodlí nemusí zákazník zbytečně připlácet. Kromě svého pohodlí navíc používáním každého výrobníku domácí perlivé vody SodaStream domácnosti ochrání přírodu v průběhu tří let přibližně před 2 500 prázdných PET lahví od nápojů. Pro další informace a novinky navštivte adresu </w:t>
      </w:r>
      <w:hyperlink r:id="rId15">
        <w:r w:rsidRPr="00765CFA">
          <w:rPr>
            <w:rStyle w:val="Internetovodkaz"/>
            <w:rFonts w:cstheme="minorHAnsi"/>
            <w:sz w:val="18"/>
          </w:rPr>
          <w:t>www.sodastream.cz</w:t>
        </w:r>
      </w:hyperlink>
      <w:r w:rsidRPr="00765CFA">
        <w:rPr>
          <w:rStyle w:val="Internetovodkaz"/>
          <w:rFonts w:cstheme="minorHAnsi"/>
          <w:sz w:val="18"/>
        </w:rPr>
        <w:t>.</w:t>
      </w:r>
    </w:p>
    <w:p w14:paraId="21469BE9" w14:textId="77777777" w:rsidR="00765CFA" w:rsidRPr="00765CFA" w:rsidRDefault="00765CFA" w:rsidP="0000439F">
      <w:pPr>
        <w:spacing w:after="0" w:line="252" w:lineRule="auto"/>
        <w:jc w:val="both"/>
        <w:rPr>
          <w:rFonts w:ascii="Calibri" w:hAnsi="Calibri" w:cstheme="minorHAnsi"/>
          <w:sz w:val="18"/>
        </w:rPr>
      </w:pPr>
    </w:p>
    <w:p w14:paraId="2CD802ED" w14:textId="77777777" w:rsidR="00765CFA" w:rsidRPr="00765CFA" w:rsidRDefault="00765CFA" w:rsidP="0000439F">
      <w:pPr>
        <w:spacing w:after="0" w:line="252" w:lineRule="auto"/>
        <w:jc w:val="both"/>
        <w:rPr>
          <w:rFonts w:ascii="Calibri" w:hAnsi="Calibri" w:cstheme="minorHAnsi"/>
          <w:sz w:val="16"/>
        </w:rPr>
      </w:pPr>
      <w:r w:rsidRPr="00765CFA">
        <w:rPr>
          <w:rFonts w:cstheme="minorHAnsi"/>
          <w:sz w:val="16"/>
          <w:szCs w:val="18"/>
        </w:rPr>
        <w:t xml:space="preserve">* </w:t>
      </w:r>
      <w:r w:rsidRPr="00765CFA">
        <w:rPr>
          <w:rFonts w:cstheme="minorHAnsi"/>
          <w:sz w:val="16"/>
        </w:rPr>
        <w:t>Zdroj: Porovnání firemních dat s výzkumem trhu balené vody za rok 2014 společnosti Canadean.</w:t>
      </w:r>
    </w:p>
    <w:p w14:paraId="4B43CD38" w14:textId="77777777" w:rsidR="00765CFA" w:rsidRPr="00765CFA" w:rsidRDefault="00765CFA" w:rsidP="0000439F">
      <w:pPr>
        <w:spacing w:after="0"/>
        <w:jc w:val="both"/>
        <w:rPr>
          <w:rFonts w:cstheme="minorHAnsi"/>
          <w:i/>
          <w:iCs/>
        </w:rPr>
      </w:pPr>
    </w:p>
    <w:p w14:paraId="21C98F21" w14:textId="77777777" w:rsidR="00A65F5B" w:rsidRPr="00765CFA" w:rsidRDefault="00A65F5B" w:rsidP="0000439F">
      <w:pPr>
        <w:spacing w:after="0"/>
        <w:jc w:val="both"/>
        <w:rPr>
          <w:rFonts w:cstheme="minorHAnsi"/>
          <w:i/>
          <w:iCs/>
        </w:rPr>
      </w:pPr>
    </w:p>
    <w:sectPr w:rsidR="00A65F5B" w:rsidRPr="00765CFA">
      <w:headerReference w:type="even" r:id="rId16"/>
      <w:headerReference w:type="default" r:id="rId17"/>
      <w:footerReference w:type="even" r:id="rId18"/>
      <w:footerReference w:type="default" r:id="rId19"/>
      <w:headerReference w:type="first" r:id="rId20"/>
      <w:footerReference w:type="first" r:id="rId2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8E2E58" w14:textId="77777777" w:rsidR="00301FF5" w:rsidRDefault="00301FF5" w:rsidP="00D21B7F">
      <w:pPr>
        <w:spacing w:after="0" w:line="240" w:lineRule="auto"/>
      </w:pPr>
      <w:r>
        <w:separator/>
      </w:r>
    </w:p>
  </w:endnote>
  <w:endnote w:type="continuationSeparator" w:id="0">
    <w:p w14:paraId="263A0056" w14:textId="77777777" w:rsidR="00301FF5" w:rsidRDefault="00301FF5" w:rsidP="00D21B7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0"/>
    <w:family w:val="decorative"/>
    <w:pitch w:val="variable"/>
    <w:sig w:usb0="00000003" w:usb1="00000000" w:usb2="00000000" w:usb3="00000000" w:csb0="80000001"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Lucida Grande CE">
    <w:altName w:val="Segoe UI"/>
    <w:panose1 w:val="020B0600040502020204"/>
    <w:charset w:val="00"/>
    <w:family w:val="swiss"/>
    <w:pitch w:val="variable"/>
    <w:sig w:usb0="E1000AEF" w:usb1="5000A1FF" w:usb2="00000000" w:usb3="00000000" w:csb0="000001BF" w:csb1="00000000"/>
  </w:font>
  <w:font w:name="Apple Color Emoji">
    <w:panose1 w:val="00000000000000000000"/>
    <w:charset w:val="00"/>
    <w:family w:val="auto"/>
    <w:pitch w:val="variable"/>
    <w:sig w:usb0="00000003" w:usb1="18000000" w:usb2="14000000" w:usb3="00000000" w:csb0="00000001"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EE"/>
    <w:family w:val="swiss"/>
    <w:pitch w:val="variable"/>
    <w:sig w:usb0="E4002EFF" w:usb1="C200247B" w:usb2="00000009" w:usb3="00000000" w:csb0="000001FF" w:csb1="00000000"/>
  </w:font>
  <w:font w:name="Yu Mincho">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824E30" w14:textId="77777777" w:rsidR="00B243D8" w:rsidRDefault="00B243D8">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53C20A" w14:textId="77777777" w:rsidR="00B243D8" w:rsidRDefault="00B243D8">
    <w:pPr>
      <w:pStyle w:val="Zp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4C38B9" w14:textId="77777777" w:rsidR="00B243D8" w:rsidRDefault="00B243D8">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BD7E30" w14:textId="77777777" w:rsidR="00301FF5" w:rsidRDefault="00301FF5" w:rsidP="00D21B7F">
      <w:pPr>
        <w:spacing w:after="0" w:line="240" w:lineRule="auto"/>
      </w:pPr>
      <w:r>
        <w:separator/>
      </w:r>
    </w:p>
  </w:footnote>
  <w:footnote w:type="continuationSeparator" w:id="0">
    <w:p w14:paraId="02BC1CED" w14:textId="77777777" w:rsidR="00301FF5" w:rsidRDefault="00301FF5" w:rsidP="00D21B7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1FF30E" w14:textId="77777777" w:rsidR="00B243D8" w:rsidRDefault="00B243D8">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EDCAB0" w14:textId="1161BEBF" w:rsidR="00B243D8" w:rsidRDefault="00B243D8" w:rsidP="00D21B7F">
    <w:pPr>
      <w:pStyle w:val="Zhlav"/>
      <w:jc w:val="center"/>
    </w:pPr>
    <w:r>
      <w:rPr>
        <w:noProof/>
        <w:lang w:val="en-US"/>
      </w:rPr>
      <w:drawing>
        <wp:inline distT="0" distB="0" distL="0" distR="0" wp14:anchorId="6DDF4F6B" wp14:editId="2AF6B841">
          <wp:extent cx="1559592" cy="327804"/>
          <wp:effectExtent l="0" t="0" r="0" b="0"/>
          <wp:docPr id="2" name="Picture 2"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ext&#10;&#10;Description automatically generated"/>
                  <pic:cNvPicPr>
                    <a:picLocks noChangeAspect="1" noChangeArrowheads="1"/>
                  </pic:cNvPicPr>
                </pic:nvPicPr>
                <pic:blipFill rotWithShape="1">
                  <a:blip r:embed="rId1">
                    <a:extLst>
                      <a:ext uri="{BEBA8EAE-BF5A-486C-A8C5-ECC9F3942E4B}">
                        <a14:imgProps xmlns:a14="http://schemas.microsoft.com/office/drawing/2010/main">
                          <a14:imgLayer r:embed="rId2">
                            <a14:imgEffect>
                              <a14:backgroundRemoval t="5858" b="53556" l="9956" r="90192">
                                <a14:foregroundMark x1="78561" y1="29847" x2="78561" y2="29847"/>
                                <a14:foregroundMark x1="17693" y1="39191" x2="17693" y2="39191"/>
                                <a14:foregroundMark x1="25431" y1="31381" x2="25431" y2="31381"/>
                                <a14:foregroundMark x1="35978" y1="31381" x2="35978" y2="31381"/>
                                <a14:foregroundMark x1="32627" y1="29847" x2="32627" y2="29847"/>
                                <a14:foregroundMark x1="56974" y1="35983" x2="56974" y2="35983"/>
                                <a14:foregroundMark x1="53672" y1="32915" x2="53672" y2="32915"/>
                                <a14:foregroundMark x1="45934" y1="31381" x2="45934" y2="31381"/>
                                <a14:foregroundMark x1="48152" y1="31381" x2="48152" y2="31381"/>
                                <a14:foregroundMark x1="67521" y1="28173" x2="67521" y2="28173"/>
                                <a14:foregroundMark x1="63085" y1="31381" x2="63085" y2="31381"/>
                                <a14:foregroundMark x1="90192" y1="28173" x2="90192" y2="28173"/>
                                <a14:foregroundMark x1="9956" y1="31381" x2="9956" y2="31381"/>
                              </a14:backgroundRemoval>
                            </a14:imgEffect>
                          </a14:imgLayer>
                        </a14:imgProps>
                      </a:ext>
                      <a:ext uri="{28A0092B-C50C-407E-A947-70E740481C1C}">
                        <a14:useLocalDpi xmlns:a14="http://schemas.microsoft.com/office/drawing/2010/main" val="0"/>
                      </a:ext>
                    </a:extLst>
                  </a:blip>
                  <a:srcRect b="40470"/>
                  <a:stretch/>
                </pic:blipFill>
                <pic:spPr bwMode="auto">
                  <a:xfrm>
                    <a:off x="0" y="0"/>
                    <a:ext cx="1610008" cy="338401"/>
                  </a:xfrm>
                  <a:prstGeom prst="rect">
                    <a:avLst/>
                  </a:prstGeom>
                  <a:noFill/>
                  <a:ln>
                    <a:noFill/>
                  </a:ln>
                  <a:extLst>
                    <a:ext uri="{53640926-AAD7-44d8-BBD7-CCE9431645EC}">
                      <a14:shadowObscured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ext>
                  </a:extLst>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8563BD" w14:textId="77777777" w:rsidR="00B243D8" w:rsidRDefault="00B243D8">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15F6C3F"/>
    <w:multiLevelType w:val="hybridMultilevel"/>
    <w:tmpl w:val="F1585F2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63601B2A"/>
    <w:multiLevelType w:val="multilevel"/>
    <w:tmpl w:val="C5B09DA2"/>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num w:numId="1" w16cid:durableId="1256547721">
    <w:abstractNumId w:val="1"/>
  </w:num>
  <w:num w:numId="2" w16cid:durableId="193312376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486D"/>
    <w:rsid w:val="0000439F"/>
    <w:rsid w:val="0000510F"/>
    <w:rsid w:val="00017EC7"/>
    <w:rsid w:val="00024EDD"/>
    <w:rsid w:val="000310E3"/>
    <w:rsid w:val="00041040"/>
    <w:rsid w:val="00052E1F"/>
    <w:rsid w:val="00055BAF"/>
    <w:rsid w:val="000561BA"/>
    <w:rsid w:val="000750AB"/>
    <w:rsid w:val="0008512D"/>
    <w:rsid w:val="000942EB"/>
    <w:rsid w:val="000B67C8"/>
    <w:rsid w:val="000F2324"/>
    <w:rsid w:val="00125E87"/>
    <w:rsid w:val="00131F74"/>
    <w:rsid w:val="00135466"/>
    <w:rsid w:val="00136B4D"/>
    <w:rsid w:val="00151989"/>
    <w:rsid w:val="0016728D"/>
    <w:rsid w:val="00181C51"/>
    <w:rsid w:val="001C4C3A"/>
    <w:rsid w:val="001D2D80"/>
    <w:rsid w:val="001F6A73"/>
    <w:rsid w:val="001F7A45"/>
    <w:rsid w:val="00222EE1"/>
    <w:rsid w:val="0022311F"/>
    <w:rsid w:val="00247349"/>
    <w:rsid w:val="00247DF6"/>
    <w:rsid w:val="00257FF9"/>
    <w:rsid w:val="00276B57"/>
    <w:rsid w:val="002A396C"/>
    <w:rsid w:val="002A4E06"/>
    <w:rsid w:val="002A6D98"/>
    <w:rsid w:val="002B3E5F"/>
    <w:rsid w:val="002C7BA1"/>
    <w:rsid w:val="002E1AD0"/>
    <w:rsid w:val="002E47FE"/>
    <w:rsid w:val="002F22B6"/>
    <w:rsid w:val="002F468F"/>
    <w:rsid w:val="00301FF5"/>
    <w:rsid w:val="00346EAE"/>
    <w:rsid w:val="003903C7"/>
    <w:rsid w:val="003940B4"/>
    <w:rsid w:val="003A2418"/>
    <w:rsid w:val="003C4E79"/>
    <w:rsid w:val="003C5877"/>
    <w:rsid w:val="003C5B95"/>
    <w:rsid w:val="003D532E"/>
    <w:rsid w:val="003E2D06"/>
    <w:rsid w:val="003F54E8"/>
    <w:rsid w:val="003F6C33"/>
    <w:rsid w:val="00406B24"/>
    <w:rsid w:val="0044407F"/>
    <w:rsid w:val="00465CCB"/>
    <w:rsid w:val="004742A7"/>
    <w:rsid w:val="004A0F79"/>
    <w:rsid w:val="004B4186"/>
    <w:rsid w:val="004B4EE3"/>
    <w:rsid w:val="004D16D7"/>
    <w:rsid w:val="004F310F"/>
    <w:rsid w:val="005361C4"/>
    <w:rsid w:val="00557F80"/>
    <w:rsid w:val="005D1FD5"/>
    <w:rsid w:val="005E6E2B"/>
    <w:rsid w:val="00607737"/>
    <w:rsid w:val="00611864"/>
    <w:rsid w:val="00625745"/>
    <w:rsid w:val="00652B3D"/>
    <w:rsid w:val="00667C1C"/>
    <w:rsid w:val="00673FD3"/>
    <w:rsid w:val="006A2B0D"/>
    <w:rsid w:val="006A65E8"/>
    <w:rsid w:val="006B6C7D"/>
    <w:rsid w:val="006B6DE6"/>
    <w:rsid w:val="006C6DFA"/>
    <w:rsid w:val="007026BE"/>
    <w:rsid w:val="0071280D"/>
    <w:rsid w:val="00724137"/>
    <w:rsid w:val="007321D3"/>
    <w:rsid w:val="00736F8D"/>
    <w:rsid w:val="00765CFA"/>
    <w:rsid w:val="0078205A"/>
    <w:rsid w:val="007908CC"/>
    <w:rsid w:val="007B4E4A"/>
    <w:rsid w:val="007F6A8C"/>
    <w:rsid w:val="00805687"/>
    <w:rsid w:val="00805B32"/>
    <w:rsid w:val="00837CE8"/>
    <w:rsid w:val="00850FD1"/>
    <w:rsid w:val="00852ECD"/>
    <w:rsid w:val="00852F03"/>
    <w:rsid w:val="0085600C"/>
    <w:rsid w:val="008668DA"/>
    <w:rsid w:val="00874233"/>
    <w:rsid w:val="00881296"/>
    <w:rsid w:val="008A172A"/>
    <w:rsid w:val="008D62F7"/>
    <w:rsid w:val="008E1229"/>
    <w:rsid w:val="008E75C1"/>
    <w:rsid w:val="008F6618"/>
    <w:rsid w:val="00926CCF"/>
    <w:rsid w:val="00941A84"/>
    <w:rsid w:val="00957FDB"/>
    <w:rsid w:val="00997887"/>
    <w:rsid w:val="009B1DA7"/>
    <w:rsid w:val="009E006D"/>
    <w:rsid w:val="009F34F6"/>
    <w:rsid w:val="00A02B22"/>
    <w:rsid w:val="00A14F27"/>
    <w:rsid w:val="00A43139"/>
    <w:rsid w:val="00A54903"/>
    <w:rsid w:val="00A612A4"/>
    <w:rsid w:val="00A64A88"/>
    <w:rsid w:val="00A65F5B"/>
    <w:rsid w:val="00A66D50"/>
    <w:rsid w:val="00A77C46"/>
    <w:rsid w:val="00A8609F"/>
    <w:rsid w:val="00AA0A67"/>
    <w:rsid w:val="00AB1077"/>
    <w:rsid w:val="00AC7A04"/>
    <w:rsid w:val="00AD0BE4"/>
    <w:rsid w:val="00AF5B33"/>
    <w:rsid w:val="00B158E8"/>
    <w:rsid w:val="00B243D8"/>
    <w:rsid w:val="00B32B2A"/>
    <w:rsid w:val="00B35570"/>
    <w:rsid w:val="00B5486D"/>
    <w:rsid w:val="00B944FF"/>
    <w:rsid w:val="00C23003"/>
    <w:rsid w:val="00C3388A"/>
    <w:rsid w:val="00C67C4F"/>
    <w:rsid w:val="00C70BBF"/>
    <w:rsid w:val="00C72E4A"/>
    <w:rsid w:val="00C873C8"/>
    <w:rsid w:val="00CB4E98"/>
    <w:rsid w:val="00CF4FA0"/>
    <w:rsid w:val="00D07294"/>
    <w:rsid w:val="00D1192C"/>
    <w:rsid w:val="00D13314"/>
    <w:rsid w:val="00D21B7F"/>
    <w:rsid w:val="00D7015E"/>
    <w:rsid w:val="00D849D7"/>
    <w:rsid w:val="00E00E92"/>
    <w:rsid w:val="00E6743B"/>
    <w:rsid w:val="00E8003D"/>
    <w:rsid w:val="00E9665D"/>
    <w:rsid w:val="00E97437"/>
    <w:rsid w:val="00EA055C"/>
    <w:rsid w:val="00EA2C2A"/>
    <w:rsid w:val="00ED22EF"/>
    <w:rsid w:val="00EE1695"/>
    <w:rsid w:val="00EE66D9"/>
    <w:rsid w:val="00EF3764"/>
    <w:rsid w:val="00F11939"/>
    <w:rsid w:val="00F14336"/>
    <w:rsid w:val="00F16935"/>
    <w:rsid w:val="00F20920"/>
    <w:rsid w:val="00F4063B"/>
    <w:rsid w:val="00F518A5"/>
    <w:rsid w:val="00F64F82"/>
    <w:rsid w:val="00F7189D"/>
    <w:rsid w:val="00F72843"/>
    <w:rsid w:val="00FE7081"/>
    <w:rsid w:val="00FF22EF"/>
  </w:rsids>
  <m:mathPr>
    <m:mathFont m:val="Cambria Math"/>
    <m:brkBin m:val="before"/>
    <m:brkBinSub m:val="--"/>
    <m:smallFrac m:val="0"/>
    <m:dispDef/>
    <m:lMargin m:val="0"/>
    <m:rMargin m:val="0"/>
    <m:defJc m:val="centerGroup"/>
    <m:wrapIndent m:val="1440"/>
    <m:intLim m:val="subSup"/>
    <m:naryLim m:val="undOvr"/>
  </m:mathPr>
  <w:themeFontLang w:val="cs-CZ"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C537182"/>
  <w15:docId w15:val="{D9B564AB-D1F4-2340-B45F-629B21A61B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ormlnweb">
    <w:name w:val="Normal (Web)"/>
    <w:basedOn w:val="Normln"/>
    <w:uiPriority w:val="99"/>
    <w:unhideWhenUsed/>
    <w:rsid w:val="00A65F5B"/>
    <w:pPr>
      <w:spacing w:before="100" w:beforeAutospacing="1" w:after="100" w:afterAutospacing="1" w:line="240" w:lineRule="auto"/>
    </w:pPr>
    <w:rPr>
      <w:rFonts w:ascii="Times New Roman" w:eastAsia="Times New Roman" w:hAnsi="Times New Roman" w:cs="Times New Roman"/>
      <w:sz w:val="24"/>
      <w:szCs w:val="24"/>
      <w:lang w:val="sk-SK" w:eastAsia="sk-SK"/>
    </w:rPr>
  </w:style>
  <w:style w:type="character" w:customStyle="1" w:styleId="Internetovodkaz">
    <w:name w:val="Internetový odkaz"/>
    <w:basedOn w:val="Standardnpsmoodstavce"/>
    <w:uiPriority w:val="99"/>
    <w:unhideWhenUsed/>
    <w:rsid w:val="00A65F5B"/>
    <w:rPr>
      <w:color w:val="0563C1" w:themeColor="hyperlink"/>
      <w:u w:val="single"/>
    </w:rPr>
  </w:style>
  <w:style w:type="paragraph" w:styleId="Odstavecseseznamem">
    <w:name w:val="List Paragraph"/>
    <w:basedOn w:val="Normln"/>
    <w:uiPriority w:val="34"/>
    <w:qFormat/>
    <w:rsid w:val="00A65F5B"/>
    <w:pPr>
      <w:ind w:left="720"/>
      <w:contextualSpacing/>
    </w:pPr>
  </w:style>
  <w:style w:type="paragraph" w:styleId="Zhlav">
    <w:name w:val="header"/>
    <w:basedOn w:val="Normln"/>
    <w:link w:val="ZhlavChar"/>
    <w:uiPriority w:val="99"/>
    <w:unhideWhenUsed/>
    <w:rsid w:val="00D21B7F"/>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D21B7F"/>
  </w:style>
  <w:style w:type="paragraph" w:styleId="Zpat">
    <w:name w:val="footer"/>
    <w:basedOn w:val="Normln"/>
    <w:link w:val="ZpatChar"/>
    <w:uiPriority w:val="99"/>
    <w:unhideWhenUsed/>
    <w:rsid w:val="00D21B7F"/>
    <w:pPr>
      <w:tabs>
        <w:tab w:val="center" w:pos="4536"/>
        <w:tab w:val="right" w:pos="9072"/>
      </w:tabs>
      <w:spacing w:after="0" w:line="240" w:lineRule="auto"/>
    </w:pPr>
  </w:style>
  <w:style w:type="character" w:customStyle="1" w:styleId="ZpatChar">
    <w:name w:val="Zápatí Char"/>
    <w:basedOn w:val="Standardnpsmoodstavce"/>
    <w:link w:val="Zpat"/>
    <w:uiPriority w:val="99"/>
    <w:rsid w:val="00D21B7F"/>
  </w:style>
  <w:style w:type="character" w:styleId="Hypertextovodkaz">
    <w:name w:val="Hyperlink"/>
    <w:basedOn w:val="Standardnpsmoodstavce"/>
    <w:uiPriority w:val="99"/>
    <w:unhideWhenUsed/>
    <w:rsid w:val="00D21B7F"/>
    <w:rPr>
      <w:color w:val="0563C1" w:themeColor="hyperlink"/>
      <w:u w:val="single"/>
    </w:rPr>
  </w:style>
  <w:style w:type="character" w:customStyle="1" w:styleId="Nevyeenzmnka1">
    <w:name w:val="Nevyřešená zmínka1"/>
    <w:basedOn w:val="Standardnpsmoodstavce"/>
    <w:uiPriority w:val="99"/>
    <w:semiHidden/>
    <w:unhideWhenUsed/>
    <w:rsid w:val="00D21B7F"/>
    <w:rPr>
      <w:color w:val="605E5C"/>
      <w:shd w:val="clear" w:color="auto" w:fill="E1DFDD"/>
    </w:rPr>
  </w:style>
  <w:style w:type="character" w:styleId="Sledovanodkaz">
    <w:name w:val="FollowedHyperlink"/>
    <w:basedOn w:val="Standardnpsmoodstavce"/>
    <w:uiPriority w:val="99"/>
    <w:semiHidden/>
    <w:unhideWhenUsed/>
    <w:rsid w:val="00D21B7F"/>
    <w:rPr>
      <w:color w:val="954F72" w:themeColor="followedHyperlink"/>
      <w:u w:val="single"/>
    </w:rPr>
  </w:style>
  <w:style w:type="character" w:styleId="Siln">
    <w:name w:val="Strong"/>
    <w:basedOn w:val="Standardnpsmoodstavce"/>
    <w:uiPriority w:val="22"/>
    <w:qFormat/>
    <w:rsid w:val="00A66D50"/>
    <w:rPr>
      <w:b/>
      <w:bCs/>
    </w:rPr>
  </w:style>
  <w:style w:type="character" w:styleId="Zdraznn">
    <w:name w:val="Emphasis"/>
    <w:basedOn w:val="Standardnpsmoodstavce"/>
    <w:uiPriority w:val="20"/>
    <w:qFormat/>
    <w:rsid w:val="00A66D50"/>
    <w:rPr>
      <w:i/>
      <w:iCs/>
    </w:rPr>
  </w:style>
  <w:style w:type="character" w:customStyle="1" w:styleId="contentpasted0">
    <w:name w:val="contentpasted0"/>
    <w:basedOn w:val="Standardnpsmoodstavce"/>
    <w:rsid w:val="002A396C"/>
  </w:style>
  <w:style w:type="character" w:customStyle="1" w:styleId="internetovodkaz0">
    <w:name w:val="internetovodkaz"/>
    <w:basedOn w:val="Standardnpsmoodstavce"/>
    <w:rsid w:val="002A396C"/>
  </w:style>
  <w:style w:type="character" w:customStyle="1" w:styleId="Nevyeenzmnka2">
    <w:name w:val="Nevyřešená zmínka2"/>
    <w:basedOn w:val="Standardnpsmoodstavce"/>
    <w:uiPriority w:val="99"/>
    <w:semiHidden/>
    <w:unhideWhenUsed/>
    <w:rsid w:val="00A64A88"/>
    <w:rPr>
      <w:color w:val="605E5C"/>
      <w:shd w:val="clear" w:color="auto" w:fill="E1DFDD"/>
    </w:rPr>
  </w:style>
  <w:style w:type="paragraph" w:styleId="Textbubliny">
    <w:name w:val="Balloon Text"/>
    <w:basedOn w:val="Normln"/>
    <w:link w:val="TextbublinyChar"/>
    <w:uiPriority w:val="99"/>
    <w:semiHidden/>
    <w:unhideWhenUsed/>
    <w:rsid w:val="00957FDB"/>
    <w:pPr>
      <w:spacing w:after="0" w:line="240" w:lineRule="auto"/>
    </w:pPr>
    <w:rPr>
      <w:rFonts w:ascii="Lucida Grande CE" w:hAnsi="Lucida Grande CE" w:cs="Lucida Grande CE"/>
      <w:sz w:val="18"/>
      <w:szCs w:val="18"/>
    </w:rPr>
  </w:style>
  <w:style w:type="character" w:customStyle="1" w:styleId="TextbublinyChar">
    <w:name w:val="Text bubliny Char"/>
    <w:basedOn w:val="Standardnpsmoodstavce"/>
    <w:link w:val="Textbubliny"/>
    <w:uiPriority w:val="99"/>
    <w:semiHidden/>
    <w:rsid w:val="00957FDB"/>
    <w:rPr>
      <w:rFonts w:ascii="Lucida Grande CE" w:hAnsi="Lucida Grande CE" w:cs="Lucida Grande CE"/>
      <w:sz w:val="18"/>
      <w:szCs w:val="18"/>
    </w:rPr>
  </w:style>
  <w:style w:type="paragraph" w:styleId="Revize">
    <w:name w:val="Revision"/>
    <w:hidden/>
    <w:uiPriority w:val="99"/>
    <w:semiHidden/>
    <w:rsid w:val="00736F8D"/>
    <w:pPr>
      <w:spacing w:after="0" w:line="240" w:lineRule="auto"/>
    </w:pPr>
  </w:style>
  <w:style w:type="character" w:customStyle="1" w:styleId="Nevyrieenzmienka1">
    <w:name w:val="Nevyriešená zmienka1"/>
    <w:basedOn w:val="Standardnpsmoodstavce"/>
    <w:uiPriority w:val="99"/>
    <w:semiHidden/>
    <w:unhideWhenUsed/>
    <w:rsid w:val="003940B4"/>
    <w:rPr>
      <w:color w:val="605E5C"/>
      <w:shd w:val="clear" w:color="auto" w:fill="E1DFDD"/>
    </w:rPr>
  </w:style>
  <w:style w:type="character" w:styleId="Odkaznakoment">
    <w:name w:val="annotation reference"/>
    <w:basedOn w:val="Standardnpsmoodstavce"/>
    <w:uiPriority w:val="99"/>
    <w:semiHidden/>
    <w:unhideWhenUsed/>
    <w:rsid w:val="00041040"/>
    <w:rPr>
      <w:sz w:val="16"/>
      <w:szCs w:val="16"/>
    </w:rPr>
  </w:style>
  <w:style w:type="paragraph" w:styleId="Textkomente">
    <w:name w:val="annotation text"/>
    <w:basedOn w:val="Normln"/>
    <w:link w:val="TextkomenteChar"/>
    <w:uiPriority w:val="99"/>
    <w:unhideWhenUsed/>
    <w:rsid w:val="00041040"/>
    <w:pPr>
      <w:spacing w:line="240" w:lineRule="auto"/>
    </w:pPr>
    <w:rPr>
      <w:sz w:val="20"/>
      <w:szCs w:val="20"/>
    </w:rPr>
  </w:style>
  <w:style w:type="character" w:customStyle="1" w:styleId="TextkomenteChar">
    <w:name w:val="Text komentáře Char"/>
    <w:basedOn w:val="Standardnpsmoodstavce"/>
    <w:link w:val="Textkomente"/>
    <w:uiPriority w:val="99"/>
    <w:rsid w:val="00041040"/>
    <w:rPr>
      <w:sz w:val="20"/>
      <w:szCs w:val="20"/>
    </w:rPr>
  </w:style>
  <w:style w:type="paragraph" w:styleId="Pedmtkomente">
    <w:name w:val="annotation subject"/>
    <w:basedOn w:val="Textkomente"/>
    <w:next w:val="Textkomente"/>
    <w:link w:val="PedmtkomenteChar"/>
    <w:uiPriority w:val="99"/>
    <w:semiHidden/>
    <w:unhideWhenUsed/>
    <w:rsid w:val="00041040"/>
    <w:rPr>
      <w:b/>
      <w:bCs/>
    </w:rPr>
  </w:style>
  <w:style w:type="character" w:customStyle="1" w:styleId="PedmtkomenteChar">
    <w:name w:val="Předmět komentáře Char"/>
    <w:basedOn w:val="TextkomenteChar"/>
    <w:link w:val="Pedmtkomente"/>
    <w:uiPriority w:val="99"/>
    <w:semiHidden/>
    <w:rsid w:val="00041040"/>
    <w:rPr>
      <w:b/>
      <w:bCs/>
      <w:sz w:val="20"/>
      <w:szCs w:val="20"/>
    </w:rPr>
  </w:style>
  <w:style w:type="character" w:styleId="Nevyeenzmnka">
    <w:name w:val="Unresolved Mention"/>
    <w:basedOn w:val="Standardnpsmoodstavce"/>
    <w:uiPriority w:val="99"/>
    <w:semiHidden/>
    <w:unhideWhenUsed/>
    <w:rsid w:val="00AC7A0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7120854">
      <w:bodyDiv w:val="1"/>
      <w:marLeft w:val="0"/>
      <w:marRight w:val="0"/>
      <w:marTop w:val="0"/>
      <w:marBottom w:val="0"/>
      <w:divBdr>
        <w:top w:val="none" w:sz="0" w:space="0" w:color="auto"/>
        <w:left w:val="none" w:sz="0" w:space="0" w:color="auto"/>
        <w:bottom w:val="none" w:sz="0" w:space="0" w:color="auto"/>
        <w:right w:val="none" w:sz="0" w:space="0" w:color="auto"/>
      </w:divBdr>
    </w:div>
    <w:div w:id="454296111">
      <w:bodyDiv w:val="1"/>
      <w:marLeft w:val="0"/>
      <w:marRight w:val="0"/>
      <w:marTop w:val="0"/>
      <w:marBottom w:val="0"/>
      <w:divBdr>
        <w:top w:val="none" w:sz="0" w:space="0" w:color="auto"/>
        <w:left w:val="none" w:sz="0" w:space="0" w:color="auto"/>
        <w:bottom w:val="none" w:sz="0" w:space="0" w:color="auto"/>
        <w:right w:val="none" w:sz="0" w:space="0" w:color="auto"/>
      </w:divBdr>
    </w:div>
    <w:div w:id="948004152">
      <w:bodyDiv w:val="1"/>
      <w:marLeft w:val="0"/>
      <w:marRight w:val="0"/>
      <w:marTop w:val="0"/>
      <w:marBottom w:val="0"/>
      <w:divBdr>
        <w:top w:val="none" w:sz="0" w:space="0" w:color="auto"/>
        <w:left w:val="none" w:sz="0" w:space="0" w:color="auto"/>
        <w:bottom w:val="none" w:sz="0" w:space="0" w:color="auto"/>
        <w:right w:val="none" w:sz="0" w:space="0" w:color="auto"/>
      </w:divBdr>
    </w:div>
    <w:div w:id="1696999771">
      <w:bodyDiv w:val="1"/>
      <w:marLeft w:val="0"/>
      <w:marRight w:val="0"/>
      <w:marTop w:val="0"/>
      <w:marBottom w:val="0"/>
      <w:divBdr>
        <w:top w:val="none" w:sz="0" w:space="0" w:color="auto"/>
        <w:left w:val="none" w:sz="0" w:space="0" w:color="auto"/>
        <w:bottom w:val="none" w:sz="0" w:space="0" w:color="auto"/>
        <w:right w:val="none" w:sz="0" w:space="0" w:color="auto"/>
      </w:divBdr>
    </w:div>
    <w:div w:id="1733189712">
      <w:bodyDiv w:val="1"/>
      <w:marLeft w:val="0"/>
      <w:marRight w:val="0"/>
      <w:marTop w:val="0"/>
      <w:marBottom w:val="0"/>
      <w:divBdr>
        <w:top w:val="none" w:sz="0" w:space="0" w:color="auto"/>
        <w:left w:val="none" w:sz="0" w:space="0" w:color="auto"/>
        <w:bottom w:val="none" w:sz="0" w:space="0" w:color="auto"/>
        <w:right w:val="none" w:sz="0" w:space="0" w:color="auto"/>
      </w:divBdr>
    </w:div>
    <w:div w:id="1771050410">
      <w:bodyDiv w:val="1"/>
      <w:marLeft w:val="0"/>
      <w:marRight w:val="0"/>
      <w:marTop w:val="0"/>
      <w:marBottom w:val="0"/>
      <w:divBdr>
        <w:top w:val="none" w:sz="0" w:space="0" w:color="auto"/>
        <w:left w:val="none" w:sz="0" w:space="0" w:color="auto"/>
        <w:bottom w:val="none" w:sz="0" w:space="0" w:color="auto"/>
        <w:right w:val="none" w:sz="0" w:space="0" w:color="auto"/>
      </w:divBdr>
    </w:div>
    <w:div w:id="1832135459">
      <w:bodyDiv w:val="1"/>
      <w:marLeft w:val="0"/>
      <w:marRight w:val="0"/>
      <w:marTop w:val="0"/>
      <w:marBottom w:val="0"/>
      <w:divBdr>
        <w:top w:val="none" w:sz="0" w:space="0" w:color="auto"/>
        <w:left w:val="none" w:sz="0" w:space="0" w:color="auto"/>
        <w:bottom w:val="none" w:sz="0" w:space="0" w:color="auto"/>
        <w:right w:val="none" w:sz="0" w:space="0" w:color="auto"/>
      </w:divBdr>
    </w:div>
    <w:div w:id="20223901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sodastream.cz/specialni-edice/sodastream-x-pepsi/"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settings" Target="settings.xml"/><Relationship Id="rId12" Type="http://schemas.openxmlformats.org/officeDocument/2006/relationships/hyperlink" Target="https://www.sodastream.cz/bombicky/"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sodastream.cz/vyrobniky-perlive-vody/" TargetMode="External"/><Relationship Id="rId5" Type="http://schemas.openxmlformats.org/officeDocument/2006/relationships/numbering" Target="numbering.xml"/><Relationship Id="rId15" Type="http://schemas.openxmlformats.org/officeDocument/2006/relationships/hyperlink" Target="http://www.sodastream.cz/"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hedvika@phoenixcom.cz" TargetMode="External"/><Relationship Id="rId22" Type="http://schemas.openxmlformats.org/officeDocument/2006/relationships/fontTable" Target="fontTable.xml"/></Relationships>
</file>

<file path=word/_rels/header2.xml.rels><?xml version="1.0" encoding="UTF-8" standalone="yes"?>
<Relationships xmlns="http://schemas.openxmlformats.org/package/2006/relationships"><Relationship Id="rId2" Type="http://schemas.microsoft.com/office/2007/relationships/hdphoto" Target="media/hdphoto1.wdp"/><Relationship Id="rId1" Type="http://schemas.openxmlformats.org/officeDocument/2006/relationships/image" Target="media/image1.pn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7ED80C91BEC7840A50716E2D096804A" ma:contentTypeVersion="15" ma:contentTypeDescription="Create a new document." ma:contentTypeScope="" ma:versionID="2872640b2415bf38e412ba64d5397e16">
  <xsd:schema xmlns:xsd="http://www.w3.org/2001/XMLSchema" xmlns:xs="http://www.w3.org/2001/XMLSchema" xmlns:p="http://schemas.microsoft.com/office/2006/metadata/properties" xmlns:ns3="096e4e09-9929-4c1e-835a-3fbf577e35fd" xmlns:ns4="42393b04-4c36-41cc-aaa3-c9875506791a" targetNamespace="http://schemas.microsoft.com/office/2006/metadata/properties" ma:root="true" ma:fieldsID="5d274abbc0d277941abd0f00a843dd24" ns3:_="" ns4:_="">
    <xsd:import namespace="096e4e09-9929-4c1e-835a-3fbf577e35fd"/>
    <xsd:import namespace="42393b04-4c36-41cc-aaa3-c9875506791a"/>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4:SharedWithUsers" minOccurs="0"/>
                <xsd:element ref="ns4:SharedWithDetails" minOccurs="0"/>
                <xsd:element ref="ns4:SharingHintHash" minOccurs="0"/>
                <xsd:element ref="ns3:MediaServiceAutoKeyPoints" minOccurs="0"/>
                <xsd:element ref="ns3:MediaServiceKeyPoints" minOccurs="0"/>
                <xsd:element ref="ns3:_activity"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96e4e09-9929-4c1e-835a-3fbf577e35f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_activity" ma:index="20" nillable="true" ma:displayName="_activity" ma:hidden="true" ma:internalName="_activity">
      <xsd:simpleType>
        <xsd:restriction base="dms:Note"/>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2393b04-4c36-41cc-aaa3-c9875506791a"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SharingHintHash" ma:index="17"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activity xmlns="096e4e09-9929-4c1e-835a-3fbf577e35fd" xsi:nil="true"/>
  </documentManagement>
</p:properties>
</file>

<file path=customXml/itemProps1.xml><?xml version="1.0" encoding="utf-8"?>
<ds:datastoreItem xmlns:ds="http://schemas.openxmlformats.org/officeDocument/2006/customXml" ds:itemID="{AFF2F16C-A8AD-45CC-B13E-5A68B1C4CA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96e4e09-9929-4c1e-835a-3fbf577e35fd"/>
    <ds:schemaRef ds:uri="42393b04-4c36-41cc-aaa3-c9875506791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A7E3166-D759-0349-8FAA-43EE38616427}">
  <ds:schemaRefs>
    <ds:schemaRef ds:uri="http://schemas.openxmlformats.org/officeDocument/2006/bibliography"/>
  </ds:schemaRefs>
</ds:datastoreItem>
</file>

<file path=customXml/itemProps3.xml><?xml version="1.0" encoding="utf-8"?>
<ds:datastoreItem xmlns:ds="http://schemas.openxmlformats.org/officeDocument/2006/customXml" ds:itemID="{2DDDF1AF-A9E9-438E-9D70-6F3FA53B1EAA}">
  <ds:schemaRefs>
    <ds:schemaRef ds:uri="http://schemas.microsoft.com/sharepoint/v3/contenttype/forms"/>
  </ds:schemaRefs>
</ds:datastoreItem>
</file>

<file path=customXml/itemProps4.xml><?xml version="1.0" encoding="utf-8"?>
<ds:datastoreItem xmlns:ds="http://schemas.openxmlformats.org/officeDocument/2006/customXml" ds:itemID="{583C2BC2-2F0C-4706-9FBC-1F378260EF8A}">
  <ds:schemaRefs>
    <ds:schemaRef ds:uri="http://schemas.microsoft.com/office/2006/metadata/properties"/>
    <ds:schemaRef ds:uri="http://schemas.microsoft.com/office/infopath/2007/PartnerControls"/>
    <ds:schemaRef ds:uri="096e4e09-9929-4c1e-835a-3fbf577e35fd"/>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Pages>
  <Words>807</Words>
  <Characters>4763</Characters>
  <Application>Microsoft Office Word</Application>
  <DocSecurity>0</DocSecurity>
  <Lines>39</Lines>
  <Paragraphs>11</Paragraphs>
  <ScaleCrop>false</ScaleCrop>
  <HeadingPairs>
    <vt:vector size="8" baseType="variant">
      <vt:variant>
        <vt:lpstr>Název</vt:lpstr>
      </vt:variant>
      <vt:variant>
        <vt:i4>1</vt:i4>
      </vt:variant>
      <vt:variant>
        <vt:lpstr>Názov</vt:lpstr>
      </vt:variant>
      <vt:variant>
        <vt:i4>1</vt:i4>
      </vt:variant>
      <vt:variant>
        <vt:lpstr>Titel</vt:lpstr>
      </vt:variant>
      <vt:variant>
        <vt:i4>1</vt:i4>
      </vt:variant>
      <vt:variant>
        <vt:lpstr>Title</vt:lpstr>
      </vt:variant>
      <vt:variant>
        <vt:i4>1</vt:i4>
      </vt:variant>
    </vt:vector>
  </HeadingPairs>
  <TitlesOfParts>
    <vt:vector size="4" baseType="lpstr">
      <vt:lpstr/>
      <vt:lpstr/>
      <vt:lpstr/>
      <vt:lpstr/>
    </vt:vector>
  </TitlesOfParts>
  <Company/>
  <LinksUpToDate>false</LinksUpToDate>
  <CharactersWithSpaces>5559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Magdaléna Marešová | PHOENIXCOM</dc:creator>
  <cp:keywords/>
  <dc:description/>
  <cp:lastModifiedBy>Hedvika Přibová | PHOENIXCOM</cp:lastModifiedBy>
  <cp:revision>4</cp:revision>
  <cp:lastPrinted>2024-03-13T18:27:00Z</cp:lastPrinted>
  <dcterms:created xsi:type="dcterms:W3CDTF">2025-02-26T16:15:00Z</dcterms:created>
  <dcterms:modified xsi:type="dcterms:W3CDTF">2025-02-26T16:19:00Z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0x01010097ED80C91BEC7840A50716E2D096804A</vt:lpwstr>
  </property>
</Properties>
</file>