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D541" w14:textId="77777777" w:rsidR="009F0BDF" w:rsidRDefault="009F0BDF" w:rsidP="009F0BDF"/>
    <w:p w14:paraId="60C25B54" w14:textId="453E9BE4" w:rsidR="00D74155" w:rsidRPr="00D74155" w:rsidRDefault="00F77120" w:rsidP="00D74155">
      <w:pPr>
        <w:jc w:val="center"/>
        <w:rPr>
          <w:b/>
          <w:bCs/>
          <w:sz w:val="24"/>
          <w:szCs w:val="24"/>
        </w:rPr>
      </w:pPr>
      <w:r>
        <w:rPr>
          <w:b/>
          <w:bCs/>
          <w:sz w:val="24"/>
          <w:szCs w:val="24"/>
        </w:rPr>
        <w:t>Dárkový manuál (nejen)</w:t>
      </w:r>
      <w:r w:rsidR="00560260">
        <w:rPr>
          <w:b/>
          <w:bCs/>
          <w:sz w:val="24"/>
          <w:szCs w:val="24"/>
        </w:rPr>
        <w:t xml:space="preserve"> </w:t>
      </w:r>
      <w:r>
        <w:rPr>
          <w:b/>
          <w:bCs/>
          <w:sz w:val="24"/>
          <w:szCs w:val="24"/>
        </w:rPr>
        <w:t>pro milovníky bublinek</w:t>
      </w:r>
    </w:p>
    <w:p w14:paraId="2F8FA885" w14:textId="59A6F4B9" w:rsidR="00E31C01" w:rsidRDefault="00A81204" w:rsidP="008C6D7D">
      <w:pPr>
        <w:jc w:val="both"/>
        <w:rPr>
          <w:b/>
          <w:bCs/>
        </w:rPr>
      </w:pPr>
      <w:r>
        <w:rPr>
          <w:b/>
          <w:bCs/>
        </w:rPr>
        <w:t>Hledáte p</w:t>
      </w:r>
      <w:r w:rsidRPr="00D74155">
        <w:rPr>
          <w:b/>
          <w:bCs/>
        </w:rPr>
        <w:t>raktick</w:t>
      </w:r>
      <w:r>
        <w:rPr>
          <w:b/>
          <w:bCs/>
        </w:rPr>
        <w:t>ý</w:t>
      </w:r>
      <w:r w:rsidRPr="00D74155">
        <w:rPr>
          <w:b/>
          <w:bCs/>
        </w:rPr>
        <w:t xml:space="preserve">, </w:t>
      </w:r>
      <w:r w:rsidR="00A97899" w:rsidRPr="00D74155">
        <w:rPr>
          <w:b/>
          <w:bCs/>
        </w:rPr>
        <w:t>stylov</w:t>
      </w:r>
      <w:r w:rsidR="00A97899">
        <w:rPr>
          <w:b/>
          <w:bCs/>
        </w:rPr>
        <w:t>ý,</w:t>
      </w:r>
      <w:r w:rsidRPr="00D74155">
        <w:rPr>
          <w:b/>
          <w:bCs/>
        </w:rPr>
        <w:t xml:space="preserve"> a přitom osobní </w:t>
      </w:r>
      <w:r>
        <w:rPr>
          <w:b/>
          <w:bCs/>
        </w:rPr>
        <w:t>dárek pod stromeček? P</w:t>
      </w:r>
      <w:r w:rsidR="00D74155" w:rsidRPr="00D74155">
        <w:rPr>
          <w:b/>
          <w:bCs/>
        </w:rPr>
        <w:t xml:space="preserve">řesně takové jsou výrobníky a </w:t>
      </w:r>
      <w:r w:rsidR="00D74155">
        <w:rPr>
          <w:b/>
          <w:bCs/>
        </w:rPr>
        <w:t>příslušenství</w:t>
      </w:r>
      <w:r w:rsidR="00D74155" w:rsidRPr="00D74155">
        <w:rPr>
          <w:b/>
          <w:bCs/>
        </w:rPr>
        <w:t xml:space="preserve"> </w:t>
      </w:r>
      <w:proofErr w:type="spellStart"/>
      <w:r w:rsidR="00D74155" w:rsidRPr="00D74155">
        <w:rPr>
          <w:b/>
          <w:bCs/>
        </w:rPr>
        <w:t>SodaStream</w:t>
      </w:r>
      <w:proofErr w:type="spellEnd"/>
      <w:r w:rsidR="00D74155" w:rsidRPr="00D74155">
        <w:rPr>
          <w:b/>
          <w:bCs/>
        </w:rPr>
        <w:t xml:space="preserve">, které spojují design, funkčnost i udržitelnost. </w:t>
      </w:r>
      <w:r w:rsidR="00A97899">
        <w:rPr>
          <w:b/>
          <w:bCs/>
        </w:rPr>
        <w:t xml:space="preserve">Díky tomu </w:t>
      </w:r>
      <w:r w:rsidR="00560260">
        <w:rPr>
          <w:b/>
          <w:bCs/>
        </w:rPr>
        <w:t>mohou</w:t>
      </w:r>
      <w:r w:rsidR="00D74155" w:rsidRPr="00D74155">
        <w:rPr>
          <w:b/>
          <w:bCs/>
        </w:rPr>
        <w:t xml:space="preserve"> být elegantním vánočním dárkem pro každého, kdo má rád </w:t>
      </w:r>
      <w:r w:rsidR="00A97899">
        <w:rPr>
          <w:b/>
          <w:bCs/>
        </w:rPr>
        <w:t>bublinky</w:t>
      </w:r>
      <w:r w:rsidR="00A97899" w:rsidRPr="00D74155">
        <w:rPr>
          <w:b/>
          <w:bCs/>
        </w:rPr>
        <w:t xml:space="preserve"> </w:t>
      </w:r>
      <w:r w:rsidR="00A97899">
        <w:rPr>
          <w:b/>
          <w:bCs/>
        </w:rPr>
        <w:t xml:space="preserve">i </w:t>
      </w:r>
      <w:r>
        <w:rPr>
          <w:b/>
          <w:bCs/>
        </w:rPr>
        <w:t xml:space="preserve">zdravý </w:t>
      </w:r>
      <w:r w:rsidR="00A97899">
        <w:rPr>
          <w:b/>
          <w:bCs/>
        </w:rPr>
        <w:t xml:space="preserve">a </w:t>
      </w:r>
      <w:r>
        <w:rPr>
          <w:b/>
          <w:bCs/>
        </w:rPr>
        <w:t xml:space="preserve">udržitelný </w:t>
      </w:r>
      <w:r w:rsidR="00A97899">
        <w:rPr>
          <w:b/>
          <w:bCs/>
        </w:rPr>
        <w:t>životní</w:t>
      </w:r>
      <w:r>
        <w:rPr>
          <w:b/>
          <w:bCs/>
        </w:rPr>
        <w:t xml:space="preserve"> styl</w:t>
      </w:r>
      <w:r w:rsidR="00D74155" w:rsidRPr="00D74155">
        <w:rPr>
          <w:b/>
          <w:bCs/>
        </w:rPr>
        <w:t>.</w:t>
      </w:r>
    </w:p>
    <w:p w14:paraId="63A6C1C3" w14:textId="77777777" w:rsidR="00D74155" w:rsidRPr="00E31C01" w:rsidRDefault="00D74155" w:rsidP="008C6D7D">
      <w:pPr>
        <w:jc w:val="both"/>
        <w:rPr>
          <w:b/>
          <w:bCs/>
        </w:rPr>
      </w:pPr>
    </w:p>
    <w:p w14:paraId="6501491B" w14:textId="34C2CBE6" w:rsidR="00D74155" w:rsidRDefault="00F77120" w:rsidP="008C6D7D">
      <w:pPr>
        <w:jc w:val="both"/>
        <w:rPr>
          <w:b/>
          <w:bCs/>
        </w:rPr>
      </w:pPr>
      <w:r>
        <w:rPr>
          <w:b/>
          <w:bCs/>
        </w:rPr>
        <w:t>Bublinky s japonským designem</w:t>
      </w:r>
    </w:p>
    <w:p w14:paraId="0B9779C8" w14:textId="2E65E9C7" w:rsidR="00D74155" w:rsidRDefault="00D74155" w:rsidP="00560260">
      <w:r>
        <w:t xml:space="preserve">Prémiový </w:t>
      </w:r>
      <w:hyperlink r:id="rId11" w:history="1">
        <w:r w:rsidRPr="00271C02">
          <w:rPr>
            <w:rStyle w:val="Hypertextovodkaz"/>
          </w:rPr>
          <w:t>výrobník</w:t>
        </w:r>
      </w:hyperlink>
      <w:r>
        <w:t xml:space="preserve"> perlivé vody </w:t>
      </w:r>
      <w:proofErr w:type="spellStart"/>
      <w:r>
        <w:t>SodaStream</w:t>
      </w:r>
      <w:proofErr w:type="spellEnd"/>
      <w:r>
        <w:t xml:space="preserve"> ENSO </w:t>
      </w:r>
      <w:r w:rsidR="00A97899">
        <w:t xml:space="preserve">potěší </w:t>
      </w:r>
      <w:r>
        <w:t xml:space="preserve">každého, kdo oceňuje eleganci </w:t>
      </w:r>
      <w:r w:rsidR="00F77120">
        <w:t>v každodenním živote.</w:t>
      </w:r>
      <w:r w:rsidR="00A97899">
        <w:t xml:space="preserve"> </w:t>
      </w:r>
      <w:r w:rsidR="00396F5E" w:rsidRPr="00396F5E">
        <w:t xml:space="preserve"> </w:t>
      </w:r>
      <w:r>
        <w:t xml:space="preserve">Za jeho nadčasovým vzhledem stojí japonský designér </w:t>
      </w:r>
      <w:proofErr w:type="spellStart"/>
      <w:r>
        <w:t>Naoto</w:t>
      </w:r>
      <w:proofErr w:type="spellEnd"/>
      <w:r>
        <w:t xml:space="preserve"> </w:t>
      </w:r>
      <w:proofErr w:type="spellStart"/>
      <w:r>
        <w:t>Fukusawa</w:t>
      </w:r>
      <w:proofErr w:type="spellEnd"/>
      <w:r w:rsidR="00B525BB">
        <w:t xml:space="preserve">, </w:t>
      </w:r>
      <w:r>
        <w:t xml:space="preserve">který </w:t>
      </w:r>
      <w:r w:rsidR="00A97899">
        <w:t>mu</w:t>
      </w:r>
      <w:r w:rsidR="00B525BB">
        <w:t xml:space="preserve"> svým jedinečným rukopisem do</w:t>
      </w:r>
      <w:r w:rsidR="00A97899">
        <w:t xml:space="preserve">dal punc </w:t>
      </w:r>
      <w:r w:rsidR="00B525BB">
        <w:t>mistrovského díla</w:t>
      </w:r>
      <w:r>
        <w:t xml:space="preserve">. </w:t>
      </w:r>
      <w:r w:rsidR="00396F5E" w:rsidRPr="00396F5E">
        <w:t xml:space="preserve">Celé tělo výrobníku včetně tlačítka na sycení a karbonizační trysky je vyrobeno z nerezové oceli. Čisté linie, hladké povrchy a prvotřídní materiály jsou nejen příjemné na pohled a dotyk, ale zároveň praktické a trvalé. </w:t>
      </w:r>
      <w:r w:rsidR="00396F5E">
        <w:t>Součástí</w:t>
      </w:r>
      <w:r w:rsidR="00396F5E" w:rsidRPr="00D13419">
        <w:t xml:space="preserve"> balení je </w:t>
      </w:r>
      <w:r w:rsidR="00396F5E">
        <w:t>i</w:t>
      </w:r>
      <w:r w:rsidR="00396F5E" w:rsidRPr="00D13419">
        <w:t xml:space="preserve"> </w:t>
      </w:r>
      <w:r w:rsidR="00F77120">
        <w:t>luxusní l</w:t>
      </w:r>
      <w:r w:rsidR="00396F5E" w:rsidRPr="00D13419">
        <w:t xml:space="preserve">itrová </w:t>
      </w:r>
      <w:r w:rsidR="00396F5E">
        <w:t>lahev</w:t>
      </w:r>
      <w:r w:rsidR="00396F5E" w:rsidRPr="00D13419">
        <w:t xml:space="preserve"> z odolného </w:t>
      </w:r>
      <w:proofErr w:type="spellStart"/>
      <w:r w:rsidR="00396F5E" w:rsidRPr="00D13419">
        <w:t>Tritanu</w:t>
      </w:r>
      <w:proofErr w:type="spellEnd"/>
      <w:r w:rsidR="00F77120">
        <w:t xml:space="preserve"> a bombička </w:t>
      </w:r>
      <w:proofErr w:type="spellStart"/>
      <w:r w:rsidR="00F77120">
        <w:t>Quick</w:t>
      </w:r>
      <w:proofErr w:type="spellEnd"/>
      <w:r w:rsidR="00F77120">
        <w:t xml:space="preserve"> </w:t>
      </w:r>
      <w:proofErr w:type="spellStart"/>
      <w:r w:rsidR="00F77120">
        <w:t>Connect</w:t>
      </w:r>
      <w:proofErr w:type="spellEnd"/>
      <w:r w:rsidR="00F77120">
        <w:t xml:space="preserve">. Vybrat si můžete z 3 barevných převedení – </w:t>
      </w:r>
      <w:proofErr w:type="spellStart"/>
      <w:r w:rsidR="00F77120">
        <w:t>nerezovo</w:t>
      </w:r>
      <w:proofErr w:type="spellEnd"/>
      <w:r w:rsidR="00F77120">
        <w:t>-stříbrné, matné černé a matné béžové.</w:t>
      </w:r>
    </w:p>
    <w:p w14:paraId="4AE2938D" w14:textId="3BF5A51D" w:rsidR="00042B85" w:rsidRDefault="00D74155" w:rsidP="00D74155">
      <w:pPr>
        <w:jc w:val="both"/>
      </w:pPr>
      <w:r>
        <w:t xml:space="preserve">Cena: 5 990 Kč, sleva </w:t>
      </w:r>
      <w:r w:rsidR="00933894">
        <w:t xml:space="preserve">až </w:t>
      </w:r>
      <w:r>
        <w:t>20 % s kódem SODABFR</w:t>
      </w:r>
      <w:r w:rsidR="00BC0AB3">
        <w:t>20</w:t>
      </w:r>
      <w:r>
        <w:t xml:space="preserve"> do 30. 11., </w:t>
      </w:r>
      <w:hyperlink r:id="rId12" w:history="1">
        <w:r w:rsidRPr="00796B13">
          <w:rPr>
            <w:rStyle w:val="Hypertextovodkaz"/>
          </w:rPr>
          <w:t>www.sodastream.cz</w:t>
        </w:r>
      </w:hyperlink>
    </w:p>
    <w:p w14:paraId="18121713" w14:textId="77777777" w:rsidR="00D74155" w:rsidRDefault="00D74155" w:rsidP="00D74155">
      <w:pPr>
        <w:jc w:val="both"/>
      </w:pPr>
    </w:p>
    <w:p w14:paraId="0F95F61E" w14:textId="291FC142" w:rsidR="00D74155" w:rsidRPr="00D74155" w:rsidRDefault="00D74155" w:rsidP="00D74155">
      <w:pPr>
        <w:jc w:val="both"/>
        <w:rPr>
          <w:b/>
          <w:bCs/>
        </w:rPr>
      </w:pPr>
      <w:r w:rsidRPr="00D74155">
        <w:rPr>
          <w:b/>
          <w:bCs/>
        </w:rPr>
        <w:t>Retro chuť svátečních vzpomínek</w:t>
      </w:r>
    </w:p>
    <w:p w14:paraId="3B05F0C3" w14:textId="32FA8637" w:rsidR="00D74155" w:rsidRDefault="00D74155" w:rsidP="00D74155">
      <w:pPr>
        <w:jc w:val="both"/>
      </w:pPr>
      <w:r>
        <w:t xml:space="preserve">Limitovaná edice Pepsi </w:t>
      </w:r>
      <w:hyperlink r:id="rId13" w:history="1">
        <w:proofErr w:type="spellStart"/>
        <w:r w:rsidRPr="00271C02">
          <w:rPr>
            <w:rStyle w:val="Hypertextovodkaz"/>
          </w:rPr>
          <w:t>Megapack</w:t>
        </w:r>
        <w:proofErr w:type="spellEnd"/>
      </w:hyperlink>
      <w:r>
        <w:t xml:space="preserve"> je návratem do doby, kdy se slavilo s bublinkami a stylem. V balení najdete výrobník perlivé vody, ikonickou lahev s retro logem Pepsi, bombičku </w:t>
      </w:r>
      <w:r w:rsidR="002B77F3" w:rsidRPr="002B77F3">
        <w:t>pro přípravu až 80 litrů perlivé vody a originální příchuť Pepsi, se kterou si doma snadno namícháte oblíben</w:t>
      </w:r>
      <w:r w:rsidR="00BC0AB3">
        <w:t>ý</w:t>
      </w:r>
      <w:r w:rsidR="002B77F3" w:rsidRPr="002B77F3">
        <w:t xml:space="preserve"> </w:t>
      </w:r>
      <w:r w:rsidR="00BC0AB3">
        <w:t>nápoj</w:t>
      </w:r>
      <w:r w:rsidR="002B77F3" w:rsidRPr="002B77F3">
        <w:t>.</w:t>
      </w:r>
      <w:r>
        <w:t xml:space="preserve"> </w:t>
      </w:r>
      <w:proofErr w:type="spellStart"/>
      <w:r w:rsidR="002B77F3">
        <w:t>Megapack</w:t>
      </w:r>
      <w:proofErr w:type="spellEnd"/>
      <w:r w:rsidR="002B77F3">
        <w:t xml:space="preserve"> j</w:t>
      </w:r>
      <w:r>
        <w:t xml:space="preserve">e ideálním dárkem pro rodiny, přátele i všechny, kdo chtějí servírovat domácí </w:t>
      </w:r>
      <w:r w:rsidR="00271C02">
        <w:t>Pepsi</w:t>
      </w:r>
      <w:r>
        <w:t xml:space="preserve"> jako z reklamy. </w:t>
      </w:r>
    </w:p>
    <w:p w14:paraId="1F2F7951" w14:textId="7C7D6468" w:rsidR="00D74155" w:rsidRDefault="00D74155" w:rsidP="00D74155">
      <w:pPr>
        <w:jc w:val="both"/>
      </w:pPr>
      <w:r>
        <w:t xml:space="preserve">Cena: 2 890 Kč (ART Black Pepsi </w:t>
      </w:r>
      <w:proofErr w:type="spellStart"/>
      <w:r>
        <w:t>Megapack</w:t>
      </w:r>
      <w:proofErr w:type="spellEnd"/>
      <w:r>
        <w:t xml:space="preserve">) / 2 290 Kč (TERRA </w:t>
      </w:r>
      <w:proofErr w:type="spellStart"/>
      <w:r>
        <w:t>White</w:t>
      </w:r>
      <w:proofErr w:type="spellEnd"/>
      <w:r>
        <w:t xml:space="preserve">/Black Pepsi </w:t>
      </w:r>
      <w:proofErr w:type="spellStart"/>
      <w:r>
        <w:t>Megapack</w:t>
      </w:r>
      <w:proofErr w:type="spellEnd"/>
      <w:r>
        <w:t xml:space="preserve">), sleva </w:t>
      </w:r>
      <w:r w:rsidRPr="002B77F3">
        <w:t>15</w:t>
      </w:r>
      <w:r w:rsidR="002B77F3" w:rsidRPr="002B77F3">
        <w:t> </w:t>
      </w:r>
      <w:r w:rsidRPr="002B77F3">
        <w:t>%</w:t>
      </w:r>
      <w:r>
        <w:t xml:space="preserve"> s kódem SODABFR15 do 30. 11., </w:t>
      </w:r>
      <w:hyperlink r:id="rId14" w:history="1">
        <w:r w:rsidR="002B77F3" w:rsidRPr="00796B13">
          <w:rPr>
            <w:rStyle w:val="Hypertextovodkaz"/>
          </w:rPr>
          <w:t>www.sodastream.cz</w:t>
        </w:r>
      </w:hyperlink>
    </w:p>
    <w:p w14:paraId="60BAA31A" w14:textId="77777777" w:rsidR="002B77F3" w:rsidRDefault="002B77F3" w:rsidP="002B77F3">
      <w:pPr>
        <w:jc w:val="both"/>
      </w:pPr>
    </w:p>
    <w:p w14:paraId="2050807C" w14:textId="21A60742" w:rsidR="002B77F3" w:rsidRPr="002B77F3" w:rsidRDefault="00F77120" w:rsidP="002B77F3">
      <w:pPr>
        <w:jc w:val="both"/>
        <w:rPr>
          <w:b/>
          <w:bCs/>
        </w:rPr>
      </w:pPr>
      <w:r>
        <w:rPr>
          <w:b/>
          <w:bCs/>
        </w:rPr>
        <w:t>S</w:t>
      </w:r>
      <w:r w:rsidR="002B77F3" w:rsidRPr="002B77F3">
        <w:rPr>
          <w:b/>
          <w:bCs/>
        </w:rPr>
        <w:t>polečník</w:t>
      </w:r>
      <w:r>
        <w:rPr>
          <w:b/>
          <w:bCs/>
        </w:rPr>
        <w:t xml:space="preserve"> do každého počasí</w:t>
      </w:r>
    </w:p>
    <w:p w14:paraId="4A06662B" w14:textId="79714451" w:rsidR="002B77F3" w:rsidRDefault="002B77F3" w:rsidP="002B77F3">
      <w:pPr>
        <w:jc w:val="both"/>
      </w:pPr>
      <w:r>
        <w:t>Na zimní procházku, na hory</w:t>
      </w:r>
      <w:r w:rsidR="00F77120">
        <w:t xml:space="preserve">, ale i k moři </w:t>
      </w:r>
      <w:r>
        <w:t xml:space="preserve">nebo jen do kanceláře – stylová </w:t>
      </w:r>
      <w:hyperlink r:id="rId15" w:history="1">
        <w:r w:rsidRPr="00271C02">
          <w:rPr>
            <w:rStyle w:val="Hypertextovodkaz"/>
          </w:rPr>
          <w:t>termolahev</w:t>
        </w:r>
      </w:hyperlink>
      <w:r>
        <w:t xml:space="preserve"> </w:t>
      </w:r>
      <w:proofErr w:type="spellStart"/>
      <w:r>
        <w:t>Fizz</w:t>
      </w:r>
      <w:proofErr w:type="spellEnd"/>
      <w:r>
        <w:t xml:space="preserve"> &amp; Go COOL udrží nápoj studený nebo teplý až 12 hodin. Je vyrobena z nerezové oceli, kompatibilní se všemi hlavními výrobníky </w:t>
      </w:r>
      <w:proofErr w:type="spellStart"/>
      <w:proofErr w:type="gramStart"/>
      <w:r>
        <w:t>SodaStream</w:t>
      </w:r>
      <w:proofErr w:type="spellEnd"/>
      <w:proofErr w:type="gramEnd"/>
      <w:r>
        <w:t xml:space="preserve"> a navíc je vhodná i do myčky nádobí. </w:t>
      </w:r>
      <w:r w:rsidRPr="002B77F3">
        <w:t>Elegantní provedení v barvách STORM, MINT a SAND z ní dělá univerzální dárek pro každého, kdo má rád styl i funkčnost.</w:t>
      </w:r>
    </w:p>
    <w:p w14:paraId="3A5B0AC5" w14:textId="181D06B7" w:rsidR="002B77F3" w:rsidRDefault="002B77F3" w:rsidP="002B77F3">
      <w:pPr>
        <w:jc w:val="both"/>
      </w:pPr>
      <w:r>
        <w:t>Cena: 799 Kč, sleva 25 % s kódem SODABFR</w:t>
      </w:r>
      <w:r w:rsidR="00BC0AB3">
        <w:t>2</w:t>
      </w:r>
      <w:r>
        <w:t xml:space="preserve">5 do 30. 11., </w:t>
      </w:r>
      <w:hyperlink r:id="rId16" w:history="1">
        <w:r w:rsidRPr="00796B13">
          <w:rPr>
            <w:rStyle w:val="Hypertextovodkaz"/>
          </w:rPr>
          <w:t>www.sodastream.cz</w:t>
        </w:r>
      </w:hyperlink>
      <w:r>
        <w:t xml:space="preserve"> </w:t>
      </w:r>
    </w:p>
    <w:p w14:paraId="1E013855" w14:textId="77777777" w:rsidR="002B77F3" w:rsidRDefault="002B77F3" w:rsidP="002B77F3">
      <w:pPr>
        <w:jc w:val="both"/>
      </w:pPr>
    </w:p>
    <w:p w14:paraId="76E640FF" w14:textId="62F73488" w:rsidR="002B77F3" w:rsidRDefault="00F77120" w:rsidP="002B77F3">
      <w:pPr>
        <w:jc w:val="both"/>
        <w:rPr>
          <w:b/>
          <w:bCs/>
        </w:rPr>
      </w:pPr>
      <w:r>
        <w:rPr>
          <w:b/>
          <w:bCs/>
        </w:rPr>
        <w:t>Lahve pro dobrou náladu</w:t>
      </w:r>
    </w:p>
    <w:p w14:paraId="1A267ACA" w14:textId="40A72384" w:rsidR="00BC0AB3" w:rsidRDefault="00BC0AB3" w:rsidP="00BC0AB3">
      <w:pPr>
        <w:jc w:val="both"/>
      </w:pPr>
      <w:r w:rsidRPr="00BC0AB3">
        <w:t xml:space="preserve">Set tří designových </w:t>
      </w:r>
      <w:hyperlink r:id="rId17" w:history="1">
        <w:r w:rsidRPr="00271C02">
          <w:rPr>
            <w:rStyle w:val="Hypertextovodkaz"/>
          </w:rPr>
          <w:t>lahví</w:t>
        </w:r>
      </w:hyperlink>
      <w:r w:rsidRPr="00BC0AB3">
        <w:t xml:space="preserve"> FUSE FRUIT z odolného </w:t>
      </w:r>
      <w:proofErr w:type="spellStart"/>
      <w:r w:rsidRPr="00BC0AB3">
        <w:t>Tritanu</w:t>
      </w:r>
      <w:proofErr w:type="spellEnd"/>
      <w:r w:rsidRPr="00BC0AB3">
        <w:t xml:space="preserve"> bez BPA přináší </w:t>
      </w:r>
      <w:r w:rsidR="00F77120">
        <w:t xml:space="preserve">i </w:t>
      </w:r>
      <w:r w:rsidRPr="00BC0AB3">
        <w:t xml:space="preserve">do všedních dnů trochu hravosti. Každá z nich má jiný ovocný motiv, který </w:t>
      </w:r>
      <w:r w:rsidR="00F77120">
        <w:t>pozvedne</w:t>
      </w:r>
      <w:r w:rsidRPr="00BC0AB3">
        <w:t xml:space="preserve"> náladu</w:t>
      </w:r>
      <w:r w:rsidR="00F77120">
        <w:t xml:space="preserve"> už na první pohled</w:t>
      </w:r>
      <w:r w:rsidRPr="00BC0AB3">
        <w:t xml:space="preserve">. Ideální pro rodiny, děti a všechny, kdo si chtějí vodu zkrášlit stejně jako stůl. Ať už perlivou vodu doplníte o plátek pomeranče nebo pár malin, </w:t>
      </w:r>
      <w:r>
        <w:t xml:space="preserve">lahev </w:t>
      </w:r>
      <w:r w:rsidRPr="00BC0AB3">
        <w:t>FUSE FRUIT dělá z pitného režimu malý každodenní rituál.</w:t>
      </w:r>
    </w:p>
    <w:p w14:paraId="40C4552F" w14:textId="48EA3145" w:rsidR="00BC0AB3" w:rsidRPr="00BC0AB3" w:rsidRDefault="00BC0AB3" w:rsidP="00BC0AB3">
      <w:pPr>
        <w:jc w:val="both"/>
      </w:pPr>
      <w:r>
        <w:t xml:space="preserve">Cena: 599 Kč, sleva 25 % s kódem SODABFR25 do 30. 11., </w:t>
      </w:r>
      <w:hyperlink r:id="rId18" w:history="1">
        <w:r w:rsidRPr="00796B13">
          <w:rPr>
            <w:rStyle w:val="Hypertextovodkaz"/>
          </w:rPr>
          <w:t>www.sodastream.cz</w:t>
        </w:r>
      </w:hyperlink>
      <w:r>
        <w:t xml:space="preserve"> </w:t>
      </w:r>
    </w:p>
    <w:p w14:paraId="5332745D" w14:textId="77777777" w:rsidR="00037CE4" w:rsidRPr="008F758E" w:rsidRDefault="00037CE4" w:rsidP="008C6D7D">
      <w:pPr>
        <w:spacing w:after="0"/>
        <w:jc w:val="both"/>
        <w:rPr>
          <w:i/>
          <w:iCs/>
        </w:rPr>
      </w:pPr>
    </w:p>
    <w:p w14:paraId="496DCDB8" w14:textId="565CD95B" w:rsidR="00A65F5B" w:rsidRPr="00765CFA" w:rsidRDefault="00B35570" w:rsidP="0000439F">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6C675BD6" w:rsidR="00765CFA" w:rsidRPr="00765CFA" w:rsidRDefault="00765CFA" w:rsidP="0000439F">
      <w:pPr>
        <w:spacing w:after="0"/>
        <w:jc w:val="both"/>
        <w:rPr>
          <w:rFonts w:cstheme="minorHAnsi"/>
          <w:b/>
          <w:bCs/>
          <w:i/>
          <w:iCs/>
        </w:rPr>
      </w:pPr>
    </w:p>
    <w:p w14:paraId="72549AF6" w14:textId="4C2A226B" w:rsidR="00765CFA" w:rsidRPr="00765CFA" w:rsidRDefault="00765CFA" w:rsidP="0000439F">
      <w:pPr>
        <w:spacing w:after="0"/>
        <w:jc w:val="both"/>
        <w:rPr>
          <w:rFonts w:cstheme="minorHAnsi"/>
          <w:b/>
          <w:bCs/>
          <w:i/>
          <w:iCs/>
        </w:rPr>
      </w:pPr>
    </w:p>
    <w:p w14:paraId="00A34305" w14:textId="4CF5B0DF" w:rsidR="00765CFA" w:rsidRPr="00765CFA" w:rsidRDefault="00765CFA" w:rsidP="0000439F">
      <w:pPr>
        <w:spacing w:after="0"/>
        <w:jc w:val="both"/>
        <w:rPr>
          <w:rFonts w:cstheme="minorHAnsi"/>
          <w:b/>
          <w:bCs/>
          <w:i/>
          <w:iCs/>
        </w:rPr>
      </w:pPr>
    </w:p>
    <w:p w14:paraId="1228031F" w14:textId="1DBC0398" w:rsidR="00765CFA" w:rsidRPr="00765CFA" w:rsidRDefault="00765CFA" w:rsidP="0000439F">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29649A" w:rsidR="00765CFA" w:rsidRPr="00765CFA" w:rsidRDefault="00765CFA" w:rsidP="0000439F">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00439F">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765CFA" w:rsidP="0000439F">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9" w:history="1">
        <w:r w:rsidRPr="00765CFA">
          <w:rPr>
            <w:rStyle w:val="Hypertextovodkaz"/>
            <w:rFonts w:cstheme="minorHAnsi"/>
            <w:sz w:val="18"/>
            <w:szCs w:val="18"/>
          </w:rPr>
          <w:t>hedvika@phoenixcom.cz</w:t>
        </w:r>
      </w:hyperlink>
      <w:r w:rsidRPr="00765CFA">
        <w:rPr>
          <w:rStyle w:val="contentpasted0"/>
          <w:rFonts w:cstheme="minorHAnsi"/>
          <w:color w:val="0563C1"/>
          <w:sz w:val="18"/>
          <w:szCs w:val="18"/>
        </w:rPr>
        <w:t xml:space="preserve"> </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19ED017C" w14:textId="184155C3" w:rsidR="00765CFA" w:rsidRPr="00CF4FA0" w:rsidRDefault="00765CFA" w:rsidP="0000439F">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00439F">
      <w:pPr>
        <w:spacing w:after="0"/>
        <w:jc w:val="both"/>
        <w:rPr>
          <w:b/>
          <w:bCs/>
        </w:rPr>
      </w:pPr>
    </w:p>
    <w:p w14:paraId="2D6B5E14" w14:textId="04B9EF76" w:rsidR="00765CFA" w:rsidRPr="00765CFA" w:rsidRDefault="00765CFA" w:rsidP="0000439F">
      <w:pPr>
        <w:spacing w:after="0" w:line="252" w:lineRule="auto"/>
        <w:jc w:val="both"/>
        <w:rPr>
          <w:rFonts w:cstheme="minorHAnsi"/>
          <w:b/>
          <w:sz w:val="18"/>
        </w:rPr>
      </w:pPr>
    </w:p>
    <w:p w14:paraId="0B04EEC6" w14:textId="11115EA9" w:rsidR="00765CFA" w:rsidRPr="00765CFA" w:rsidRDefault="00765CFA" w:rsidP="0000439F">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00439F">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20">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00439F">
      <w:pPr>
        <w:spacing w:after="0" w:line="252" w:lineRule="auto"/>
        <w:jc w:val="both"/>
        <w:rPr>
          <w:rFonts w:ascii="Calibri" w:hAnsi="Calibri" w:cstheme="minorHAnsi"/>
          <w:sz w:val="18"/>
        </w:rPr>
      </w:pPr>
    </w:p>
    <w:p w14:paraId="2CD802ED" w14:textId="77777777" w:rsidR="00765CFA" w:rsidRPr="00765CFA" w:rsidRDefault="00765CFA" w:rsidP="0000439F">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00439F">
      <w:pPr>
        <w:spacing w:after="0"/>
        <w:jc w:val="both"/>
        <w:rPr>
          <w:rFonts w:cstheme="minorHAnsi"/>
          <w:i/>
          <w:iCs/>
        </w:rPr>
      </w:pPr>
    </w:p>
    <w:p w14:paraId="21C98F21" w14:textId="77777777" w:rsidR="00A65F5B" w:rsidRPr="00765CFA" w:rsidRDefault="00A65F5B" w:rsidP="0000439F">
      <w:pPr>
        <w:spacing w:after="0"/>
        <w:jc w:val="both"/>
        <w:rPr>
          <w:rFonts w:cstheme="minorHAnsi"/>
          <w:i/>
          <w:iCs/>
        </w:rPr>
      </w:pPr>
    </w:p>
    <w:sectPr w:rsidR="00A65F5B" w:rsidRPr="00765CF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15FE1" w14:textId="77777777" w:rsidR="003E5C46" w:rsidRDefault="003E5C46" w:rsidP="00D21B7F">
      <w:pPr>
        <w:spacing w:after="0" w:line="240" w:lineRule="auto"/>
      </w:pPr>
      <w:r>
        <w:separator/>
      </w:r>
    </w:p>
  </w:endnote>
  <w:endnote w:type="continuationSeparator" w:id="0">
    <w:p w14:paraId="5D44794B" w14:textId="77777777" w:rsidR="003E5C46" w:rsidRDefault="003E5C4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CE">
    <w:altName w:val="Segoe UI"/>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4E30" w14:textId="77777777" w:rsidR="00B243D8" w:rsidRDefault="00B243D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C20A" w14:textId="77777777" w:rsidR="00B243D8" w:rsidRDefault="00B243D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8B9" w14:textId="77777777" w:rsidR="00B243D8" w:rsidRDefault="00B243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F258" w14:textId="77777777" w:rsidR="003E5C46" w:rsidRDefault="003E5C46" w:rsidP="00D21B7F">
      <w:pPr>
        <w:spacing w:after="0" w:line="240" w:lineRule="auto"/>
      </w:pPr>
      <w:r>
        <w:separator/>
      </w:r>
    </w:p>
  </w:footnote>
  <w:footnote w:type="continuationSeparator" w:id="0">
    <w:p w14:paraId="18BCEB02" w14:textId="77777777" w:rsidR="003E5C46" w:rsidRDefault="003E5C46" w:rsidP="00D21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30E" w14:textId="77777777" w:rsidR="00B243D8" w:rsidRDefault="00B243D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DCAB0" w14:textId="1161BEBF" w:rsidR="00B243D8" w:rsidRDefault="00B243D8" w:rsidP="00D21B7F">
    <w:pPr>
      <w:pStyle w:val="Zhlav"/>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63BD" w14:textId="77777777" w:rsidR="00B243D8" w:rsidRDefault="00B243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06EC"/>
    <w:multiLevelType w:val="multilevel"/>
    <w:tmpl w:val="59882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6162C"/>
    <w:multiLevelType w:val="multilevel"/>
    <w:tmpl w:val="8C0A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93864"/>
    <w:multiLevelType w:val="multilevel"/>
    <w:tmpl w:val="1AE4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F6C3F"/>
    <w:multiLevelType w:val="hybridMultilevel"/>
    <w:tmpl w:val="F1585F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BAF2491"/>
    <w:multiLevelType w:val="hybridMultilevel"/>
    <w:tmpl w:val="28A6C6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BFF1349"/>
    <w:multiLevelType w:val="multilevel"/>
    <w:tmpl w:val="111E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4E57ADB"/>
    <w:multiLevelType w:val="multilevel"/>
    <w:tmpl w:val="F63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547721">
    <w:abstractNumId w:val="6"/>
  </w:num>
  <w:num w:numId="2" w16cid:durableId="1933123761">
    <w:abstractNumId w:val="3"/>
  </w:num>
  <w:num w:numId="3" w16cid:durableId="846675453">
    <w:abstractNumId w:val="4"/>
  </w:num>
  <w:num w:numId="4" w16cid:durableId="891313330">
    <w:abstractNumId w:val="7"/>
  </w:num>
  <w:num w:numId="5" w16cid:durableId="1021737340">
    <w:abstractNumId w:val="1"/>
  </w:num>
  <w:num w:numId="6" w16cid:durableId="1556114212">
    <w:abstractNumId w:val="5"/>
  </w:num>
  <w:num w:numId="7" w16cid:durableId="1952008907">
    <w:abstractNumId w:val="2"/>
  </w:num>
  <w:num w:numId="8" w16cid:durableId="213112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6D"/>
    <w:rsid w:val="0000439F"/>
    <w:rsid w:val="0000510F"/>
    <w:rsid w:val="00017EC7"/>
    <w:rsid w:val="00024EDD"/>
    <w:rsid w:val="000310E3"/>
    <w:rsid w:val="00037CE4"/>
    <w:rsid w:val="0004085A"/>
    <w:rsid w:val="00041040"/>
    <w:rsid w:val="00042B85"/>
    <w:rsid w:val="00052E1F"/>
    <w:rsid w:val="00055BAF"/>
    <w:rsid w:val="000561BA"/>
    <w:rsid w:val="00067FC2"/>
    <w:rsid w:val="000750AB"/>
    <w:rsid w:val="0008512D"/>
    <w:rsid w:val="000942EB"/>
    <w:rsid w:val="000B67C8"/>
    <w:rsid w:val="000D46D7"/>
    <w:rsid w:val="000D79FA"/>
    <w:rsid w:val="000F05EA"/>
    <w:rsid w:val="000F2324"/>
    <w:rsid w:val="00100E64"/>
    <w:rsid w:val="00125E87"/>
    <w:rsid w:val="00131F74"/>
    <w:rsid w:val="00135466"/>
    <w:rsid w:val="00136B4D"/>
    <w:rsid w:val="00151989"/>
    <w:rsid w:val="0016728D"/>
    <w:rsid w:val="00181C51"/>
    <w:rsid w:val="00194616"/>
    <w:rsid w:val="001C2AE2"/>
    <w:rsid w:val="001C4C3A"/>
    <w:rsid w:val="001D1C66"/>
    <w:rsid w:val="001D2D80"/>
    <w:rsid w:val="001E4512"/>
    <w:rsid w:val="001F6A73"/>
    <w:rsid w:val="001F7A45"/>
    <w:rsid w:val="00202C72"/>
    <w:rsid w:val="00214A6B"/>
    <w:rsid w:val="00222EE1"/>
    <w:rsid w:val="0022311F"/>
    <w:rsid w:val="00247349"/>
    <w:rsid w:val="00247DF6"/>
    <w:rsid w:val="0025398C"/>
    <w:rsid w:val="00257FF9"/>
    <w:rsid w:val="00271C02"/>
    <w:rsid w:val="00276B57"/>
    <w:rsid w:val="002A396C"/>
    <w:rsid w:val="002A4E06"/>
    <w:rsid w:val="002A6D98"/>
    <w:rsid w:val="002B3E5F"/>
    <w:rsid w:val="002B77F3"/>
    <w:rsid w:val="002C7BA1"/>
    <w:rsid w:val="002D6022"/>
    <w:rsid w:val="002E1AD0"/>
    <w:rsid w:val="002E47FE"/>
    <w:rsid w:val="002F22B6"/>
    <w:rsid w:val="002F468F"/>
    <w:rsid w:val="00301FF5"/>
    <w:rsid w:val="00331AAA"/>
    <w:rsid w:val="00333FD5"/>
    <w:rsid w:val="00346EAE"/>
    <w:rsid w:val="0035099C"/>
    <w:rsid w:val="00361F9D"/>
    <w:rsid w:val="003903C7"/>
    <w:rsid w:val="00390E41"/>
    <w:rsid w:val="003940B4"/>
    <w:rsid w:val="00396F5E"/>
    <w:rsid w:val="003A2418"/>
    <w:rsid w:val="003C4E79"/>
    <w:rsid w:val="003C5877"/>
    <w:rsid w:val="003C5985"/>
    <w:rsid w:val="003C5B95"/>
    <w:rsid w:val="003D532E"/>
    <w:rsid w:val="003E2D06"/>
    <w:rsid w:val="003E5C46"/>
    <w:rsid w:val="003F1966"/>
    <w:rsid w:val="003F54E8"/>
    <w:rsid w:val="003F6C33"/>
    <w:rsid w:val="00406B24"/>
    <w:rsid w:val="00417AE5"/>
    <w:rsid w:val="0044407F"/>
    <w:rsid w:val="00465CCB"/>
    <w:rsid w:val="00470F15"/>
    <w:rsid w:val="004742A7"/>
    <w:rsid w:val="004745B5"/>
    <w:rsid w:val="004A0F79"/>
    <w:rsid w:val="004B4186"/>
    <w:rsid w:val="004B4EE3"/>
    <w:rsid w:val="004B62AD"/>
    <w:rsid w:val="004D16D7"/>
    <w:rsid w:val="004F03E0"/>
    <w:rsid w:val="004F310F"/>
    <w:rsid w:val="004F75D0"/>
    <w:rsid w:val="00522F45"/>
    <w:rsid w:val="005361C4"/>
    <w:rsid w:val="00557F80"/>
    <w:rsid w:val="00560260"/>
    <w:rsid w:val="00583F04"/>
    <w:rsid w:val="00587CE4"/>
    <w:rsid w:val="005A6EE0"/>
    <w:rsid w:val="005A6F7E"/>
    <w:rsid w:val="005D1FD5"/>
    <w:rsid w:val="005E6E2B"/>
    <w:rsid w:val="00607737"/>
    <w:rsid w:val="00611864"/>
    <w:rsid w:val="00615E68"/>
    <w:rsid w:val="00625745"/>
    <w:rsid w:val="006335C2"/>
    <w:rsid w:val="00652B3D"/>
    <w:rsid w:val="00667C1C"/>
    <w:rsid w:val="00673FD3"/>
    <w:rsid w:val="0067680D"/>
    <w:rsid w:val="006A2B0D"/>
    <w:rsid w:val="006A65E8"/>
    <w:rsid w:val="006B6C7D"/>
    <w:rsid w:val="006B6DE6"/>
    <w:rsid w:val="006C6DFA"/>
    <w:rsid w:val="007026BE"/>
    <w:rsid w:val="0071231A"/>
    <w:rsid w:val="0071280D"/>
    <w:rsid w:val="00724137"/>
    <w:rsid w:val="007321D3"/>
    <w:rsid w:val="00734AA6"/>
    <w:rsid w:val="00736F8D"/>
    <w:rsid w:val="00751F5B"/>
    <w:rsid w:val="00765CFA"/>
    <w:rsid w:val="0078205A"/>
    <w:rsid w:val="007908CC"/>
    <w:rsid w:val="007B4E4A"/>
    <w:rsid w:val="007B7DFD"/>
    <w:rsid w:val="007F6A8C"/>
    <w:rsid w:val="00805687"/>
    <w:rsid w:val="00805B32"/>
    <w:rsid w:val="0083261F"/>
    <w:rsid w:val="00837CE8"/>
    <w:rsid w:val="00850FD1"/>
    <w:rsid w:val="00852ECD"/>
    <w:rsid w:val="00852F03"/>
    <w:rsid w:val="0085600C"/>
    <w:rsid w:val="008668DA"/>
    <w:rsid w:val="00874233"/>
    <w:rsid w:val="00876920"/>
    <w:rsid w:val="00877E4D"/>
    <w:rsid w:val="00881296"/>
    <w:rsid w:val="008A172A"/>
    <w:rsid w:val="008B56C9"/>
    <w:rsid w:val="008C6D7D"/>
    <w:rsid w:val="008D62F7"/>
    <w:rsid w:val="008E1229"/>
    <w:rsid w:val="008E6A9D"/>
    <w:rsid w:val="008E75C1"/>
    <w:rsid w:val="008F6618"/>
    <w:rsid w:val="008F758E"/>
    <w:rsid w:val="00926CCF"/>
    <w:rsid w:val="00933894"/>
    <w:rsid w:val="00941A84"/>
    <w:rsid w:val="00957FDB"/>
    <w:rsid w:val="009777C2"/>
    <w:rsid w:val="0099358F"/>
    <w:rsid w:val="00997887"/>
    <w:rsid w:val="009B1DA7"/>
    <w:rsid w:val="009E006D"/>
    <w:rsid w:val="009F0BDF"/>
    <w:rsid w:val="009F34F6"/>
    <w:rsid w:val="00A02B22"/>
    <w:rsid w:val="00A14F27"/>
    <w:rsid w:val="00A43139"/>
    <w:rsid w:val="00A47252"/>
    <w:rsid w:val="00A54903"/>
    <w:rsid w:val="00A612A4"/>
    <w:rsid w:val="00A62C6B"/>
    <w:rsid w:val="00A64A88"/>
    <w:rsid w:val="00A65F5B"/>
    <w:rsid w:val="00A66D50"/>
    <w:rsid w:val="00A775E7"/>
    <w:rsid w:val="00A77C46"/>
    <w:rsid w:val="00A81204"/>
    <w:rsid w:val="00A81598"/>
    <w:rsid w:val="00A85080"/>
    <w:rsid w:val="00A8609F"/>
    <w:rsid w:val="00A97899"/>
    <w:rsid w:val="00AA0A67"/>
    <w:rsid w:val="00AB1077"/>
    <w:rsid w:val="00AC7A04"/>
    <w:rsid w:val="00AD0BE4"/>
    <w:rsid w:val="00AD1B81"/>
    <w:rsid w:val="00AE5C9F"/>
    <w:rsid w:val="00AF5B33"/>
    <w:rsid w:val="00B148D1"/>
    <w:rsid w:val="00B158E8"/>
    <w:rsid w:val="00B243D8"/>
    <w:rsid w:val="00B32B2A"/>
    <w:rsid w:val="00B35570"/>
    <w:rsid w:val="00B525BB"/>
    <w:rsid w:val="00B5486D"/>
    <w:rsid w:val="00B944FF"/>
    <w:rsid w:val="00BA330C"/>
    <w:rsid w:val="00BC0AB3"/>
    <w:rsid w:val="00C23003"/>
    <w:rsid w:val="00C3388A"/>
    <w:rsid w:val="00C66C05"/>
    <w:rsid w:val="00C67C4F"/>
    <w:rsid w:val="00C70BBF"/>
    <w:rsid w:val="00C72E4A"/>
    <w:rsid w:val="00C873C8"/>
    <w:rsid w:val="00CB4E98"/>
    <w:rsid w:val="00CF268E"/>
    <w:rsid w:val="00CF4FA0"/>
    <w:rsid w:val="00D07294"/>
    <w:rsid w:val="00D1192C"/>
    <w:rsid w:val="00D13314"/>
    <w:rsid w:val="00D21B7F"/>
    <w:rsid w:val="00D23A52"/>
    <w:rsid w:val="00D25FA7"/>
    <w:rsid w:val="00D43FC3"/>
    <w:rsid w:val="00D7015E"/>
    <w:rsid w:val="00D74155"/>
    <w:rsid w:val="00D750B8"/>
    <w:rsid w:val="00D849D7"/>
    <w:rsid w:val="00DC7A65"/>
    <w:rsid w:val="00DD5F49"/>
    <w:rsid w:val="00E00E92"/>
    <w:rsid w:val="00E31C01"/>
    <w:rsid w:val="00E6743B"/>
    <w:rsid w:val="00E8003D"/>
    <w:rsid w:val="00E9665D"/>
    <w:rsid w:val="00E97437"/>
    <w:rsid w:val="00EA055C"/>
    <w:rsid w:val="00EA07D7"/>
    <w:rsid w:val="00EA2C2A"/>
    <w:rsid w:val="00ED22EF"/>
    <w:rsid w:val="00ED464D"/>
    <w:rsid w:val="00EE1695"/>
    <w:rsid w:val="00EE66D9"/>
    <w:rsid w:val="00EE6F0F"/>
    <w:rsid w:val="00EF3764"/>
    <w:rsid w:val="00F11939"/>
    <w:rsid w:val="00F14336"/>
    <w:rsid w:val="00F16935"/>
    <w:rsid w:val="00F20920"/>
    <w:rsid w:val="00F4063B"/>
    <w:rsid w:val="00F518A5"/>
    <w:rsid w:val="00F561BF"/>
    <w:rsid w:val="00F64F82"/>
    <w:rsid w:val="00F7189D"/>
    <w:rsid w:val="00F72843"/>
    <w:rsid w:val="00F77120"/>
    <w:rsid w:val="00FD246B"/>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537182"/>
  <w15:docId w15:val="{D9B564AB-D1F4-2340-B45F-629B21A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58E"/>
  </w:style>
  <w:style w:type="paragraph" w:styleId="Nadpis2">
    <w:name w:val="heading 2"/>
    <w:basedOn w:val="Normln"/>
    <w:link w:val="Nadpis2Char"/>
    <w:uiPriority w:val="9"/>
    <w:qFormat/>
    <w:rsid w:val="009F0BDF"/>
    <w:pPr>
      <w:spacing w:before="100" w:beforeAutospacing="1" w:after="100" w:afterAutospacing="1" w:line="240" w:lineRule="auto"/>
      <w:outlineLvl w:val="1"/>
    </w:pPr>
    <w:rPr>
      <w:rFonts w:ascii="Times New Roman" w:eastAsia="Times New Roman" w:hAnsi="Times New Roman" w:cs="Times New Roman"/>
      <w:b/>
      <w:bCs/>
      <w:sz w:val="36"/>
      <w:szCs w:val="36"/>
      <w:lang w:val="sk-SK" w:eastAsia="sk-SK"/>
    </w:rPr>
  </w:style>
  <w:style w:type="paragraph" w:styleId="Nadpis3">
    <w:name w:val="heading 3"/>
    <w:basedOn w:val="Normln"/>
    <w:next w:val="Normln"/>
    <w:link w:val="Nadpis3Char"/>
    <w:uiPriority w:val="9"/>
    <w:semiHidden/>
    <w:unhideWhenUsed/>
    <w:qFormat/>
    <w:rsid w:val="00A62C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Standardnpsmoodstavce"/>
    <w:uiPriority w:val="99"/>
    <w:unhideWhenUsed/>
    <w:rsid w:val="00A65F5B"/>
    <w:rPr>
      <w:color w:val="0563C1" w:themeColor="hyperlink"/>
      <w:u w:val="single"/>
    </w:rPr>
  </w:style>
  <w:style w:type="paragraph" w:styleId="Odstavecseseznamem">
    <w:name w:val="List Paragraph"/>
    <w:basedOn w:val="Normln"/>
    <w:uiPriority w:val="34"/>
    <w:qFormat/>
    <w:rsid w:val="00A65F5B"/>
    <w:pPr>
      <w:ind w:left="720"/>
      <w:contextualSpacing/>
    </w:pPr>
  </w:style>
  <w:style w:type="paragraph" w:styleId="Zhlav">
    <w:name w:val="header"/>
    <w:basedOn w:val="Normln"/>
    <w:link w:val="ZhlavChar"/>
    <w:uiPriority w:val="99"/>
    <w:unhideWhenUsed/>
    <w:rsid w:val="00D21B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21B7F"/>
  </w:style>
  <w:style w:type="paragraph" w:styleId="Zpat">
    <w:name w:val="footer"/>
    <w:basedOn w:val="Normln"/>
    <w:link w:val="ZpatChar"/>
    <w:uiPriority w:val="99"/>
    <w:unhideWhenUsed/>
    <w:rsid w:val="00D21B7F"/>
    <w:pPr>
      <w:tabs>
        <w:tab w:val="center" w:pos="4536"/>
        <w:tab w:val="right" w:pos="9072"/>
      </w:tabs>
      <w:spacing w:after="0" w:line="240" w:lineRule="auto"/>
    </w:pPr>
  </w:style>
  <w:style w:type="character" w:customStyle="1" w:styleId="ZpatChar">
    <w:name w:val="Zápatí Char"/>
    <w:basedOn w:val="Standardnpsmoodstavce"/>
    <w:link w:val="Zpat"/>
    <w:uiPriority w:val="99"/>
    <w:rsid w:val="00D21B7F"/>
  </w:style>
  <w:style w:type="character" w:styleId="Hypertextovodkaz">
    <w:name w:val="Hyperlink"/>
    <w:basedOn w:val="Standardnpsmoodstavce"/>
    <w:uiPriority w:val="99"/>
    <w:unhideWhenUsed/>
    <w:rsid w:val="00D21B7F"/>
    <w:rPr>
      <w:color w:val="0563C1" w:themeColor="hyperlink"/>
      <w:u w:val="single"/>
    </w:rPr>
  </w:style>
  <w:style w:type="character" w:customStyle="1" w:styleId="Nevyeenzmnka1">
    <w:name w:val="Nevyřešená zmínka1"/>
    <w:basedOn w:val="Standardnpsmoodstavce"/>
    <w:uiPriority w:val="99"/>
    <w:semiHidden/>
    <w:unhideWhenUsed/>
    <w:rsid w:val="00D21B7F"/>
    <w:rPr>
      <w:color w:val="605E5C"/>
      <w:shd w:val="clear" w:color="auto" w:fill="E1DFDD"/>
    </w:rPr>
  </w:style>
  <w:style w:type="character" w:styleId="Sledovanodkaz">
    <w:name w:val="FollowedHyperlink"/>
    <w:basedOn w:val="Standardnpsmoodstavce"/>
    <w:uiPriority w:val="99"/>
    <w:semiHidden/>
    <w:unhideWhenUsed/>
    <w:rsid w:val="00D21B7F"/>
    <w:rPr>
      <w:color w:val="954F72" w:themeColor="followedHyperlink"/>
      <w:u w:val="single"/>
    </w:rPr>
  </w:style>
  <w:style w:type="character" w:styleId="Siln">
    <w:name w:val="Strong"/>
    <w:basedOn w:val="Standardnpsmoodstavce"/>
    <w:uiPriority w:val="22"/>
    <w:qFormat/>
    <w:rsid w:val="00A66D50"/>
    <w:rPr>
      <w:b/>
      <w:bCs/>
    </w:rPr>
  </w:style>
  <w:style w:type="character" w:styleId="Zdraznn">
    <w:name w:val="Emphasis"/>
    <w:basedOn w:val="Standardnpsmoodstavce"/>
    <w:uiPriority w:val="20"/>
    <w:qFormat/>
    <w:rsid w:val="00A66D50"/>
    <w:rPr>
      <w:i/>
      <w:iCs/>
    </w:rPr>
  </w:style>
  <w:style w:type="character" w:customStyle="1" w:styleId="contentpasted0">
    <w:name w:val="contentpasted0"/>
    <w:basedOn w:val="Standardnpsmoodstavce"/>
    <w:rsid w:val="002A396C"/>
  </w:style>
  <w:style w:type="character" w:customStyle="1" w:styleId="internetovodkaz0">
    <w:name w:val="internetovodkaz"/>
    <w:basedOn w:val="Standardnpsmoodstavce"/>
    <w:rsid w:val="002A396C"/>
  </w:style>
  <w:style w:type="character" w:customStyle="1" w:styleId="Nevyeenzmnka2">
    <w:name w:val="Nevyřešená zmínka2"/>
    <w:basedOn w:val="Standardnpsmoodstavce"/>
    <w:uiPriority w:val="99"/>
    <w:semiHidden/>
    <w:unhideWhenUsed/>
    <w:rsid w:val="00A64A88"/>
    <w:rPr>
      <w:color w:val="605E5C"/>
      <w:shd w:val="clear" w:color="auto" w:fill="E1DFDD"/>
    </w:rPr>
  </w:style>
  <w:style w:type="paragraph" w:styleId="Textbubliny">
    <w:name w:val="Balloon Text"/>
    <w:basedOn w:val="Normln"/>
    <w:link w:val="Textbubliny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957FDB"/>
    <w:rPr>
      <w:rFonts w:ascii="Lucida Grande CE" w:hAnsi="Lucida Grande CE" w:cs="Lucida Grande CE"/>
      <w:sz w:val="18"/>
      <w:szCs w:val="18"/>
    </w:rPr>
  </w:style>
  <w:style w:type="paragraph" w:styleId="Revize">
    <w:name w:val="Revision"/>
    <w:hidden/>
    <w:uiPriority w:val="99"/>
    <w:semiHidden/>
    <w:rsid w:val="00736F8D"/>
    <w:pPr>
      <w:spacing w:after="0" w:line="240" w:lineRule="auto"/>
    </w:pPr>
  </w:style>
  <w:style w:type="character" w:customStyle="1" w:styleId="Nevyrieenzmienka1">
    <w:name w:val="Nevyriešená zmienka1"/>
    <w:basedOn w:val="Standardnpsmoodstavce"/>
    <w:uiPriority w:val="99"/>
    <w:semiHidden/>
    <w:unhideWhenUsed/>
    <w:rsid w:val="003940B4"/>
    <w:rPr>
      <w:color w:val="605E5C"/>
      <w:shd w:val="clear" w:color="auto" w:fill="E1DFDD"/>
    </w:rPr>
  </w:style>
  <w:style w:type="character" w:styleId="Odkaznakoment">
    <w:name w:val="annotation reference"/>
    <w:basedOn w:val="Standardnpsmoodstavce"/>
    <w:uiPriority w:val="99"/>
    <w:semiHidden/>
    <w:unhideWhenUsed/>
    <w:rsid w:val="00041040"/>
    <w:rPr>
      <w:sz w:val="16"/>
      <w:szCs w:val="16"/>
    </w:rPr>
  </w:style>
  <w:style w:type="paragraph" w:styleId="Textkomente">
    <w:name w:val="annotation text"/>
    <w:basedOn w:val="Normln"/>
    <w:link w:val="TextkomenteChar"/>
    <w:uiPriority w:val="99"/>
    <w:unhideWhenUsed/>
    <w:rsid w:val="00041040"/>
    <w:pPr>
      <w:spacing w:line="240" w:lineRule="auto"/>
    </w:pPr>
    <w:rPr>
      <w:sz w:val="20"/>
      <w:szCs w:val="20"/>
    </w:rPr>
  </w:style>
  <w:style w:type="character" w:customStyle="1" w:styleId="TextkomenteChar">
    <w:name w:val="Text komentáře Char"/>
    <w:basedOn w:val="Standardnpsmoodstavce"/>
    <w:link w:val="Textkomente"/>
    <w:uiPriority w:val="99"/>
    <w:rsid w:val="00041040"/>
    <w:rPr>
      <w:sz w:val="20"/>
      <w:szCs w:val="20"/>
    </w:rPr>
  </w:style>
  <w:style w:type="paragraph" w:styleId="Pedmtkomente">
    <w:name w:val="annotation subject"/>
    <w:basedOn w:val="Textkomente"/>
    <w:next w:val="Textkomente"/>
    <w:link w:val="PedmtkomenteChar"/>
    <w:uiPriority w:val="99"/>
    <w:semiHidden/>
    <w:unhideWhenUsed/>
    <w:rsid w:val="00041040"/>
    <w:rPr>
      <w:b/>
      <w:bCs/>
    </w:rPr>
  </w:style>
  <w:style w:type="character" w:customStyle="1" w:styleId="PedmtkomenteChar">
    <w:name w:val="Předmět komentáře Char"/>
    <w:basedOn w:val="TextkomenteChar"/>
    <w:link w:val="Pedmtkomente"/>
    <w:uiPriority w:val="99"/>
    <w:semiHidden/>
    <w:rsid w:val="00041040"/>
    <w:rPr>
      <w:b/>
      <w:bCs/>
      <w:sz w:val="20"/>
      <w:szCs w:val="20"/>
    </w:rPr>
  </w:style>
  <w:style w:type="character" w:styleId="Nevyeenzmnka">
    <w:name w:val="Unresolved Mention"/>
    <w:basedOn w:val="Standardnpsmoodstavce"/>
    <w:uiPriority w:val="99"/>
    <w:semiHidden/>
    <w:unhideWhenUsed/>
    <w:rsid w:val="00AC7A04"/>
    <w:rPr>
      <w:color w:val="605E5C"/>
      <w:shd w:val="clear" w:color="auto" w:fill="E1DFDD"/>
    </w:rPr>
  </w:style>
  <w:style w:type="character" w:customStyle="1" w:styleId="Nadpis2Char">
    <w:name w:val="Nadpis 2 Char"/>
    <w:basedOn w:val="Standardnpsmoodstavce"/>
    <w:link w:val="Nadpis2"/>
    <w:uiPriority w:val="9"/>
    <w:rsid w:val="009F0BDF"/>
    <w:rPr>
      <w:rFonts w:ascii="Times New Roman" w:eastAsia="Times New Roman" w:hAnsi="Times New Roman" w:cs="Times New Roman"/>
      <w:b/>
      <w:bCs/>
      <w:sz w:val="36"/>
      <w:szCs w:val="36"/>
      <w:lang w:val="sk-SK" w:eastAsia="sk-SK"/>
    </w:rPr>
  </w:style>
  <w:style w:type="character" w:customStyle="1" w:styleId="Nadpis3Char">
    <w:name w:val="Nadpis 3 Char"/>
    <w:basedOn w:val="Standardnpsmoodstavce"/>
    <w:link w:val="Nadpis3"/>
    <w:uiPriority w:val="9"/>
    <w:semiHidden/>
    <w:rsid w:val="00A62C6B"/>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Standardnpsmoodstavce"/>
    <w:rsid w:val="00876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1094">
      <w:bodyDiv w:val="1"/>
      <w:marLeft w:val="0"/>
      <w:marRight w:val="0"/>
      <w:marTop w:val="0"/>
      <w:marBottom w:val="0"/>
      <w:divBdr>
        <w:top w:val="none" w:sz="0" w:space="0" w:color="auto"/>
        <w:left w:val="none" w:sz="0" w:space="0" w:color="auto"/>
        <w:bottom w:val="none" w:sz="0" w:space="0" w:color="auto"/>
        <w:right w:val="none" w:sz="0" w:space="0" w:color="auto"/>
      </w:divBdr>
    </w:div>
    <w:div w:id="239217228">
      <w:bodyDiv w:val="1"/>
      <w:marLeft w:val="0"/>
      <w:marRight w:val="0"/>
      <w:marTop w:val="0"/>
      <w:marBottom w:val="0"/>
      <w:divBdr>
        <w:top w:val="none" w:sz="0" w:space="0" w:color="auto"/>
        <w:left w:val="none" w:sz="0" w:space="0" w:color="auto"/>
        <w:bottom w:val="none" w:sz="0" w:space="0" w:color="auto"/>
        <w:right w:val="none" w:sz="0" w:space="0" w:color="auto"/>
      </w:divBdr>
    </w:div>
    <w:div w:id="255138436">
      <w:bodyDiv w:val="1"/>
      <w:marLeft w:val="0"/>
      <w:marRight w:val="0"/>
      <w:marTop w:val="0"/>
      <w:marBottom w:val="0"/>
      <w:divBdr>
        <w:top w:val="none" w:sz="0" w:space="0" w:color="auto"/>
        <w:left w:val="none" w:sz="0" w:space="0" w:color="auto"/>
        <w:bottom w:val="none" w:sz="0" w:space="0" w:color="auto"/>
        <w:right w:val="none" w:sz="0" w:space="0" w:color="auto"/>
      </w:divBdr>
    </w:div>
    <w:div w:id="357120854">
      <w:bodyDiv w:val="1"/>
      <w:marLeft w:val="0"/>
      <w:marRight w:val="0"/>
      <w:marTop w:val="0"/>
      <w:marBottom w:val="0"/>
      <w:divBdr>
        <w:top w:val="none" w:sz="0" w:space="0" w:color="auto"/>
        <w:left w:val="none" w:sz="0" w:space="0" w:color="auto"/>
        <w:bottom w:val="none" w:sz="0" w:space="0" w:color="auto"/>
        <w:right w:val="none" w:sz="0" w:space="0" w:color="auto"/>
      </w:divBdr>
    </w:div>
    <w:div w:id="362484139">
      <w:bodyDiv w:val="1"/>
      <w:marLeft w:val="0"/>
      <w:marRight w:val="0"/>
      <w:marTop w:val="0"/>
      <w:marBottom w:val="0"/>
      <w:divBdr>
        <w:top w:val="none" w:sz="0" w:space="0" w:color="auto"/>
        <w:left w:val="none" w:sz="0" w:space="0" w:color="auto"/>
        <w:bottom w:val="none" w:sz="0" w:space="0" w:color="auto"/>
        <w:right w:val="none" w:sz="0" w:space="0" w:color="auto"/>
      </w:divBdr>
    </w:div>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565335561">
      <w:bodyDiv w:val="1"/>
      <w:marLeft w:val="0"/>
      <w:marRight w:val="0"/>
      <w:marTop w:val="0"/>
      <w:marBottom w:val="0"/>
      <w:divBdr>
        <w:top w:val="none" w:sz="0" w:space="0" w:color="auto"/>
        <w:left w:val="none" w:sz="0" w:space="0" w:color="auto"/>
        <w:bottom w:val="none" w:sz="0" w:space="0" w:color="auto"/>
        <w:right w:val="none" w:sz="0" w:space="0" w:color="auto"/>
      </w:divBdr>
    </w:div>
    <w:div w:id="583996563">
      <w:bodyDiv w:val="1"/>
      <w:marLeft w:val="0"/>
      <w:marRight w:val="0"/>
      <w:marTop w:val="0"/>
      <w:marBottom w:val="0"/>
      <w:divBdr>
        <w:top w:val="none" w:sz="0" w:space="0" w:color="auto"/>
        <w:left w:val="none" w:sz="0" w:space="0" w:color="auto"/>
        <w:bottom w:val="none" w:sz="0" w:space="0" w:color="auto"/>
        <w:right w:val="none" w:sz="0" w:space="0" w:color="auto"/>
      </w:divBdr>
    </w:div>
    <w:div w:id="665128025">
      <w:bodyDiv w:val="1"/>
      <w:marLeft w:val="0"/>
      <w:marRight w:val="0"/>
      <w:marTop w:val="0"/>
      <w:marBottom w:val="0"/>
      <w:divBdr>
        <w:top w:val="none" w:sz="0" w:space="0" w:color="auto"/>
        <w:left w:val="none" w:sz="0" w:space="0" w:color="auto"/>
        <w:bottom w:val="none" w:sz="0" w:space="0" w:color="auto"/>
        <w:right w:val="none" w:sz="0" w:space="0" w:color="auto"/>
      </w:divBdr>
    </w:div>
    <w:div w:id="708719704">
      <w:bodyDiv w:val="1"/>
      <w:marLeft w:val="0"/>
      <w:marRight w:val="0"/>
      <w:marTop w:val="0"/>
      <w:marBottom w:val="0"/>
      <w:divBdr>
        <w:top w:val="none" w:sz="0" w:space="0" w:color="auto"/>
        <w:left w:val="none" w:sz="0" w:space="0" w:color="auto"/>
        <w:bottom w:val="none" w:sz="0" w:space="0" w:color="auto"/>
        <w:right w:val="none" w:sz="0" w:space="0" w:color="auto"/>
      </w:divBdr>
    </w:div>
    <w:div w:id="911280298">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104153831">
      <w:bodyDiv w:val="1"/>
      <w:marLeft w:val="0"/>
      <w:marRight w:val="0"/>
      <w:marTop w:val="0"/>
      <w:marBottom w:val="0"/>
      <w:divBdr>
        <w:top w:val="none" w:sz="0" w:space="0" w:color="auto"/>
        <w:left w:val="none" w:sz="0" w:space="0" w:color="auto"/>
        <w:bottom w:val="none" w:sz="0" w:space="0" w:color="auto"/>
        <w:right w:val="none" w:sz="0" w:space="0" w:color="auto"/>
      </w:divBdr>
    </w:div>
    <w:div w:id="1272861971">
      <w:bodyDiv w:val="1"/>
      <w:marLeft w:val="0"/>
      <w:marRight w:val="0"/>
      <w:marTop w:val="0"/>
      <w:marBottom w:val="0"/>
      <w:divBdr>
        <w:top w:val="none" w:sz="0" w:space="0" w:color="auto"/>
        <w:left w:val="none" w:sz="0" w:space="0" w:color="auto"/>
        <w:bottom w:val="none" w:sz="0" w:space="0" w:color="auto"/>
        <w:right w:val="none" w:sz="0" w:space="0" w:color="auto"/>
      </w:divBdr>
    </w:div>
    <w:div w:id="1302616742">
      <w:bodyDiv w:val="1"/>
      <w:marLeft w:val="0"/>
      <w:marRight w:val="0"/>
      <w:marTop w:val="0"/>
      <w:marBottom w:val="0"/>
      <w:divBdr>
        <w:top w:val="none" w:sz="0" w:space="0" w:color="auto"/>
        <w:left w:val="none" w:sz="0" w:space="0" w:color="auto"/>
        <w:bottom w:val="none" w:sz="0" w:space="0" w:color="auto"/>
        <w:right w:val="none" w:sz="0" w:space="0" w:color="auto"/>
      </w:divBdr>
    </w:div>
    <w:div w:id="1377511522">
      <w:bodyDiv w:val="1"/>
      <w:marLeft w:val="0"/>
      <w:marRight w:val="0"/>
      <w:marTop w:val="0"/>
      <w:marBottom w:val="0"/>
      <w:divBdr>
        <w:top w:val="none" w:sz="0" w:space="0" w:color="auto"/>
        <w:left w:val="none" w:sz="0" w:space="0" w:color="auto"/>
        <w:bottom w:val="none" w:sz="0" w:space="0" w:color="auto"/>
        <w:right w:val="none" w:sz="0" w:space="0" w:color="auto"/>
      </w:divBdr>
    </w:div>
    <w:div w:id="1437096936">
      <w:bodyDiv w:val="1"/>
      <w:marLeft w:val="0"/>
      <w:marRight w:val="0"/>
      <w:marTop w:val="0"/>
      <w:marBottom w:val="0"/>
      <w:divBdr>
        <w:top w:val="none" w:sz="0" w:space="0" w:color="auto"/>
        <w:left w:val="none" w:sz="0" w:space="0" w:color="auto"/>
        <w:bottom w:val="none" w:sz="0" w:space="0" w:color="auto"/>
        <w:right w:val="none" w:sz="0" w:space="0" w:color="auto"/>
      </w:divBdr>
    </w:div>
    <w:div w:id="1507279885">
      <w:bodyDiv w:val="1"/>
      <w:marLeft w:val="0"/>
      <w:marRight w:val="0"/>
      <w:marTop w:val="0"/>
      <w:marBottom w:val="0"/>
      <w:divBdr>
        <w:top w:val="none" w:sz="0" w:space="0" w:color="auto"/>
        <w:left w:val="none" w:sz="0" w:space="0" w:color="auto"/>
        <w:bottom w:val="none" w:sz="0" w:space="0" w:color="auto"/>
        <w:right w:val="none" w:sz="0" w:space="0" w:color="auto"/>
      </w:divBdr>
    </w:div>
    <w:div w:id="1674454214">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1832135459">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dastream.cz/vyrobniky-perlive-vody/art-black-pepsi-megapack/" TargetMode="External"/><Relationship Id="rId18" Type="http://schemas.openxmlformats.org/officeDocument/2006/relationships/hyperlink" Target="http://www.sodastream.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odastream.cz" TargetMode="External"/><Relationship Id="rId17" Type="http://schemas.openxmlformats.org/officeDocument/2006/relationships/hyperlink" Target="https://www.sodastream.cz/lahve/fuse-limitovana-edice-frui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odastream.cz" TargetMode="External"/><Relationship Id="rId20" Type="http://schemas.openxmlformats.org/officeDocument/2006/relationships/hyperlink" Target="http://www.sodastrea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dastream.cz/vyrobniky-perlive-vody/ens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odastream.cz/lahve/termo-lahev-fizz-go-cool-mi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dvika@phoenixco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dastream.cz"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7E3166-D759-0349-8FAA-43EE38616427}">
  <ds:schemaRefs>
    <ds:schemaRef ds:uri="http://schemas.openxmlformats.org/officeDocument/2006/bibliography"/>
  </ds:schemaRefs>
</ds:datastoreItem>
</file>

<file path=customXml/itemProps2.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4.xml><?xml version="1.0" encoding="utf-8"?>
<ds:datastoreItem xmlns:ds="http://schemas.openxmlformats.org/officeDocument/2006/customXml" ds:itemID="{2DDDF1AF-A9E9-438E-9D70-6F3FA53B1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3875</Characters>
  <Application>Microsoft Office Word</Application>
  <DocSecurity>0</DocSecurity>
  <Lines>32</Lines>
  <Paragraphs>9</Paragraphs>
  <ScaleCrop>false</ScaleCrop>
  <HeadingPairs>
    <vt:vector size="8" baseType="variant">
      <vt:variant>
        <vt:lpstr>Název</vt:lpstr>
      </vt:variant>
      <vt:variant>
        <vt:i4>1</vt:i4>
      </vt:variant>
      <vt:variant>
        <vt:lpstr>Názov</vt:lpstr>
      </vt:variant>
      <vt:variant>
        <vt:i4>1</vt:i4>
      </vt:variant>
      <vt:variant>
        <vt:lpstr>Titel</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Přibová | PHOENIXCOM</cp:lastModifiedBy>
  <cp:revision>3</cp:revision>
  <cp:lastPrinted>2024-03-13T18:27:00Z</cp:lastPrinted>
  <dcterms:created xsi:type="dcterms:W3CDTF">2025-11-20T12:04:00Z</dcterms:created>
  <dcterms:modified xsi:type="dcterms:W3CDTF">2025-11-25T12:35:00Z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