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68EB" w14:textId="77777777" w:rsidR="00FA6B88" w:rsidRDefault="00FA6B88" w:rsidP="00FA6B88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FA6B88">
        <w:rPr>
          <w:b/>
          <w:bCs/>
          <w:sz w:val="28"/>
          <w:szCs w:val="28"/>
        </w:rPr>
        <w:t>Když černá sluší i rannímu rituálu</w:t>
      </w:r>
    </w:p>
    <w:p w14:paraId="3022D9B7" w14:textId="77777777" w:rsidR="00FA6B88" w:rsidRPr="00FA6B88" w:rsidRDefault="00FA6B88" w:rsidP="00FA6B88">
      <w:pPr>
        <w:spacing w:after="0" w:line="276" w:lineRule="auto"/>
        <w:jc w:val="center"/>
        <w:rPr>
          <w:b/>
          <w:bCs/>
          <w:sz w:val="28"/>
          <w:szCs w:val="28"/>
        </w:rPr>
      </w:pPr>
    </w:p>
    <w:p w14:paraId="2203F803" w14:textId="1B0D121B" w:rsidR="00FA6B88" w:rsidRDefault="00FA6B88" w:rsidP="00FA6B88">
      <w:pPr>
        <w:spacing w:after="0" w:line="276" w:lineRule="auto"/>
        <w:jc w:val="both"/>
        <w:rPr>
          <w:b/>
          <w:bCs/>
        </w:rPr>
      </w:pPr>
      <w:r w:rsidRPr="00FA6B88">
        <w:rPr>
          <w:b/>
          <w:bCs/>
        </w:rPr>
        <w:t>Matná černá patří mezi nejvýraznější trendy současných interiérů. Elegantní, nadčasová a sebevědomá barva si nachází cestu nejen do nábytku a doplňků, ale i do domácích spotřebičů. Výjimkou nejsou ani kávovary, které se stále častěji stávají přirozenou součástí moderní kuchyně a každodenních kávových rituálů.</w:t>
      </w:r>
    </w:p>
    <w:p w14:paraId="4A10E4A6" w14:textId="77777777" w:rsidR="00FA6B88" w:rsidRPr="00FA6B88" w:rsidRDefault="00FA6B88" w:rsidP="00FA6B88">
      <w:pPr>
        <w:spacing w:after="0" w:line="276" w:lineRule="auto"/>
        <w:jc w:val="both"/>
        <w:rPr>
          <w:b/>
          <w:bCs/>
        </w:rPr>
      </w:pPr>
    </w:p>
    <w:p w14:paraId="579C2D1B" w14:textId="1894DD8C" w:rsidR="00FA6B88" w:rsidRPr="00FA6B88" w:rsidRDefault="00FA6B88" w:rsidP="00FA6B88">
      <w:pPr>
        <w:spacing w:after="0" w:line="276" w:lineRule="auto"/>
        <w:rPr>
          <w:b/>
          <w:bCs/>
        </w:rPr>
      </w:pPr>
      <w:r w:rsidRPr="00FA6B88">
        <w:rPr>
          <w:b/>
          <w:bCs/>
        </w:rPr>
        <w:t>Domácí káva na úrovni kavárny</w:t>
      </w:r>
    </w:p>
    <w:p w14:paraId="102FF66B" w14:textId="5F7C683A" w:rsidR="00FA6B88" w:rsidRDefault="00FA6B88" w:rsidP="00FA6B88">
      <w:pPr>
        <w:spacing w:after="0" w:line="276" w:lineRule="auto"/>
      </w:pPr>
      <w:r w:rsidRPr="00FA6B88">
        <w:t>Zájem o kvalitní přípravu kávy v domácím prostředí dlouhodobě roste. Milovníci kávy dnes hledají nejen špičkovou chuť, ale také pohodlí, spolehlivost a design, který zapadne do jejich životního stylu. Stále větší popularitu proto získávají automatické pákové kávovary, které kombinují autentický zážitek z přípravy espressa s moderními technologiemi usnadňujícími celý proces. Při výběru zákazníci nejčastěji sledují kvalitu extrakce, možnosti personalizace nápojů, práci s mlékem i rychlost přípravy. Důležitou roli hraje také intuitivní ovládání a vzhled, díky kterému se kávovar stává přirozenou dominantou kuchyňské linky.</w:t>
      </w:r>
    </w:p>
    <w:p w14:paraId="74488B50" w14:textId="77777777" w:rsidR="00FA6B88" w:rsidRPr="00FA6B88" w:rsidRDefault="00FA6B88" w:rsidP="00FA6B88">
      <w:pPr>
        <w:spacing w:after="0" w:line="276" w:lineRule="auto"/>
      </w:pPr>
    </w:p>
    <w:p w14:paraId="1B674042" w14:textId="542F62BB" w:rsidR="00FA6B88" w:rsidRPr="00FA6B88" w:rsidRDefault="00FA6B88" w:rsidP="00FA6B88">
      <w:pPr>
        <w:spacing w:after="0" w:line="276" w:lineRule="auto"/>
        <w:rPr>
          <w:b/>
          <w:bCs/>
        </w:rPr>
      </w:pPr>
      <w:proofErr w:type="spellStart"/>
      <w:r w:rsidRPr="00FA6B88">
        <w:rPr>
          <w:b/>
          <w:bCs/>
        </w:rPr>
        <w:t>Baristický</w:t>
      </w:r>
      <w:proofErr w:type="spellEnd"/>
      <w:r w:rsidRPr="00FA6B88">
        <w:rPr>
          <w:b/>
          <w:bCs/>
        </w:rPr>
        <w:t xml:space="preserve"> zážitek bez kompromis</w:t>
      </w:r>
      <w:r w:rsidRPr="00FA6B88">
        <w:rPr>
          <w:b/>
          <w:bCs/>
        </w:rPr>
        <w:t xml:space="preserve">ů: </w:t>
      </w:r>
      <w:proofErr w:type="spellStart"/>
      <w:r w:rsidRPr="00FA6B88">
        <w:rPr>
          <w:b/>
          <w:bCs/>
        </w:rPr>
        <w:t>Sage</w:t>
      </w:r>
      <w:proofErr w:type="spellEnd"/>
      <w:r w:rsidRPr="00FA6B88">
        <w:rPr>
          <w:b/>
          <w:bCs/>
        </w:rPr>
        <w:t xml:space="preserve"> </w:t>
      </w:r>
      <w:proofErr w:type="spellStart"/>
      <w:r w:rsidRPr="00FA6B88">
        <w:rPr>
          <w:b/>
          <w:bCs/>
        </w:rPr>
        <w:t>The</w:t>
      </w:r>
      <w:proofErr w:type="spellEnd"/>
      <w:r w:rsidRPr="00FA6B88">
        <w:rPr>
          <w:b/>
          <w:bCs/>
        </w:rPr>
        <w:t xml:space="preserve"> Oracle™ Jet</w:t>
      </w:r>
    </w:p>
    <w:p w14:paraId="6318D235" w14:textId="5C9859BB" w:rsidR="00FA6B88" w:rsidRPr="00FA6B88" w:rsidRDefault="00FA6B88" w:rsidP="00FA6B88">
      <w:pPr>
        <w:spacing w:after="0" w:line="276" w:lineRule="auto"/>
      </w:pPr>
      <w:r w:rsidRPr="00FA6B88">
        <w:t xml:space="preserve">Model </w:t>
      </w:r>
      <w:proofErr w:type="spellStart"/>
      <w:r w:rsidRPr="00FA6B88">
        <w:t>Sage</w:t>
      </w:r>
      <w:proofErr w:type="spellEnd"/>
      <w:r w:rsidRPr="00FA6B88">
        <w:t xml:space="preserve"> </w:t>
      </w:r>
      <w:hyperlink r:id="rId8" w:history="1">
        <w:proofErr w:type="spellStart"/>
        <w:r w:rsidRPr="00670EF9">
          <w:rPr>
            <w:rStyle w:val="Hypertextovodkaz"/>
          </w:rPr>
          <w:t>The</w:t>
        </w:r>
        <w:proofErr w:type="spellEnd"/>
        <w:r w:rsidRPr="00670EF9">
          <w:rPr>
            <w:rStyle w:val="Hypertextovodkaz"/>
          </w:rPr>
          <w:t xml:space="preserve"> Oracle</w:t>
        </w:r>
      </w:hyperlink>
      <w:r w:rsidRPr="00FA6B88">
        <w:t xml:space="preserve">™ Jet v novém matně černém provedení přináší spojení profesionálních výsledků a maximálního uživatelského komfortu. Přestože jde o pákový kávovar, klíčové kroky přípravy kávy jsou plně automatizované, takže uživatel získává konzistentní výsledky bez složitého nastavování. Přehledný pětipalcový dotykový displej nabízí deset přednastavených nápojů a funkce </w:t>
      </w:r>
      <w:r w:rsidRPr="00FA6B88">
        <w:rPr>
          <w:b/>
          <w:bCs/>
        </w:rPr>
        <w:t xml:space="preserve">Barista </w:t>
      </w:r>
      <w:proofErr w:type="spellStart"/>
      <w:r w:rsidRPr="00FA6B88">
        <w:rPr>
          <w:b/>
          <w:bCs/>
        </w:rPr>
        <w:t>Guidance</w:t>
      </w:r>
      <w:proofErr w:type="spellEnd"/>
      <w:r w:rsidRPr="00FA6B88">
        <w:t xml:space="preserve"> v reálném čase vyhodnocuje průběh extrakce, aby pomohla dosáhnout ideální chuti. Technologie </w:t>
      </w:r>
      <w:proofErr w:type="spellStart"/>
      <w:r w:rsidRPr="00FA6B88">
        <w:rPr>
          <w:b/>
          <w:bCs/>
        </w:rPr>
        <w:t>ThermoJet</w:t>
      </w:r>
      <w:proofErr w:type="spellEnd"/>
      <w:r w:rsidRPr="00FA6B88">
        <w:rPr>
          <w:b/>
          <w:bCs/>
        </w:rPr>
        <w:t xml:space="preserve"> </w:t>
      </w:r>
      <w:r w:rsidRPr="00FA6B88">
        <w:t xml:space="preserve">zajišťuje rychlé nahřátí a přesnou kontrolu teploty, zatímco funkce </w:t>
      </w:r>
      <w:r w:rsidRPr="00FA6B88">
        <w:rPr>
          <w:b/>
          <w:bCs/>
        </w:rPr>
        <w:t xml:space="preserve">Auto </w:t>
      </w:r>
      <w:proofErr w:type="spellStart"/>
      <w:r w:rsidRPr="00FA6B88">
        <w:rPr>
          <w:b/>
          <w:bCs/>
        </w:rPr>
        <w:t>Queue</w:t>
      </w:r>
      <w:proofErr w:type="spellEnd"/>
      <w:r w:rsidRPr="00FA6B88">
        <w:t xml:space="preserve"> efektivně koordinuje přípravu více nápojů za sebou. Milovníky cappuccina či latte potěší systém </w:t>
      </w:r>
      <w:r w:rsidRPr="00FA6B88">
        <w:rPr>
          <w:b/>
          <w:bCs/>
        </w:rPr>
        <w:t xml:space="preserve">Auto </w:t>
      </w:r>
      <w:proofErr w:type="spellStart"/>
      <w:r w:rsidRPr="00FA6B88">
        <w:rPr>
          <w:b/>
          <w:bCs/>
        </w:rPr>
        <w:t>MilQ</w:t>
      </w:r>
      <w:proofErr w:type="spellEnd"/>
      <w:r w:rsidRPr="00FA6B88">
        <w:t xml:space="preserve">™, který automaticky přizpůsobuje napěnění různým druhům mléka včetně rostlinných alternativ a umožňuje vytvářet jemnou </w:t>
      </w:r>
      <w:proofErr w:type="spellStart"/>
      <w:r w:rsidRPr="00FA6B88">
        <w:t>mikropěnu</w:t>
      </w:r>
      <w:proofErr w:type="spellEnd"/>
      <w:r w:rsidRPr="00FA6B88">
        <w:t xml:space="preserve"> vhodnou i pro latte art.</w:t>
      </w:r>
    </w:p>
    <w:p w14:paraId="39AECA0E" w14:textId="77777777" w:rsidR="00FA6B88" w:rsidRDefault="00FA6B88" w:rsidP="00FA6B88">
      <w:pPr>
        <w:spacing w:after="0" w:line="276" w:lineRule="auto"/>
      </w:pPr>
    </w:p>
    <w:p w14:paraId="4A4517DD" w14:textId="6AC21359" w:rsidR="00FA6B88" w:rsidRPr="00FA6B88" w:rsidRDefault="00FA6B88" w:rsidP="00FA6B88">
      <w:pPr>
        <w:spacing w:after="0" w:line="276" w:lineRule="auto"/>
        <w:rPr>
          <w:b/>
          <w:bCs/>
        </w:rPr>
      </w:pPr>
      <w:r>
        <w:rPr>
          <w:b/>
          <w:bCs/>
        </w:rPr>
        <w:t>Maximální kontrola nad každým šálkem</w:t>
      </w:r>
      <w:r w:rsidRPr="00FA6B88">
        <w:rPr>
          <w:b/>
          <w:bCs/>
        </w:rPr>
        <w:t xml:space="preserve">: </w:t>
      </w:r>
      <w:proofErr w:type="spellStart"/>
      <w:r w:rsidRPr="00FA6B88">
        <w:rPr>
          <w:b/>
          <w:bCs/>
        </w:rPr>
        <w:t>Sage</w:t>
      </w:r>
      <w:proofErr w:type="spellEnd"/>
      <w:r w:rsidRPr="00FA6B88">
        <w:rPr>
          <w:b/>
          <w:bCs/>
        </w:rPr>
        <w:t xml:space="preserve"> Oracle® </w:t>
      </w:r>
      <w:proofErr w:type="spellStart"/>
      <w:r w:rsidRPr="00FA6B88">
        <w:rPr>
          <w:b/>
          <w:bCs/>
        </w:rPr>
        <w:t>Dual</w:t>
      </w:r>
      <w:proofErr w:type="spellEnd"/>
      <w:r w:rsidRPr="00FA6B88">
        <w:rPr>
          <w:b/>
          <w:bCs/>
        </w:rPr>
        <w:t xml:space="preserve"> Boiler</w:t>
      </w:r>
    </w:p>
    <w:p w14:paraId="57B1669B" w14:textId="4D23A03E" w:rsidR="00FA6B88" w:rsidRPr="00FA6B88" w:rsidRDefault="00FA6B88" w:rsidP="00FA6B88">
      <w:pPr>
        <w:spacing w:after="0" w:line="276" w:lineRule="auto"/>
      </w:pPr>
      <w:r w:rsidRPr="00FA6B88">
        <w:t xml:space="preserve">Nový </w:t>
      </w:r>
      <w:proofErr w:type="spellStart"/>
      <w:r w:rsidRPr="00FA6B88">
        <w:t>Sage</w:t>
      </w:r>
      <w:proofErr w:type="spellEnd"/>
      <w:r w:rsidRPr="00FA6B88">
        <w:t xml:space="preserve"> </w:t>
      </w:r>
      <w:hyperlink r:id="rId9" w:history="1">
        <w:r w:rsidRPr="00670EF9">
          <w:rPr>
            <w:rStyle w:val="Hypertextovodkaz"/>
          </w:rPr>
          <w:t xml:space="preserve">Oracle® </w:t>
        </w:r>
        <w:proofErr w:type="spellStart"/>
        <w:r w:rsidRPr="00670EF9">
          <w:rPr>
            <w:rStyle w:val="Hypertextovodkaz"/>
          </w:rPr>
          <w:t>Dual</w:t>
        </w:r>
        <w:proofErr w:type="spellEnd"/>
        <w:r w:rsidRPr="00670EF9">
          <w:rPr>
            <w:rStyle w:val="Hypertextovodkaz"/>
          </w:rPr>
          <w:t xml:space="preserve"> Boiler</w:t>
        </w:r>
      </w:hyperlink>
      <w:r w:rsidRPr="00FA6B88">
        <w:t xml:space="preserve"> v matné černé barvě osloví uživatele, kteří chtějí spojit pohodlí automatizace s možností detailního nastavení každého kroku přípravy. Kávovar nabízí automatický režim pro přípravu espressa a mléčné pěny jediným dotykem i manuální režim, ve kterém lze upravovat parametry extrakce podle vlastních preferencí. Inteligentní systém </w:t>
      </w:r>
      <w:r w:rsidRPr="00FA6B88">
        <w:rPr>
          <w:b/>
          <w:bCs/>
        </w:rPr>
        <w:t xml:space="preserve">Auto </w:t>
      </w:r>
      <w:proofErr w:type="spellStart"/>
      <w:r w:rsidRPr="00FA6B88">
        <w:rPr>
          <w:b/>
          <w:bCs/>
        </w:rPr>
        <w:t>Dial</w:t>
      </w:r>
      <w:proofErr w:type="spellEnd"/>
      <w:r w:rsidRPr="00FA6B88">
        <w:rPr>
          <w:b/>
          <w:bCs/>
        </w:rPr>
        <w:t>-In</w:t>
      </w:r>
      <w:r w:rsidRPr="00FA6B88">
        <w:t xml:space="preserve"> průběžně optimalizuje hrubost mletí, zatímco funkce </w:t>
      </w:r>
      <w:r w:rsidRPr="00FA6B88">
        <w:rPr>
          <w:b/>
          <w:bCs/>
        </w:rPr>
        <w:t xml:space="preserve">Auto </w:t>
      </w:r>
      <w:proofErr w:type="spellStart"/>
      <w:r w:rsidRPr="00FA6B88">
        <w:rPr>
          <w:b/>
          <w:bCs/>
        </w:rPr>
        <w:t>Puck</w:t>
      </w:r>
      <w:proofErr w:type="spellEnd"/>
      <w:r w:rsidRPr="00FA6B88">
        <w:t xml:space="preserve"> se stará o přesné mletí, dávkování a upěchování kávy. Profesionální </w:t>
      </w:r>
      <w:r w:rsidRPr="00FA6B88">
        <w:t>58 mm</w:t>
      </w:r>
      <w:r w:rsidRPr="00FA6B88">
        <w:t xml:space="preserve"> </w:t>
      </w:r>
      <w:proofErr w:type="spellStart"/>
      <w:r w:rsidRPr="00FA6B88">
        <w:t>portafilter</w:t>
      </w:r>
      <w:proofErr w:type="spellEnd"/>
      <w:r w:rsidRPr="00FA6B88">
        <w:t xml:space="preserve"> pojme až 22 gramů kávy pro maximálně intenzivní chuťový profil. Díky dvěma nerezovým bojlerům zvládá kávovar současně připravovat espresso i šlehat mléko, a technologie </w:t>
      </w:r>
      <w:r w:rsidRPr="00FA6B88">
        <w:rPr>
          <w:b/>
          <w:bCs/>
        </w:rPr>
        <w:t xml:space="preserve">Auto </w:t>
      </w:r>
      <w:proofErr w:type="spellStart"/>
      <w:r w:rsidRPr="00FA6B88">
        <w:rPr>
          <w:b/>
          <w:bCs/>
        </w:rPr>
        <w:t>MilQ</w:t>
      </w:r>
      <w:proofErr w:type="spellEnd"/>
      <w:r w:rsidRPr="00FA6B88">
        <w:t xml:space="preserve">™ navíc zajistí dokonale jemnou </w:t>
      </w:r>
      <w:proofErr w:type="spellStart"/>
      <w:r w:rsidRPr="00FA6B88">
        <w:t>mikropěnu</w:t>
      </w:r>
      <w:proofErr w:type="spellEnd"/>
      <w:r w:rsidRPr="00FA6B88">
        <w:t xml:space="preserve"> jak z kravského, tak z rostlinných mlék. Samozřejmostí je také propojení s aplikací </w:t>
      </w:r>
      <w:proofErr w:type="spellStart"/>
      <w:r w:rsidRPr="00FA6B88">
        <w:rPr>
          <w:b/>
          <w:bCs/>
        </w:rPr>
        <w:t>Sage</w:t>
      </w:r>
      <w:proofErr w:type="spellEnd"/>
      <w:r w:rsidRPr="00FA6B88">
        <w:rPr>
          <w:b/>
          <w:bCs/>
        </w:rPr>
        <w:t xml:space="preserve"> </w:t>
      </w:r>
      <w:proofErr w:type="spellStart"/>
      <w:r w:rsidRPr="00FA6B88">
        <w:rPr>
          <w:b/>
          <w:bCs/>
        </w:rPr>
        <w:t>Coffee</w:t>
      </w:r>
      <w:proofErr w:type="spellEnd"/>
      <w:r w:rsidRPr="00FA6B88">
        <w:rPr>
          <w:b/>
          <w:bCs/>
        </w:rPr>
        <w:t xml:space="preserve"> </w:t>
      </w:r>
      <w:proofErr w:type="spellStart"/>
      <w:r w:rsidRPr="00FA6B88">
        <w:rPr>
          <w:b/>
          <w:bCs/>
        </w:rPr>
        <w:t>App</w:t>
      </w:r>
      <w:proofErr w:type="spellEnd"/>
      <w:r w:rsidRPr="00FA6B88">
        <w:t>, která umožňuje vzdálené zapnutí a předehřátí přístroje ještě před tím, než zamíříte do kuchyně.</w:t>
      </w:r>
    </w:p>
    <w:p w14:paraId="1C1BC9C8" w14:textId="77777777" w:rsidR="00FE67E7" w:rsidRDefault="00FE67E7" w:rsidP="00BB6C3F">
      <w:pPr>
        <w:spacing w:after="240" w:line="240" w:lineRule="auto"/>
      </w:pPr>
    </w:p>
    <w:p w14:paraId="23D5EF86" w14:textId="77777777" w:rsidR="00FE67E7" w:rsidRPr="00BB6C3F" w:rsidRDefault="00FE67E7" w:rsidP="00BB6C3F">
      <w:pPr>
        <w:spacing w:after="240" w:line="240" w:lineRule="auto"/>
      </w:pPr>
    </w:p>
    <w:p w14:paraId="2EAA599A" w14:textId="77777777" w:rsidR="00BB6C3F" w:rsidRPr="00BB6C3F" w:rsidRDefault="00BB6C3F" w:rsidP="00BB6C3F">
      <w:pPr>
        <w:spacing w:after="240" w:line="240" w:lineRule="auto"/>
      </w:pPr>
    </w:p>
    <w:p w14:paraId="1D38534D" w14:textId="60600923" w:rsidR="00D84185" w:rsidRPr="00D84185" w:rsidRDefault="00D84185" w:rsidP="00D84185">
      <w:pPr>
        <w:spacing w:after="240" w:line="240" w:lineRule="auto"/>
      </w:pPr>
    </w:p>
    <w:p w14:paraId="784516B6" w14:textId="77777777" w:rsidR="00223452" w:rsidRPr="00223452" w:rsidRDefault="00223452" w:rsidP="00223452">
      <w:pPr>
        <w:spacing w:after="240" w:line="240" w:lineRule="auto"/>
      </w:pPr>
    </w:p>
    <w:p w14:paraId="63401B96" w14:textId="77777777" w:rsidR="0026227B" w:rsidRPr="00DA2677" w:rsidRDefault="0026227B" w:rsidP="0026227B">
      <w:pPr>
        <w:spacing w:after="240" w:line="240" w:lineRule="auto"/>
        <w:ind w:left="720"/>
      </w:pPr>
    </w:p>
    <w:p w14:paraId="37B4E4F8" w14:textId="77777777" w:rsidR="00C14D62" w:rsidRDefault="00C14D62" w:rsidP="00C854D6">
      <w:pPr>
        <w:jc w:val="both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C2634A5" w14:textId="77777777" w:rsidR="00C14D62" w:rsidRPr="008D139E" w:rsidRDefault="00C14D62" w:rsidP="00C854D6">
      <w:pPr>
        <w:jc w:val="both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7E5BD82F" w14:textId="2A1C362F" w:rsidR="00C854D6" w:rsidRPr="008D139E" w:rsidRDefault="00C854D6" w:rsidP="00C854D6">
      <w:pPr>
        <w:jc w:val="both"/>
        <w:rPr>
          <w:rFonts w:ascii="Calibri" w:eastAsia="Times New Roman" w:hAnsi="Calibri" w:cs="Calibri"/>
          <w:sz w:val="18"/>
          <w:szCs w:val="18"/>
          <w:lang w:eastAsia="cs-CZ"/>
        </w:rPr>
      </w:pPr>
      <w:r w:rsidRPr="008D139E">
        <w:rPr>
          <w:rFonts w:ascii="Calibri" w:eastAsia="Times New Roman" w:hAnsi="Calibri" w:cs="Calibri"/>
          <w:b/>
          <w:bCs/>
          <w:sz w:val="18"/>
          <w:szCs w:val="18"/>
        </w:rPr>
        <w:t xml:space="preserve">O značce </w:t>
      </w:r>
      <w:proofErr w:type="spellStart"/>
      <w:r w:rsidRPr="008D139E">
        <w:rPr>
          <w:rFonts w:ascii="Calibri" w:eastAsia="Times New Roman" w:hAnsi="Calibri" w:cs="Calibri"/>
          <w:b/>
          <w:bCs/>
          <w:sz w:val="18"/>
          <w:szCs w:val="18"/>
        </w:rPr>
        <w:t>Sage</w:t>
      </w:r>
      <w:proofErr w:type="spellEnd"/>
      <w:r w:rsidRPr="008D139E">
        <w:rPr>
          <w:rFonts w:ascii="Calibri" w:eastAsia="Times New Roman" w:hAnsi="Calibri" w:cs="Calibri"/>
          <w:b/>
          <w:bCs/>
          <w:sz w:val="18"/>
          <w:szCs w:val="18"/>
        </w:rPr>
        <w:t xml:space="preserve">: </w:t>
      </w:r>
    </w:p>
    <w:p w14:paraId="24817BB6" w14:textId="77777777" w:rsidR="00C854D6" w:rsidRPr="008D139E" w:rsidRDefault="00C854D6" w:rsidP="00C854D6">
      <w:pPr>
        <w:jc w:val="both"/>
        <w:rPr>
          <w:rFonts w:ascii="Calibri" w:eastAsia="Times New Roman" w:hAnsi="Calibri" w:cs="Calibri"/>
          <w:sz w:val="18"/>
          <w:szCs w:val="18"/>
          <w:lang w:eastAsia="ar-SA"/>
        </w:rPr>
      </w:pP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je evropskou značkou společnosti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Breville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, jejíž produkty se prodávají ve více než 50 zemích světa. Australská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Breville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Groupe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Brevillu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673B9AE" w14:textId="77777777" w:rsidR="00C854D6" w:rsidRPr="008D139E" w:rsidRDefault="00C854D6" w:rsidP="00C854D6">
      <w:pPr>
        <w:spacing w:after="0"/>
        <w:jc w:val="both"/>
        <w:rPr>
          <w:rFonts w:ascii="Calibri" w:eastAsia="Times New Roman" w:hAnsi="Calibri" w:cs="Calibri"/>
          <w:sz w:val="18"/>
          <w:szCs w:val="18"/>
        </w:rPr>
      </w:pPr>
      <w:r w:rsidRPr="008D139E">
        <w:rPr>
          <w:rFonts w:ascii="Calibri" w:eastAsia="Times New Roman" w:hAnsi="Calibri" w:cs="Calibri"/>
          <w:sz w:val="18"/>
          <w:szCs w:val="18"/>
        </w:rPr>
        <w:t xml:space="preserve">Na český trh značka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gun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;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odšťavňování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– odšťavňovače, smoothie nebo přípravu potravin – roboty, mixéry, food procesory. </w:t>
      </w:r>
      <w:r w:rsidRPr="008D139E">
        <w:rPr>
          <w:rFonts w:ascii="Calibri" w:hAnsi="Calibri" w:cs="Calibri"/>
          <w:sz w:val="18"/>
          <w:szCs w:val="18"/>
        </w:rPr>
        <w:t xml:space="preserve">Díky vlastnímu návrhu a náročnému testování bude možné u všech spotřebičů rozšířit záruku na tři roky. </w:t>
      </w:r>
      <w:r w:rsidRPr="008D139E">
        <w:rPr>
          <w:rFonts w:ascii="Calibri" w:eastAsia="Times New Roman" w:hAnsi="Calibri" w:cs="Calibri"/>
          <w:sz w:val="18"/>
          <w:szCs w:val="18"/>
        </w:rPr>
        <w:t xml:space="preserve">Pro Českou republiku, Slovensko, Maďarsko a Polsko značku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70A70367" w14:textId="77777777" w:rsidR="00C854D6" w:rsidRPr="008D139E" w:rsidRDefault="00C854D6" w:rsidP="00C854D6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14:paraId="523A734A" w14:textId="77777777" w:rsidR="00C854D6" w:rsidRPr="008D139E" w:rsidRDefault="00C854D6" w:rsidP="00C854D6">
      <w:pPr>
        <w:spacing w:after="0"/>
        <w:jc w:val="both"/>
        <w:rPr>
          <w:rFonts w:ascii="Calibri" w:eastAsia="Calibri" w:hAnsi="Calibri" w:cs="Calibri"/>
          <w:sz w:val="18"/>
          <w:szCs w:val="18"/>
        </w:rPr>
      </w:pPr>
      <w:r w:rsidRPr="008D139E">
        <w:rPr>
          <w:rFonts w:ascii="Calibri" w:hAnsi="Calibri" w:cs="Calibri"/>
          <w:sz w:val="18"/>
          <w:szCs w:val="18"/>
        </w:rPr>
        <w:t xml:space="preserve">Pro další informace a novinky navštivte adresu </w:t>
      </w:r>
      <w:hyperlink r:id="rId10">
        <w:r w:rsidRPr="008D139E">
          <w:rPr>
            <w:rStyle w:val="Internetovodkaz"/>
            <w:rFonts w:ascii="Calibri" w:hAnsi="Calibri" w:cs="Calibri"/>
            <w:sz w:val="18"/>
            <w:szCs w:val="18"/>
          </w:rPr>
          <w:t>www.sagecz.cz</w:t>
        </w:r>
      </w:hyperlink>
      <w:r w:rsidRPr="008D139E">
        <w:rPr>
          <w:rFonts w:ascii="Calibri" w:hAnsi="Calibri" w:cs="Calibri"/>
          <w:sz w:val="18"/>
          <w:szCs w:val="18"/>
        </w:rPr>
        <w:t xml:space="preserve">.  </w:t>
      </w:r>
    </w:p>
    <w:p w14:paraId="2765B4E0" w14:textId="77777777" w:rsidR="00C854D6" w:rsidRPr="008D139E" w:rsidRDefault="00C854D6" w:rsidP="0013483F">
      <w:pPr>
        <w:spacing w:after="0"/>
        <w:jc w:val="both"/>
        <w:rPr>
          <w:rFonts w:ascii="Calibri" w:hAnsi="Calibri" w:cs="Calibri"/>
        </w:rPr>
      </w:pPr>
    </w:p>
    <w:p w14:paraId="13056061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8D139E">
        <w:rPr>
          <w:rFonts w:ascii="Calibri" w:hAnsi="Calibri" w:cs="Calibri"/>
          <w:b/>
          <w:sz w:val="18"/>
          <w:szCs w:val="18"/>
        </w:rPr>
        <w:t>Kontakt pro média:</w:t>
      </w:r>
    </w:p>
    <w:p w14:paraId="504F167F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8D139E">
        <w:rPr>
          <w:rFonts w:ascii="Calibri" w:hAnsi="Calibri" w:cs="Calibri"/>
          <w:sz w:val="18"/>
          <w:szCs w:val="18"/>
        </w:rPr>
        <w:t>Hedvika Přibová</w:t>
      </w:r>
    </w:p>
    <w:p w14:paraId="051ED4E4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8D139E">
        <w:rPr>
          <w:rFonts w:ascii="Calibri" w:hAnsi="Calibri" w:cs="Calibri"/>
          <w:sz w:val="18"/>
          <w:szCs w:val="18"/>
        </w:rPr>
        <w:t>PHOENIX COMMUNICATION</w:t>
      </w:r>
    </w:p>
    <w:p w14:paraId="0AD9DEA3" w14:textId="4F4EEA60" w:rsidR="003C3B91" w:rsidRPr="008D139E" w:rsidRDefault="00064187" w:rsidP="0013483F">
      <w:pPr>
        <w:spacing w:after="0"/>
        <w:jc w:val="both"/>
        <w:rPr>
          <w:rFonts w:ascii="Calibri" w:eastAsia="Times New Roman" w:hAnsi="Calibri" w:cs="Calibri"/>
          <w:sz w:val="18"/>
          <w:szCs w:val="18"/>
          <w:lang w:eastAsia="cs-CZ"/>
        </w:rPr>
      </w:pPr>
      <w:r w:rsidRPr="008D139E">
        <w:rPr>
          <w:rFonts w:ascii="Calibri" w:eastAsia="Times New Roman" w:hAnsi="Calibri" w:cs="Calibri"/>
          <w:sz w:val="18"/>
          <w:szCs w:val="18"/>
          <w:lang w:eastAsia="cs-CZ"/>
        </w:rPr>
        <w:t>110 00 | Praha 1</w:t>
      </w:r>
      <w:r w:rsidR="005B2E62" w:rsidRPr="008D139E">
        <w:rPr>
          <w:rFonts w:ascii="Calibri" w:eastAsia="Times New Roman" w:hAnsi="Calibri" w:cs="Calibri"/>
          <w:sz w:val="18"/>
          <w:szCs w:val="18"/>
          <w:lang w:eastAsia="cs-CZ"/>
        </w:rPr>
        <w:t xml:space="preserve"> | </w:t>
      </w:r>
      <w:r w:rsidRPr="008D139E">
        <w:rPr>
          <w:rFonts w:ascii="Calibri" w:eastAsia="Times New Roman" w:hAnsi="Calibri" w:cs="Calibri"/>
          <w:sz w:val="18"/>
          <w:szCs w:val="18"/>
          <w:lang w:eastAsia="cs-CZ"/>
        </w:rPr>
        <w:t>Opletalova 919/5</w:t>
      </w:r>
    </w:p>
    <w:p w14:paraId="633EC258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hyperlink r:id="rId11">
        <w:r w:rsidRPr="008D139E">
          <w:rPr>
            <w:rStyle w:val="Internetovodkaz"/>
            <w:rFonts w:ascii="Calibri" w:hAnsi="Calibri" w:cs="Calibri"/>
            <w:sz w:val="18"/>
            <w:szCs w:val="18"/>
          </w:rPr>
          <w:t>hedvika@phoenixcom.cz</w:t>
        </w:r>
      </w:hyperlink>
      <w:r w:rsidRPr="008D139E">
        <w:rPr>
          <w:rStyle w:val="Internetovodkaz"/>
          <w:rFonts w:ascii="Calibri" w:hAnsi="Calibri" w:cs="Calibri"/>
          <w:sz w:val="18"/>
          <w:szCs w:val="18"/>
        </w:rPr>
        <w:t xml:space="preserve"> </w:t>
      </w:r>
    </w:p>
    <w:p w14:paraId="79B28D78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</w:rPr>
      </w:pPr>
      <w:r w:rsidRPr="008D139E">
        <w:rPr>
          <w:rFonts w:ascii="Calibri" w:hAnsi="Calibri" w:cs="Calibri"/>
          <w:sz w:val="18"/>
          <w:szCs w:val="18"/>
        </w:rPr>
        <w:t>+420 774 273 821</w:t>
      </w:r>
    </w:p>
    <w:p w14:paraId="51EA3D30" w14:textId="77777777" w:rsidR="003C3B91" w:rsidRPr="008D139E" w:rsidRDefault="003C3B91" w:rsidP="0013483F">
      <w:pPr>
        <w:spacing w:after="0"/>
        <w:jc w:val="both"/>
        <w:rPr>
          <w:rFonts w:ascii="Calibri" w:hAnsi="Calibri" w:cs="Calibri"/>
        </w:rPr>
      </w:pPr>
    </w:p>
    <w:sectPr w:rsidR="003C3B91" w:rsidRPr="008D139E">
      <w:headerReference w:type="default" r:id="rId12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2CFA" w14:textId="77777777" w:rsidR="0012646B" w:rsidRDefault="0012646B">
      <w:pPr>
        <w:spacing w:after="0" w:line="240" w:lineRule="auto"/>
      </w:pPr>
      <w:r>
        <w:separator/>
      </w:r>
    </w:p>
  </w:endnote>
  <w:endnote w:type="continuationSeparator" w:id="0">
    <w:p w14:paraId="3206024E" w14:textId="77777777" w:rsidR="0012646B" w:rsidRDefault="00126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Segoe U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8B2D" w14:textId="77777777" w:rsidR="0012646B" w:rsidRDefault="0012646B">
      <w:pPr>
        <w:spacing w:after="0" w:line="240" w:lineRule="auto"/>
      </w:pPr>
      <w:r>
        <w:separator/>
      </w:r>
    </w:p>
  </w:footnote>
  <w:footnote w:type="continuationSeparator" w:id="0">
    <w:p w14:paraId="7F9D472D" w14:textId="77777777" w:rsidR="0012646B" w:rsidRDefault="00126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9754" w14:textId="77777777" w:rsidR="00F15E58" w:rsidRDefault="00F15E58">
    <w:pPr>
      <w:pStyle w:val="Zhlav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F15E58" w:rsidRDefault="00F15E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D84"/>
    <w:multiLevelType w:val="hybridMultilevel"/>
    <w:tmpl w:val="4D7AA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5EFC"/>
    <w:multiLevelType w:val="multilevel"/>
    <w:tmpl w:val="59FE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767A0"/>
    <w:multiLevelType w:val="multilevel"/>
    <w:tmpl w:val="801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515BD"/>
    <w:multiLevelType w:val="multilevel"/>
    <w:tmpl w:val="3BE4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27C85"/>
    <w:multiLevelType w:val="hybridMultilevel"/>
    <w:tmpl w:val="7946C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01F8"/>
    <w:multiLevelType w:val="multilevel"/>
    <w:tmpl w:val="5538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91744"/>
    <w:multiLevelType w:val="multilevel"/>
    <w:tmpl w:val="5E9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337B0"/>
    <w:multiLevelType w:val="multilevel"/>
    <w:tmpl w:val="358A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C3D05"/>
    <w:multiLevelType w:val="multilevel"/>
    <w:tmpl w:val="38E4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DA07C3"/>
    <w:multiLevelType w:val="multilevel"/>
    <w:tmpl w:val="CB3C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C133D"/>
    <w:multiLevelType w:val="hybridMultilevel"/>
    <w:tmpl w:val="5906C2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0C4B12"/>
    <w:multiLevelType w:val="multilevel"/>
    <w:tmpl w:val="6E5E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467C99"/>
    <w:multiLevelType w:val="hybridMultilevel"/>
    <w:tmpl w:val="A3B4B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82F1D"/>
    <w:multiLevelType w:val="hybridMultilevel"/>
    <w:tmpl w:val="35AC9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D1CFD"/>
    <w:multiLevelType w:val="multilevel"/>
    <w:tmpl w:val="956C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E45EDE"/>
    <w:multiLevelType w:val="multilevel"/>
    <w:tmpl w:val="838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E17146"/>
    <w:multiLevelType w:val="multilevel"/>
    <w:tmpl w:val="D4C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A29B1"/>
    <w:multiLevelType w:val="multilevel"/>
    <w:tmpl w:val="52FA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1F043A"/>
    <w:multiLevelType w:val="multilevel"/>
    <w:tmpl w:val="955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E93137"/>
    <w:multiLevelType w:val="multilevel"/>
    <w:tmpl w:val="A752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0B3F9C"/>
    <w:multiLevelType w:val="multilevel"/>
    <w:tmpl w:val="F1D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B124C4"/>
    <w:multiLevelType w:val="multilevel"/>
    <w:tmpl w:val="7828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770910">
    <w:abstractNumId w:val="13"/>
  </w:num>
  <w:num w:numId="2" w16cid:durableId="325791210">
    <w:abstractNumId w:val="4"/>
  </w:num>
  <w:num w:numId="3" w16cid:durableId="345985747">
    <w:abstractNumId w:val="0"/>
  </w:num>
  <w:num w:numId="4" w16cid:durableId="1402168415">
    <w:abstractNumId w:val="1"/>
  </w:num>
  <w:num w:numId="5" w16cid:durableId="817577011">
    <w:abstractNumId w:val="10"/>
  </w:num>
  <w:num w:numId="6" w16cid:durableId="281308459">
    <w:abstractNumId w:val="12"/>
  </w:num>
  <w:num w:numId="7" w16cid:durableId="1115254714">
    <w:abstractNumId w:val="8"/>
  </w:num>
  <w:num w:numId="8" w16cid:durableId="1102072716">
    <w:abstractNumId w:val="3"/>
  </w:num>
  <w:num w:numId="9" w16cid:durableId="1202616">
    <w:abstractNumId w:val="5"/>
  </w:num>
  <w:num w:numId="10" w16cid:durableId="903682135">
    <w:abstractNumId w:val="2"/>
  </w:num>
  <w:num w:numId="11" w16cid:durableId="864097442">
    <w:abstractNumId w:val="9"/>
  </w:num>
  <w:num w:numId="12" w16cid:durableId="157499845">
    <w:abstractNumId w:val="11"/>
  </w:num>
  <w:num w:numId="13" w16cid:durableId="1380206314">
    <w:abstractNumId w:val="21"/>
  </w:num>
  <w:num w:numId="14" w16cid:durableId="799571764">
    <w:abstractNumId w:val="14"/>
  </w:num>
  <w:num w:numId="15" w16cid:durableId="2074543705">
    <w:abstractNumId w:val="18"/>
  </w:num>
  <w:num w:numId="16" w16cid:durableId="1440756218">
    <w:abstractNumId w:val="20"/>
  </w:num>
  <w:num w:numId="17" w16cid:durableId="391347983">
    <w:abstractNumId w:val="6"/>
  </w:num>
  <w:num w:numId="18" w16cid:durableId="510876363">
    <w:abstractNumId w:val="15"/>
  </w:num>
  <w:num w:numId="19" w16cid:durableId="855849327">
    <w:abstractNumId w:val="17"/>
  </w:num>
  <w:num w:numId="20" w16cid:durableId="263421049">
    <w:abstractNumId w:val="7"/>
  </w:num>
  <w:num w:numId="21" w16cid:durableId="1059791258">
    <w:abstractNumId w:val="16"/>
  </w:num>
  <w:num w:numId="22" w16cid:durableId="14399099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1"/>
    <w:rsid w:val="000003F1"/>
    <w:rsid w:val="000139F2"/>
    <w:rsid w:val="00044DA1"/>
    <w:rsid w:val="00060BB3"/>
    <w:rsid w:val="000616F3"/>
    <w:rsid w:val="00064056"/>
    <w:rsid w:val="00064187"/>
    <w:rsid w:val="00067104"/>
    <w:rsid w:val="00083DD2"/>
    <w:rsid w:val="0009413A"/>
    <w:rsid w:val="000A347E"/>
    <w:rsid w:val="000A3D75"/>
    <w:rsid w:val="000C5B6D"/>
    <w:rsid w:val="000E6193"/>
    <w:rsid w:val="000F05EA"/>
    <w:rsid w:val="00105653"/>
    <w:rsid w:val="0012646B"/>
    <w:rsid w:val="00126807"/>
    <w:rsid w:val="00134560"/>
    <w:rsid w:val="0013483F"/>
    <w:rsid w:val="0013609F"/>
    <w:rsid w:val="00156A76"/>
    <w:rsid w:val="00160CED"/>
    <w:rsid w:val="00167C96"/>
    <w:rsid w:val="00192A77"/>
    <w:rsid w:val="001A163F"/>
    <w:rsid w:val="001A6C59"/>
    <w:rsid w:val="001D43D9"/>
    <w:rsid w:val="001D6827"/>
    <w:rsid w:val="001E18AE"/>
    <w:rsid w:val="001F4905"/>
    <w:rsid w:val="00202C72"/>
    <w:rsid w:val="00223452"/>
    <w:rsid w:val="00231CCD"/>
    <w:rsid w:val="0026227B"/>
    <w:rsid w:val="0026373A"/>
    <w:rsid w:val="0026527F"/>
    <w:rsid w:val="0028088B"/>
    <w:rsid w:val="00290110"/>
    <w:rsid w:val="00293B62"/>
    <w:rsid w:val="002A2A7D"/>
    <w:rsid w:val="002A65B2"/>
    <w:rsid w:val="002E5273"/>
    <w:rsid w:val="002F2B52"/>
    <w:rsid w:val="00306C51"/>
    <w:rsid w:val="00310986"/>
    <w:rsid w:val="00313D44"/>
    <w:rsid w:val="00325FFC"/>
    <w:rsid w:val="00341FF7"/>
    <w:rsid w:val="0037257F"/>
    <w:rsid w:val="00377EAE"/>
    <w:rsid w:val="003A45B7"/>
    <w:rsid w:val="003A63B0"/>
    <w:rsid w:val="003A78FA"/>
    <w:rsid w:val="003B3D6E"/>
    <w:rsid w:val="003C1A1A"/>
    <w:rsid w:val="003C3B91"/>
    <w:rsid w:val="003F1966"/>
    <w:rsid w:val="003F7D33"/>
    <w:rsid w:val="00407C89"/>
    <w:rsid w:val="004250B9"/>
    <w:rsid w:val="004347D5"/>
    <w:rsid w:val="004407B6"/>
    <w:rsid w:val="0044683D"/>
    <w:rsid w:val="00460D9B"/>
    <w:rsid w:val="0047595F"/>
    <w:rsid w:val="0048623B"/>
    <w:rsid w:val="00491B47"/>
    <w:rsid w:val="00494D6C"/>
    <w:rsid w:val="004A5723"/>
    <w:rsid w:val="004B0733"/>
    <w:rsid w:val="004D0A01"/>
    <w:rsid w:val="004E333F"/>
    <w:rsid w:val="0050035E"/>
    <w:rsid w:val="00511D04"/>
    <w:rsid w:val="00512057"/>
    <w:rsid w:val="00520C65"/>
    <w:rsid w:val="00525C66"/>
    <w:rsid w:val="00556C37"/>
    <w:rsid w:val="00586109"/>
    <w:rsid w:val="005A75F5"/>
    <w:rsid w:val="005B2E62"/>
    <w:rsid w:val="005B33FE"/>
    <w:rsid w:val="005C0F95"/>
    <w:rsid w:val="005F348B"/>
    <w:rsid w:val="005F6F64"/>
    <w:rsid w:val="00617085"/>
    <w:rsid w:val="006407CC"/>
    <w:rsid w:val="006429B4"/>
    <w:rsid w:val="00661DB3"/>
    <w:rsid w:val="006664A1"/>
    <w:rsid w:val="00670921"/>
    <w:rsid w:val="00670EF9"/>
    <w:rsid w:val="00677BA2"/>
    <w:rsid w:val="006A1983"/>
    <w:rsid w:val="006A69E0"/>
    <w:rsid w:val="006C3726"/>
    <w:rsid w:val="006D23D1"/>
    <w:rsid w:val="006D7B20"/>
    <w:rsid w:val="006E2A58"/>
    <w:rsid w:val="006F5768"/>
    <w:rsid w:val="006F5F1C"/>
    <w:rsid w:val="006F7C67"/>
    <w:rsid w:val="007064A8"/>
    <w:rsid w:val="00725AFB"/>
    <w:rsid w:val="0073712E"/>
    <w:rsid w:val="00746AB1"/>
    <w:rsid w:val="007655E9"/>
    <w:rsid w:val="0077081E"/>
    <w:rsid w:val="0079593F"/>
    <w:rsid w:val="007A4FDC"/>
    <w:rsid w:val="007A611D"/>
    <w:rsid w:val="007C2F89"/>
    <w:rsid w:val="007C41BF"/>
    <w:rsid w:val="007D5462"/>
    <w:rsid w:val="007D55D7"/>
    <w:rsid w:val="007D630A"/>
    <w:rsid w:val="007E347C"/>
    <w:rsid w:val="007E395C"/>
    <w:rsid w:val="007F74FB"/>
    <w:rsid w:val="00804140"/>
    <w:rsid w:val="008079BD"/>
    <w:rsid w:val="0082462E"/>
    <w:rsid w:val="0085654B"/>
    <w:rsid w:val="00867FC4"/>
    <w:rsid w:val="00871F8D"/>
    <w:rsid w:val="00887F78"/>
    <w:rsid w:val="008955B8"/>
    <w:rsid w:val="00896C42"/>
    <w:rsid w:val="008A6B81"/>
    <w:rsid w:val="008D139E"/>
    <w:rsid w:val="008E64E7"/>
    <w:rsid w:val="008F35B8"/>
    <w:rsid w:val="00947D51"/>
    <w:rsid w:val="0095395B"/>
    <w:rsid w:val="009670A2"/>
    <w:rsid w:val="00974D20"/>
    <w:rsid w:val="009958FE"/>
    <w:rsid w:val="009A05D1"/>
    <w:rsid w:val="009A3116"/>
    <w:rsid w:val="009A33F6"/>
    <w:rsid w:val="009A39DF"/>
    <w:rsid w:val="009B43DC"/>
    <w:rsid w:val="009B734B"/>
    <w:rsid w:val="009C6043"/>
    <w:rsid w:val="009C7ADA"/>
    <w:rsid w:val="009E051F"/>
    <w:rsid w:val="009E0799"/>
    <w:rsid w:val="009E3D03"/>
    <w:rsid w:val="009E3F13"/>
    <w:rsid w:val="009F3C96"/>
    <w:rsid w:val="00A03A9B"/>
    <w:rsid w:val="00A154BB"/>
    <w:rsid w:val="00A2372A"/>
    <w:rsid w:val="00A52C57"/>
    <w:rsid w:val="00A737D8"/>
    <w:rsid w:val="00A74CAE"/>
    <w:rsid w:val="00AA1D6E"/>
    <w:rsid w:val="00AB59EA"/>
    <w:rsid w:val="00AE29E6"/>
    <w:rsid w:val="00AF6330"/>
    <w:rsid w:val="00B26EA2"/>
    <w:rsid w:val="00B55485"/>
    <w:rsid w:val="00B65552"/>
    <w:rsid w:val="00B87DB5"/>
    <w:rsid w:val="00B93423"/>
    <w:rsid w:val="00BA3C11"/>
    <w:rsid w:val="00BB6C3F"/>
    <w:rsid w:val="00BB797B"/>
    <w:rsid w:val="00BC0170"/>
    <w:rsid w:val="00BE5E64"/>
    <w:rsid w:val="00BE6297"/>
    <w:rsid w:val="00BF0580"/>
    <w:rsid w:val="00C04BCC"/>
    <w:rsid w:val="00C07512"/>
    <w:rsid w:val="00C14D62"/>
    <w:rsid w:val="00C2023A"/>
    <w:rsid w:val="00C21A08"/>
    <w:rsid w:val="00C231DB"/>
    <w:rsid w:val="00C37500"/>
    <w:rsid w:val="00C42C82"/>
    <w:rsid w:val="00C52458"/>
    <w:rsid w:val="00C60ABC"/>
    <w:rsid w:val="00C73D1C"/>
    <w:rsid w:val="00C770B6"/>
    <w:rsid w:val="00C82BC7"/>
    <w:rsid w:val="00C854D6"/>
    <w:rsid w:val="00C953F7"/>
    <w:rsid w:val="00C96549"/>
    <w:rsid w:val="00CA08C5"/>
    <w:rsid w:val="00CA2ABD"/>
    <w:rsid w:val="00D000F2"/>
    <w:rsid w:val="00D42253"/>
    <w:rsid w:val="00D65409"/>
    <w:rsid w:val="00D67AF9"/>
    <w:rsid w:val="00D84185"/>
    <w:rsid w:val="00DA2677"/>
    <w:rsid w:val="00DA74BE"/>
    <w:rsid w:val="00E101DA"/>
    <w:rsid w:val="00E57465"/>
    <w:rsid w:val="00E77B08"/>
    <w:rsid w:val="00E80A31"/>
    <w:rsid w:val="00E86001"/>
    <w:rsid w:val="00EA326A"/>
    <w:rsid w:val="00EA75FD"/>
    <w:rsid w:val="00EE0EB3"/>
    <w:rsid w:val="00EE50AE"/>
    <w:rsid w:val="00EF33A3"/>
    <w:rsid w:val="00F103E1"/>
    <w:rsid w:val="00F1077C"/>
    <w:rsid w:val="00F140FB"/>
    <w:rsid w:val="00F15E58"/>
    <w:rsid w:val="00F4337C"/>
    <w:rsid w:val="00F535F0"/>
    <w:rsid w:val="00F67CE4"/>
    <w:rsid w:val="00F9063A"/>
    <w:rsid w:val="00F917D2"/>
    <w:rsid w:val="00F978A6"/>
    <w:rsid w:val="00FA20A7"/>
    <w:rsid w:val="00FA272A"/>
    <w:rsid w:val="00FA5B0E"/>
    <w:rsid w:val="00FA6B88"/>
    <w:rsid w:val="00FB582E"/>
    <w:rsid w:val="00FC2E37"/>
    <w:rsid w:val="00FC645A"/>
    <w:rsid w:val="00FC6CD3"/>
    <w:rsid w:val="00FD1230"/>
    <w:rsid w:val="00FE6582"/>
    <w:rsid w:val="00F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C0F2B"/>
  <w15:docId w15:val="{7699FDBA-01B3-974F-AE11-BAE4317A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E67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3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26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250B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93423"/>
    <w:pPr>
      <w:suppressAutoHyphens w:val="0"/>
    </w:pPr>
  </w:style>
  <w:style w:type="character" w:customStyle="1" w:styleId="Zdraznn1">
    <w:name w:val="Zdůraznění1"/>
    <w:basedOn w:val="Standardnpsmoodstavce"/>
    <w:uiPriority w:val="20"/>
    <w:qFormat/>
    <w:rsid w:val="007C41BF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Standardnpsmoodstavce"/>
    <w:rsid w:val="001D6827"/>
  </w:style>
  <w:style w:type="character" w:styleId="Odkaznakoment">
    <w:name w:val="annotation reference"/>
    <w:basedOn w:val="Standardnpsmoodstavce"/>
    <w:uiPriority w:val="99"/>
    <w:semiHidden/>
    <w:unhideWhenUsed/>
    <w:rsid w:val="00064187"/>
    <w:rPr>
      <w:sz w:val="16"/>
      <w:szCs w:val="16"/>
    </w:rPr>
  </w:style>
  <w:style w:type="paragraph" w:customStyle="1" w:styleId="listitem">
    <w:name w:val="list__item"/>
    <w:basedOn w:val="Normln"/>
    <w:rsid w:val="00887F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6527F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F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F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F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FFC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7064A8"/>
    <w:rPr>
      <w:color w:val="605E5C"/>
      <w:shd w:val="clear" w:color="auto" w:fill="E1DFDD"/>
    </w:rPr>
  </w:style>
  <w:style w:type="character" w:customStyle="1" w:styleId="citation-88">
    <w:name w:val="citation-88"/>
    <w:basedOn w:val="Standardnpsmoodstavce"/>
    <w:rsid w:val="00DA2677"/>
  </w:style>
  <w:style w:type="character" w:customStyle="1" w:styleId="citation-87">
    <w:name w:val="citation-87"/>
    <w:basedOn w:val="Standardnpsmoodstavce"/>
    <w:rsid w:val="00DA2677"/>
  </w:style>
  <w:style w:type="character" w:customStyle="1" w:styleId="citation-86">
    <w:name w:val="citation-86"/>
    <w:basedOn w:val="Standardnpsmoodstavce"/>
    <w:rsid w:val="00DA2677"/>
  </w:style>
  <w:style w:type="character" w:customStyle="1" w:styleId="Nadpis3Char">
    <w:name w:val="Nadpis 3 Char"/>
    <w:basedOn w:val="Standardnpsmoodstavce"/>
    <w:link w:val="Nadpis3"/>
    <w:uiPriority w:val="9"/>
    <w:semiHidden/>
    <w:rsid w:val="00DA26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26227B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39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FE67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gecz.cz/espressa/ses985bt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dvika@phoenixco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gecz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gecz.cz/espressa/bes920bt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DC28-CF1D-8242-8429-ADE75E3E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Hedvika Přibová | PHOENIXCOM</cp:lastModifiedBy>
  <cp:revision>2</cp:revision>
  <dcterms:created xsi:type="dcterms:W3CDTF">2026-06-11T10:24:00Z</dcterms:created>
  <dcterms:modified xsi:type="dcterms:W3CDTF">2026-06-11T10:24:00Z</dcterms:modified>
  <dc:language>cs-CZ</dc:language>
</cp:coreProperties>
</file>