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52AC4" w14:textId="77777777" w:rsidR="00864A1D" w:rsidRPr="00BE5F04" w:rsidRDefault="00864A1D" w:rsidP="00864A1D">
      <w:pPr>
        <w:jc w:val="center"/>
        <w:rPr>
          <w:b/>
          <w:bCs/>
          <w:sz w:val="28"/>
          <w:szCs w:val="28"/>
        </w:rPr>
      </w:pPr>
      <w:bookmarkStart w:id="0" w:name="_GoBack"/>
      <w:r w:rsidRPr="00BE5F04">
        <w:rPr>
          <w:b/>
          <w:bCs/>
          <w:sz w:val="28"/>
          <w:szCs w:val="28"/>
        </w:rPr>
        <w:t>T</w:t>
      </w:r>
      <w:r>
        <w:rPr>
          <w:b/>
          <w:bCs/>
          <w:sz w:val="28"/>
          <w:szCs w:val="28"/>
        </w:rPr>
        <w:t>ř</w:t>
      </w:r>
      <w:r w:rsidRPr="00BE5F04">
        <w:rPr>
          <w:b/>
          <w:bCs/>
          <w:sz w:val="28"/>
          <w:szCs w:val="28"/>
        </w:rPr>
        <w:t xml:space="preserve">i </w:t>
      </w:r>
      <w:r>
        <w:rPr>
          <w:b/>
          <w:bCs/>
          <w:sz w:val="28"/>
          <w:szCs w:val="28"/>
        </w:rPr>
        <w:t>způ</w:t>
      </w:r>
      <w:r w:rsidRPr="00BE5F04">
        <w:rPr>
          <w:b/>
          <w:bCs/>
          <w:sz w:val="28"/>
          <w:szCs w:val="28"/>
        </w:rPr>
        <w:t>soby</w:t>
      </w:r>
      <w:r>
        <w:rPr>
          <w:b/>
          <w:bCs/>
          <w:sz w:val="28"/>
          <w:szCs w:val="28"/>
        </w:rPr>
        <w:t>,</w:t>
      </w:r>
      <w:r w:rsidRPr="00BE5F04">
        <w:rPr>
          <w:b/>
          <w:bCs/>
          <w:sz w:val="28"/>
          <w:szCs w:val="28"/>
        </w:rPr>
        <w:t xml:space="preserve"> </w:t>
      </w:r>
      <w:r>
        <w:rPr>
          <w:b/>
          <w:bCs/>
          <w:sz w:val="28"/>
          <w:szCs w:val="28"/>
        </w:rPr>
        <w:t>jak</w:t>
      </w:r>
      <w:r w:rsidRPr="00BE5F04">
        <w:rPr>
          <w:b/>
          <w:bCs/>
          <w:sz w:val="28"/>
          <w:szCs w:val="28"/>
        </w:rPr>
        <w:t xml:space="preserve"> ochutit perliv</w:t>
      </w:r>
      <w:r>
        <w:rPr>
          <w:b/>
          <w:bCs/>
          <w:sz w:val="28"/>
          <w:szCs w:val="28"/>
        </w:rPr>
        <w:t>ou</w:t>
      </w:r>
      <w:r w:rsidRPr="00BE5F04">
        <w:rPr>
          <w:b/>
          <w:bCs/>
          <w:sz w:val="28"/>
          <w:szCs w:val="28"/>
        </w:rPr>
        <w:t xml:space="preserve"> vodu </w:t>
      </w:r>
      <w:bookmarkEnd w:id="0"/>
      <w:r>
        <w:rPr>
          <w:b/>
          <w:bCs/>
          <w:sz w:val="28"/>
          <w:szCs w:val="28"/>
        </w:rPr>
        <w:t>– bez výčit</w:t>
      </w:r>
      <w:r w:rsidRPr="00BE5F04">
        <w:rPr>
          <w:b/>
          <w:bCs/>
          <w:sz w:val="28"/>
          <w:szCs w:val="28"/>
        </w:rPr>
        <w:t>ek</w:t>
      </w:r>
    </w:p>
    <w:p w14:paraId="48F677BF" w14:textId="77777777" w:rsidR="00864A1D" w:rsidRDefault="00864A1D" w:rsidP="00864A1D">
      <w:pPr>
        <w:jc w:val="both"/>
      </w:pPr>
    </w:p>
    <w:p w14:paraId="325CAC5C" w14:textId="77777777" w:rsidR="00864A1D" w:rsidRPr="00BE5F04" w:rsidRDefault="00864A1D" w:rsidP="00864A1D">
      <w:pPr>
        <w:jc w:val="both"/>
        <w:rPr>
          <w:b/>
          <w:bCs/>
        </w:rPr>
      </w:pPr>
      <w:r w:rsidRPr="00BE5F04">
        <w:rPr>
          <w:b/>
          <w:bCs/>
        </w:rPr>
        <w:t xml:space="preserve">Máte rádi bublinky, </w:t>
      </w:r>
      <w:r>
        <w:rPr>
          <w:b/>
          <w:bCs/>
        </w:rPr>
        <w:t>ale</w:t>
      </w:r>
      <w:r w:rsidRPr="00BE5F04">
        <w:rPr>
          <w:b/>
          <w:bCs/>
        </w:rPr>
        <w:t xml:space="preserve"> zároveň </w:t>
      </w:r>
      <w:r>
        <w:rPr>
          <w:b/>
          <w:bCs/>
        </w:rPr>
        <w:t xml:space="preserve">nechcete ohrozit svoji </w:t>
      </w:r>
      <w:r w:rsidRPr="00BE5F04">
        <w:rPr>
          <w:b/>
          <w:bCs/>
        </w:rPr>
        <w:t>l</w:t>
      </w:r>
      <w:r>
        <w:rPr>
          <w:b/>
          <w:bCs/>
        </w:rPr>
        <w:t>i</w:t>
      </w:r>
      <w:r w:rsidRPr="00BE5F04">
        <w:rPr>
          <w:b/>
          <w:bCs/>
        </w:rPr>
        <w:t>ni</w:t>
      </w:r>
      <w:r>
        <w:rPr>
          <w:b/>
          <w:bCs/>
        </w:rPr>
        <w:t>i</w:t>
      </w:r>
      <w:r w:rsidRPr="00BE5F04">
        <w:rPr>
          <w:b/>
          <w:bCs/>
        </w:rPr>
        <w:t>? Tak</w:t>
      </w:r>
      <w:r>
        <w:rPr>
          <w:b/>
          <w:bCs/>
        </w:rPr>
        <w:t>,</w:t>
      </w:r>
      <w:r w:rsidRPr="00BE5F04">
        <w:rPr>
          <w:b/>
          <w:bCs/>
        </w:rPr>
        <w:t xml:space="preserve"> </w:t>
      </w:r>
      <w:r>
        <w:rPr>
          <w:b/>
          <w:bCs/>
        </w:rPr>
        <w:t>jak platí, že nejlépe</w:t>
      </w:r>
      <w:r w:rsidRPr="00BE5F04">
        <w:rPr>
          <w:b/>
          <w:bCs/>
        </w:rPr>
        <w:t xml:space="preserve"> </w:t>
      </w:r>
      <w:r>
        <w:rPr>
          <w:b/>
          <w:bCs/>
        </w:rPr>
        <w:t>dostanete</w:t>
      </w:r>
      <w:r w:rsidRPr="00BE5F04">
        <w:rPr>
          <w:b/>
          <w:bCs/>
        </w:rPr>
        <w:t xml:space="preserve"> hmotnost pod kontrolu</w:t>
      </w:r>
      <w:r>
        <w:rPr>
          <w:b/>
          <w:bCs/>
        </w:rPr>
        <w:t>,</w:t>
      </w:r>
      <w:r w:rsidRPr="00BE5F04">
        <w:rPr>
          <w:b/>
          <w:bCs/>
        </w:rPr>
        <w:t xml:space="preserve"> </w:t>
      </w:r>
      <w:r>
        <w:rPr>
          <w:b/>
          <w:bCs/>
        </w:rPr>
        <w:t xml:space="preserve">když si budete jídlo </w:t>
      </w:r>
      <w:r w:rsidRPr="00BE5F04">
        <w:rPr>
          <w:b/>
          <w:bCs/>
        </w:rPr>
        <w:t xml:space="preserve">připravovat doma a z čerstvých surovin, v případě pitného režimu je návod </w:t>
      </w:r>
      <w:r>
        <w:rPr>
          <w:b/>
          <w:bCs/>
        </w:rPr>
        <w:t>stejný</w:t>
      </w:r>
      <w:r w:rsidRPr="00BE5F04">
        <w:rPr>
          <w:b/>
          <w:bCs/>
        </w:rPr>
        <w:t>. Pi</w:t>
      </w:r>
      <w:r>
        <w:rPr>
          <w:b/>
          <w:bCs/>
        </w:rPr>
        <w:t>j</w:t>
      </w:r>
      <w:r w:rsidRPr="00BE5F04">
        <w:rPr>
          <w:b/>
          <w:bCs/>
        </w:rPr>
        <w:t xml:space="preserve">te to, </w:t>
      </w:r>
      <w:r>
        <w:rPr>
          <w:b/>
          <w:bCs/>
        </w:rPr>
        <w:t>c</w:t>
      </w:r>
      <w:r w:rsidRPr="00BE5F04">
        <w:rPr>
          <w:b/>
          <w:bCs/>
        </w:rPr>
        <w:t xml:space="preserve">o si do </w:t>
      </w:r>
      <w:r>
        <w:rPr>
          <w:b/>
          <w:bCs/>
        </w:rPr>
        <w:t>sklenice</w:t>
      </w:r>
      <w:r w:rsidRPr="00BE5F04">
        <w:rPr>
          <w:b/>
          <w:bCs/>
        </w:rPr>
        <w:t xml:space="preserve"> </w:t>
      </w:r>
      <w:r>
        <w:rPr>
          <w:b/>
          <w:bCs/>
        </w:rPr>
        <w:t>n</w:t>
      </w:r>
      <w:r w:rsidRPr="00BE5F04">
        <w:rPr>
          <w:b/>
          <w:bCs/>
        </w:rPr>
        <w:t xml:space="preserve">ebo </w:t>
      </w:r>
      <w:r>
        <w:rPr>
          <w:b/>
          <w:bCs/>
        </w:rPr>
        <w:t>lahve</w:t>
      </w:r>
      <w:r w:rsidRPr="00BE5F04">
        <w:rPr>
          <w:b/>
          <w:bCs/>
        </w:rPr>
        <w:t xml:space="preserve"> nal</w:t>
      </w:r>
      <w:r>
        <w:rPr>
          <w:b/>
          <w:bCs/>
        </w:rPr>
        <w:t>i</w:t>
      </w:r>
      <w:r w:rsidRPr="00BE5F04">
        <w:rPr>
          <w:b/>
          <w:bCs/>
        </w:rPr>
        <w:t xml:space="preserve">jete sami. My </w:t>
      </w:r>
      <w:r>
        <w:rPr>
          <w:b/>
          <w:bCs/>
        </w:rPr>
        <w:t>j</w:t>
      </w:r>
      <w:r w:rsidRPr="00BE5F04">
        <w:rPr>
          <w:b/>
          <w:bCs/>
        </w:rPr>
        <w:t>en poradíme</w:t>
      </w:r>
      <w:r>
        <w:rPr>
          <w:b/>
          <w:bCs/>
        </w:rPr>
        <w:t>,</w:t>
      </w:r>
      <w:r w:rsidRPr="00BE5F04">
        <w:rPr>
          <w:b/>
          <w:bCs/>
        </w:rPr>
        <w:t xml:space="preserve"> </w:t>
      </w:r>
      <w:r>
        <w:rPr>
          <w:b/>
          <w:bCs/>
        </w:rPr>
        <w:t>jak</w:t>
      </w:r>
      <w:r w:rsidRPr="00BE5F04">
        <w:rPr>
          <w:b/>
          <w:bCs/>
        </w:rPr>
        <w:t xml:space="preserve"> tomu dodat chuť</w:t>
      </w:r>
      <w:r>
        <w:rPr>
          <w:b/>
          <w:bCs/>
        </w:rPr>
        <w:t xml:space="preserve"> – bez výčitek.</w:t>
      </w:r>
    </w:p>
    <w:p w14:paraId="284D1453" w14:textId="77777777" w:rsidR="00864A1D" w:rsidRDefault="00864A1D" w:rsidP="00864A1D">
      <w:pPr>
        <w:jc w:val="both"/>
      </w:pPr>
    </w:p>
    <w:p w14:paraId="301171E5" w14:textId="77777777" w:rsidR="00864A1D" w:rsidRPr="00BE5F04" w:rsidRDefault="00864A1D" w:rsidP="00864A1D">
      <w:pPr>
        <w:jc w:val="both"/>
        <w:rPr>
          <w:b/>
          <w:bCs/>
        </w:rPr>
      </w:pPr>
      <w:r>
        <w:rPr>
          <w:b/>
          <w:bCs/>
        </w:rPr>
        <w:t>Zapomeňte</w:t>
      </w:r>
      <w:r w:rsidRPr="00BE5F04">
        <w:rPr>
          <w:b/>
          <w:bCs/>
        </w:rPr>
        <w:t xml:space="preserve"> na balené bublinky</w:t>
      </w:r>
    </w:p>
    <w:p w14:paraId="284B2B72" w14:textId="77777777" w:rsidR="00864A1D" w:rsidRDefault="00864A1D" w:rsidP="00864A1D">
      <w:pPr>
        <w:jc w:val="both"/>
      </w:pPr>
      <w:r>
        <w:t>V první řadě je důležité si uvědomit, že nejsou bublinky jako bublinky. Zatímco</w:t>
      </w:r>
      <w:r w:rsidRPr="00BE5F04">
        <w:t xml:space="preserve"> na </w:t>
      </w:r>
      <w:r>
        <w:t>sklenici</w:t>
      </w:r>
      <w:r w:rsidRPr="00BE5F04">
        <w:t xml:space="preserve"> čist</w:t>
      </w:r>
      <w:r>
        <w:t>é</w:t>
      </w:r>
      <w:r w:rsidRPr="00BE5F04">
        <w:t xml:space="preserve"> perliv</w:t>
      </w:r>
      <w:r>
        <w:t>é</w:t>
      </w:r>
      <w:r w:rsidRPr="00BE5F04">
        <w:t xml:space="preserve"> vody </w:t>
      </w:r>
      <w:r>
        <w:t>není</w:t>
      </w:r>
      <w:r w:rsidRPr="00BE5F04">
        <w:t xml:space="preserve"> ni</w:t>
      </w:r>
      <w:r>
        <w:t>c</w:t>
      </w:r>
      <w:r w:rsidRPr="00BE5F04">
        <w:t xml:space="preserve"> zlé</w:t>
      </w:r>
      <w:r>
        <w:t>ho</w:t>
      </w:r>
      <w:r w:rsidRPr="00BE5F04">
        <w:t>, o sla</w:t>
      </w:r>
      <w:r>
        <w:t>z</w:t>
      </w:r>
      <w:r w:rsidRPr="00BE5F04">
        <w:t>ených s</w:t>
      </w:r>
      <w:r>
        <w:t>yc</w:t>
      </w:r>
      <w:r w:rsidRPr="00BE5F04">
        <w:t>ených nápoj</w:t>
      </w:r>
      <w:r>
        <w:t>í</w:t>
      </w:r>
      <w:r w:rsidRPr="00BE5F04">
        <w:t>ch z obchodu s</w:t>
      </w:r>
      <w:r>
        <w:t>e</w:t>
      </w:r>
      <w:r w:rsidRPr="00BE5F04">
        <w:t xml:space="preserve"> to už </w:t>
      </w:r>
      <w:r>
        <w:t>říct</w:t>
      </w:r>
      <w:r w:rsidRPr="00BE5F04">
        <w:t xml:space="preserve"> nedá. „</w:t>
      </w:r>
      <w:r w:rsidRPr="00BE5F04">
        <w:rPr>
          <w:i/>
          <w:iCs/>
        </w:rPr>
        <w:t>Pod termínem s</w:t>
      </w:r>
      <w:r>
        <w:rPr>
          <w:i/>
          <w:iCs/>
        </w:rPr>
        <w:t>yc</w:t>
      </w:r>
      <w:r w:rsidRPr="00BE5F04">
        <w:rPr>
          <w:i/>
          <w:iCs/>
        </w:rPr>
        <w:t xml:space="preserve">ený nápoj </w:t>
      </w:r>
      <w:r>
        <w:rPr>
          <w:i/>
          <w:iCs/>
        </w:rPr>
        <w:t xml:space="preserve">je </w:t>
      </w:r>
      <w:r w:rsidRPr="00BE5F04">
        <w:rPr>
          <w:i/>
          <w:iCs/>
        </w:rPr>
        <w:t>třeba správně chápat nápoje s</w:t>
      </w:r>
      <w:r>
        <w:rPr>
          <w:i/>
          <w:iCs/>
        </w:rPr>
        <w:t>yc</w:t>
      </w:r>
      <w:r w:rsidRPr="00BE5F04">
        <w:rPr>
          <w:i/>
          <w:iCs/>
        </w:rPr>
        <w:t>ené cukrem. S</w:t>
      </w:r>
      <w:r>
        <w:rPr>
          <w:i/>
          <w:iCs/>
        </w:rPr>
        <w:t>yc</w:t>
      </w:r>
      <w:r w:rsidRPr="00BE5F04">
        <w:rPr>
          <w:i/>
          <w:iCs/>
        </w:rPr>
        <w:t>ený neznamená perlivý,“</w:t>
      </w:r>
      <w:r w:rsidRPr="00BE5F04">
        <w:t xml:space="preserve"> vysvětluje </w:t>
      </w:r>
      <w:r>
        <w:t xml:space="preserve">dětský </w:t>
      </w:r>
      <w:proofErr w:type="spellStart"/>
      <w:r>
        <w:t>obezitolog</w:t>
      </w:r>
      <w:proofErr w:type="spellEnd"/>
      <w:r>
        <w:t xml:space="preserve"> </w:t>
      </w:r>
      <w:r w:rsidRPr="00BE5F04">
        <w:t xml:space="preserve">MUDr. Zlatko </w:t>
      </w:r>
      <w:proofErr w:type="spellStart"/>
      <w:r w:rsidRPr="00BE5F04">
        <w:t>Marinov</w:t>
      </w:r>
      <w:proofErr w:type="spellEnd"/>
      <w:r w:rsidRPr="00BE5F04">
        <w:t xml:space="preserve">. </w:t>
      </w:r>
      <w:r>
        <w:t xml:space="preserve">Když tedy máte rádi bublinky, je lepší nejdříve naperlit čerstvou kohoutkovou vodu a až následně se pustit do jejího ochucování. Sledujte přitom především množství sacharidů. Pokud vám záleží na zdraví, určitě si do každé sklenice dobrovolně nevhodíte 4–6 kostek cukru. To je totiž běžné množství cukru, jaké se nachází ve sklenici kupované sycené limonády. </w:t>
      </w:r>
    </w:p>
    <w:p w14:paraId="66CE724E" w14:textId="77777777" w:rsidR="00864A1D" w:rsidRDefault="00864A1D" w:rsidP="00864A1D">
      <w:pPr>
        <w:jc w:val="both"/>
      </w:pPr>
    </w:p>
    <w:p w14:paraId="1903F587" w14:textId="77777777" w:rsidR="00864A1D" w:rsidRPr="00BE5F04" w:rsidRDefault="00864A1D" w:rsidP="00864A1D">
      <w:pPr>
        <w:jc w:val="both"/>
        <w:rPr>
          <w:b/>
          <w:bCs/>
        </w:rPr>
      </w:pPr>
      <w:r w:rsidRPr="00BE5F04">
        <w:rPr>
          <w:b/>
          <w:bCs/>
        </w:rPr>
        <w:t>V</w:t>
      </w:r>
      <w:r>
        <w:rPr>
          <w:b/>
          <w:bCs/>
        </w:rPr>
        <w:t>í</w:t>
      </w:r>
      <w:r w:rsidRPr="00BE5F04">
        <w:rPr>
          <w:b/>
          <w:bCs/>
        </w:rPr>
        <w:t>c je</w:t>
      </w:r>
      <w:r>
        <w:rPr>
          <w:b/>
          <w:bCs/>
        </w:rPr>
        <w:t xml:space="preserve"> někdy </w:t>
      </w:r>
      <w:r w:rsidRPr="00BE5F04">
        <w:rPr>
          <w:b/>
          <w:bCs/>
        </w:rPr>
        <w:t>v</w:t>
      </w:r>
      <w:r>
        <w:rPr>
          <w:b/>
          <w:bCs/>
        </w:rPr>
        <w:t>í</w:t>
      </w:r>
      <w:r w:rsidRPr="00BE5F04">
        <w:rPr>
          <w:b/>
          <w:bCs/>
        </w:rPr>
        <w:t>c</w:t>
      </w:r>
    </w:p>
    <w:p w14:paraId="47EEF1B1" w14:textId="77777777" w:rsidR="00864A1D" w:rsidRDefault="00864A1D" w:rsidP="00864A1D">
      <w:pPr>
        <w:jc w:val="both"/>
      </w:pPr>
      <w:r>
        <w:t xml:space="preserve">Pitný režim je důležitý za každých okolností, ale pokud se snažíte shodit nadbytečné kilogramy, je ještě důležitější vodou nešetřit. </w:t>
      </w:r>
      <w:r w:rsidRPr="00BE5F04">
        <w:rPr>
          <w:i/>
          <w:iCs/>
        </w:rPr>
        <w:t>„Člověk by m</w:t>
      </w:r>
      <w:r>
        <w:rPr>
          <w:i/>
          <w:iCs/>
        </w:rPr>
        <w:t>ě</w:t>
      </w:r>
      <w:r w:rsidRPr="00BE5F04">
        <w:rPr>
          <w:i/>
          <w:iCs/>
        </w:rPr>
        <w:t xml:space="preserve">l denně </w:t>
      </w:r>
      <w:r>
        <w:rPr>
          <w:i/>
          <w:iCs/>
        </w:rPr>
        <w:t>přijmout</w:t>
      </w:r>
      <w:r w:rsidRPr="00BE5F04">
        <w:rPr>
          <w:i/>
          <w:iCs/>
        </w:rPr>
        <w:t xml:space="preserve"> </w:t>
      </w:r>
      <w:r w:rsidRPr="00BE5F04">
        <w:rPr>
          <w:i/>
          <w:iCs/>
          <w:lang w:eastAsia="sk-SK"/>
        </w:rPr>
        <w:t>zhruba 0,5 l</w:t>
      </w:r>
      <w:r>
        <w:rPr>
          <w:i/>
          <w:iCs/>
          <w:lang w:eastAsia="sk-SK"/>
        </w:rPr>
        <w:t xml:space="preserve"> tekutin</w:t>
      </w:r>
      <w:r w:rsidRPr="00BE5F04">
        <w:rPr>
          <w:i/>
          <w:iCs/>
          <w:lang w:eastAsia="sk-SK"/>
        </w:rPr>
        <w:t xml:space="preserve"> na každých 15 kg hmotnosti. </w:t>
      </w:r>
      <w:r>
        <w:rPr>
          <w:i/>
          <w:iCs/>
          <w:lang w:eastAsia="sk-SK"/>
        </w:rPr>
        <w:t>Když</w:t>
      </w:r>
      <w:r w:rsidRPr="00BE5F04">
        <w:rPr>
          <w:i/>
          <w:iCs/>
          <w:lang w:eastAsia="sk-SK"/>
        </w:rPr>
        <w:t xml:space="preserve"> cvičíte </w:t>
      </w:r>
      <w:r>
        <w:rPr>
          <w:i/>
          <w:iCs/>
          <w:lang w:eastAsia="sk-SK"/>
        </w:rPr>
        <w:t>n</w:t>
      </w:r>
      <w:r w:rsidRPr="00BE5F04">
        <w:rPr>
          <w:i/>
          <w:iCs/>
          <w:lang w:eastAsia="sk-SK"/>
        </w:rPr>
        <w:t xml:space="preserve">ebo pijete nápoje s obsahem kofeinu, </w:t>
      </w:r>
      <w:r>
        <w:rPr>
          <w:i/>
          <w:iCs/>
          <w:lang w:eastAsia="sk-SK"/>
        </w:rPr>
        <w:t xml:space="preserve">je </w:t>
      </w:r>
      <w:r w:rsidRPr="00BE5F04">
        <w:rPr>
          <w:i/>
          <w:iCs/>
          <w:lang w:eastAsia="sk-SK"/>
        </w:rPr>
        <w:t xml:space="preserve">třeba příjem tekutin </w:t>
      </w:r>
      <w:r>
        <w:rPr>
          <w:i/>
          <w:iCs/>
          <w:lang w:eastAsia="sk-SK"/>
        </w:rPr>
        <w:t>j</w:t>
      </w:r>
      <w:r w:rsidRPr="00BE5F04">
        <w:rPr>
          <w:i/>
          <w:iCs/>
          <w:lang w:eastAsia="sk-SK"/>
        </w:rPr>
        <w:t>ešt</w:t>
      </w:r>
      <w:r>
        <w:rPr>
          <w:i/>
          <w:iCs/>
          <w:lang w:eastAsia="sk-SK"/>
        </w:rPr>
        <w:t>ě</w:t>
      </w:r>
      <w:r w:rsidRPr="00BE5F04">
        <w:rPr>
          <w:i/>
          <w:iCs/>
          <w:lang w:eastAsia="sk-SK"/>
        </w:rPr>
        <w:t xml:space="preserve"> zvýšit. </w:t>
      </w:r>
      <w:r>
        <w:rPr>
          <w:i/>
          <w:iCs/>
          <w:lang w:eastAsia="sk-SK"/>
        </w:rPr>
        <w:t>Při</w:t>
      </w:r>
      <w:r w:rsidRPr="00BE5F04">
        <w:rPr>
          <w:i/>
          <w:iCs/>
          <w:lang w:eastAsia="sk-SK"/>
        </w:rPr>
        <w:t xml:space="preserve"> redukčn</w:t>
      </w:r>
      <w:r>
        <w:rPr>
          <w:i/>
          <w:iCs/>
          <w:lang w:eastAsia="sk-SK"/>
        </w:rPr>
        <w:t>ím</w:t>
      </w:r>
      <w:r w:rsidRPr="00BE5F04">
        <w:rPr>
          <w:i/>
          <w:iCs/>
          <w:lang w:eastAsia="sk-SK"/>
        </w:rPr>
        <w:t xml:space="preserve"> j</w:t>
      </w:r>
      <w:r>
        <w:rPr>
          <w:i/>
          <w:iCs/>
          <w:lang w:eastAsia="sk-SK"/>
        </w:rPr>
        <w:t>í</w:t>
      </w:r>
      <w:r w:rsidRPr="00BE5F04">
        <w:rPr>
          <w:i/>
          <w:iCs/>
          <w:lang w:eastAsia="sk-SK"/>
        </w:rPr>
        <w:t>d</w:t>
      </w:r>
      <w:r>
        <w:rPr>
          <w:i/>
          <w:iCs/>
          <w:lang w:eastAsia="sk-SK"/>
        </w:rPr>
        <w:t>e</w:t>
      </w:r>
      <w:r w:rsidRPr="00BE5F04">
        <w:rPr>
          <w:i/>
          <w:iCs/>
          <w:lang w:eastAsia="sk-SK"/>
        </w:rPr>
        <w:t>ln</w:t>
      </w:r>
      <w:r>
        <w:rPr>
          <w:i/>
          <w:iCs/>
          <w:lang w:eastAsia="sk-SK"/>
        </w:rPr>
        <w:t>í</w:t>
      </w:r>
      <w:r w:rsidRPr="00BE5F04">
        <w:rPr>
          <w:i/>
          <w:iCs/>
          <w:lang w:eastAsia="sk-SK"/>
        </w:rPr>
        <w:t>čk</w:t>
      </w:r>
      <w:r>
        <w:rPr>
          <w:i/>
          <w:iCs/>
          <w:lang w:eastAsia="sk-SK"/>
        </w:rPr>
        <w:t>u vám</w:t>
      </w:r>
      <w:r w:rsidRPr="00BE5F04">
        <w:rPr>
          <w:i/>
          <w:iCs/>
          <w:lang w:eastAsia="sk-SK"/>
        </w:rPr>
        <w:t xml:space="preserve"> </w:t>
      </w:r>
      <w:r>
        <w:rPr>
          <w:i/>
          <w:iCs/>
          <w:lang w:eastAsia="sk-SK"/>
        </w:rPr>
        <w:t>p</w:t>
      </w:r>
      <w:r w:rsidRPr="00BE5F04">
        <w:rPr>
          <w:i/>
          <w:iCs/>
          <w:lang w:eastAsia="sk-SK"/>
        </w:rPr>
        <w:t>it</w:t>
      </w:r>
      <w:r>
        <w:rPr>
          <w:i/>
          <w:iCs/>
          <w:lang w:eastAsia="sk-SK"/>
        </w:rPr>
        <w:t>í</w:t>
      </w:r>
      <w:r w:rsidRPr="00BE5F04">
        <w:rPr>
          <w:i/>
          <w:iCs/>
          <w:lang w:eastAsia="sk-SK"/>
        </w:rPr>
        <w:t xml:space="preserve"> čist</w:t>
      </w:r>
      <w:r>
        <w:rPr>
          <w:i/>
          <w:iCs/>
          <w:lang w:eastAsia="sk-SK"/>
        </w:rPr>
        <w:t>é</w:t>
      </w:r>
      <w:r w:rsidRPr="00BE5F04">
        <w:rPr>
          <w:i/>
          <w:iCs/>
          <w:lang w:eastAsia="sk-SK"/>
        </w:rPr>
        <w:t xml:space="preserve"> vody </w:t>
      </w:r>
      <w:r>
        <w:rPr>
          <w:i/>
          <w:iCs/>
          <w:lang w:eastAsia="sk-SK"/>
        </w:rPr>
        <w:t>pomůže</w:t>
      </w:r>
      <w:r w:rsidRPr="00BE5F04">
        <w:rPr>
          <w:i/>
          <w:iCs/>
          <w:lang w:eastAsia="sk-SK"/>
        </w:rPr>
        <w:t xml:space="preserve"> dos</w:t>
      </w:r>
      <w:r>
        <w:rPr>
          <w:i/>
          <w:iCs/>
          <w:lang w:eastAsia="sk-SK"/>
        </w:rPr>
        <w:t>á</w:t>
      </w:r>
      <w:r w:rsidRPr="00BE5F04">
        <w:rPr>
          <w:i/>
          <w:iCs/>
          <w:lang w:eastAsia="sk-SK"/>
        </w:rPr>
        <w:t>hn</w:t>
      </w:r>
      <w:r>
        <w:rPr>
          <w:i/>
          <w:iCs/>
          <w:lang w:eastAsia="sk-SK"/>
        </w:rPr>
        <w:t>out i</w:t>
      </w:r>
      <w:r w:rsidRPr="00BE5F04">
        <w:rPr>
          <w:i/>
          <w:iCs/>
          <w:lang w:eastAsia="sk-SK"/>
        </w:rPr>
        <w:t xml:space="preserve"> pocit</w:t>
      </w:r>
      <w:r>
        <w:rPr>
          <w:i/>
          <w:iCs/>
          <w:lang w:eastAsia="sk-SK"/>
        </w:rPr>
        <w:t>u</w:t>
      </w:r>
      <w:r w:rsidRPr="00BE5F04">
        <w:rPr>
          <w:i/>
          <w:iCs/>
          <w:lang w:eastAsia="sk-SK"/>
        </w:rPr>
        <w:t xml:space="preserve"> </w:t>
      </w:r>
      <w:r>
        <w:rPr>
          <w:i/>
          <w:iCs/>
          <w:lang w:eastAsia="sk-SK"/>
        </w:rPr>
        <w:t>větší</w:t>
      </w:r>
      <w:r w:rsidRPr="00BE5F04">
        <w:rPr>
          <w:i/>
          <w:iCs/>
          <w:lang w:eastAsia="sk-SK"/>
        </w:rPr>
        <w:t xml:space="preserve"> sytosti,“</w:t>
      </w:r>
      <w:r w:rsidRPr="00BE5F04">
        <w:rPr>
          <w:lang w:eastAsia="sk-SK"/>
        </w:rPr>
        <w:t xml:space="preserve"> radí </w:t>
      </w:r>
      <w:r>
        <w:rPr>
          <w:lang w:eastAsia="sk-SK"/>
        </w:rPr>
        <w:t>fitness trenér a výživový poradce</w:t>
      </w:r>
      <w:r w:rsidRPr="00BE5F04">
        <w:rPr>
          <w:lang w:eastAsia="sk-SK"/>
        </w:rPr>
        <w:t xml:space="preserve"> Petr Sedláček.</w:t>
      </w:r>
      <w:r>
        <w:rPr>
          <w:lang w:eastAsia="sk-SK"/>
        </w:rPr>
        <w:t xml:space="preserve"> Podle jeho slov je d</w:t>
      </w:r>
      <w:r w:rsidRPr="00BE5F04">
        <w:rPr>
          <w:lang w:eastAsia="sk-SK"/>
        </w:rPr>
        <w:t>ůležité p</w:t>
      </w:r>
      <w:r>
        <w:rPr>
          <w:lang w:eastAsia="sk-SK"/>
        </w:rPr>
        <w:t>ít</w:t>
      </w:r>
      <w:r w:rsidRPr="00BE5F04">
        <w:rPr>
          <w:lang w:eastAsia="sk-SK"/>
        </w:rPr>
        <w:t xml:space="preserve"> pr</w:t>
      </w:r>
      <w:r>
        <w:rPr>
          <w:lang w:eastAsia="sk-SK"/>
        </w:rPr>
        <w:t>ů</w:t>
      </w:r>
      <w:r w:rsidRPr="00BE5F04">
        <w:rPr>
          <w:lang w:eastAsia="sk-SK"/>
        </w:rPr>
        <w:t xml:space="preserve">běžně, </w:t>
      </w:r>
      <w:r>
        <w:rPr>
          <w:lang w:eastAsia="sk-SK"/>
        </w:rPr>
        <w:t>pocit žízně už signalizuje</w:t>
      </w:r>
      <w:r w:rsidRPr="00BE5F04">
        <w:rPr>
          <w:lang w:eastAsia="sk-SK"/>
        </w:rPr>
        <w:t xml:space="preserve"> začínaj</w:t>
      </w:r>
      <w:r>
        <w:rPr>
          <w:lang w:eastAsia="sk-SK"/>
        </w:rPr>
        <w:t>ící</w:t>
      </w:r>
      <w:r w:rsidRPr="00BE5F04">
        <w:rPr>
          <w:lang w:eastAsia="sk-SK"/>
        </w:rPr>
        <w:t xml:space="preserve"> dehydrat</w:t>
      </w:r>
      <w:r>
        <w:rPr>
          <w:lang w:eastAsia="sk-SK"/>
        </w:rPr>
        <w:t xml:space="preserve">aci. </w:t>
      </w:r>
      <w:r>
        <w:t>Samozřejmě pití čisté vody –  ať už s bublinkami nebo bez – nemusí být každému „po chuti“. Jak tedy potěšit chuťové pohárky?</w:t>
      </w:r>
    </w:p>
    <w:p w14:paraId="34BAEF3D" w14:textId="77777777" w:rsidR="00864A1D" w:rsidRDefault="00864A1D" w:rsidP="00864A1D">
      <w:pPr>
        <w:jc w:val="both"/>
      </w:pPr>
    </w:p>
    <w:p w14:paraId="0278CC22" w14:textId="77777777" w:rsidR="00864A1D" w:rsidRPr="00BE5F04" w:rsidRDefault="00864A1D" w:rsidP="00864A1D">
      <w:pPr>
        <w:jc w:val="both"/>
        <w:rPr>
          <w:b/>
          <w:bCs/>
        </w:rPr>
      </w:pPr>
      <w:r w:rsidRPr="00BE5F04">
        <w:rPr>
          <w:b/>
          <w:bCs/>
        </w:rPr>
        <w:t>Ovoce a</w:t>
      </w:r>
      <w:r>
        <w:rPr>
          <w:b/>
          <w:bCs/>
        </w:rPr>
        <w:t> spol.</w:t>
      </w:r>
    </w:p>
    <w:p w14:paraId="6F3BE713" w14:textId="77777777" w:rsidR="00864A1D" w:rsidRDefault="00864A1D" w:rsidP="00864A1D">
      <w:pPr>
        <w:jc w:val="both"/>
      </w:pPr>
      <w:r>
        <w:t>Nejzdravější a zároveň nejjednodušší způsob, jak ochutit perlivou vodu, je přidat do ní několik kousků ovoce. Pozor, nezaměňujte si ovoce s ovocnými džusy, ty jsou na tom s obsahem cukru podobně jako slazené limonády. Namísto klasického džusu raději použijte čerstvě vylisovanou šťávu z pomeranče nebo grepu, zředěnou aspoň dvojnásobným množstvím perlivé vody. Výbornou chuť perlivé vodě dodá i kombinace ovoce s bylinkami, či dokonce kořením. Pokud vaše fantazie končí při představě máty s citronem, přidáváme pár kombinací, které oceníte i v zimním období:</w:t>
      </w:r>
    </w:p>
    <w:p w14:paraId="681CC2FB" w14:textId="77777777" w:rsidR="00864A1D" w:rsidRDefault="00864A1D" w:rsidP="00864A1D">
      <w:pPr>
        <w:jc w:val="both"/>
      </w:pPr>
    </w:p>
    <w:p w14:paraId="32710A80" w14:textId="77777777" w:rsidR="00864A1D" w:rsidRDefault="00864A1D" w:rsidP="00864A1D">
      <w:pPr>
        <w:jc w:val="both"/>
      </w:pPr>
      <w:r>
        <w:t>borůvky + citron + tymián</w:t>
      </w:r>
    </w:p>
    <w:p w14:paraId="35AC98E2" w14:textId="77777777" w:rsidR="00864A1D" w:rsidRDefault="00864A1D" w:rsidP="00864A1D">
      <w:pPr>
        <w:jc w:val="both"/>
      </w:pPr>
      <w:r>
        <w:t>grapefruit + rozmarýn</w:t>
      </w:r>
    </w:p>
    <w:p w14:paraId="3971DB69" w14:textId="77777777" w:rsidR="00864A1D" w:rsidRDefault="00864A1D" w:rsidP="00864A1D">
      <w:pPr>
        <w:jc w:val="both"/>
      </w:pPr>
      <w:r>
        <w:t>pomeranč + borůvky + máta</w:t>
      </w:r>
    </w:p>
    <w:p w14:paraId="5FFB25A8" w14:textId="77777777" w:rsidR="00864A1D" w:rsidRDefault="00864A1D" w:rsidP="00864A1D">
      <w:pPr>
        <w:jc w:val="both"/>
      </w:pPr>
      <w:r>
        <w:t>jablko + skořice + hřebíček</w:t>
      </w:r>
    </w:p>
    <w:p w14:paraId="40E0880E" w14:textId="77777777" w:rsidR="00864A1D" w:rsidRDefault="00864A1D" w:rsidP="00864A1D">
      <w:pPr>
        <w:jc w:val="both"/>
      </w:pPr>
      <w:r>
        <w:lastRenderedPageBreak/>
        <w:t>granátové jablko + kardamom</w:t>
      </w:r>
    </w:p>
    <w:p w14:paraId="00D05BC1" w14:textId="77777777" w:rsidR="00864A1D" w:rsidRDefault="00864A1D" w:rsidP="00864A1D">
      <w:pPr>
        <w:jc w:val="both"/>
      </w:pPr>
      <w:r>
        <w:t>citron + zázvor + kajenský pepř</w:t>
      </w:r>
    </w:p>
    <w:p w14:paraId="545CA659" w14:textId="77777777" w:rsidR="00864A1D" w:rsidRDefault="00864A1D" w:rsidP="00864A1D">
      <w:pPr>
        <w:jc w:val="both"/>
      </w:pPr>
    </w:p>
    <w:p w14:paraId="016676C2" w14:textId="77777777" w:rsidR="00864A1D" w:rsidRPr="00BE5F04" w:rsidRDefault="00864A1D" w:rsidP="00864A1D">
      <w:pPr>
        <w:jc w:val="both"/>
        <w:rPr>
          <w:b/>
          <w:bCs/>
        </w:rPr>
      </w:pPr>
      <w:r>
        <w:rPr>
          <w:b/>
          <w:bCs/>
        </w:rPr>
        <w:t>S chutí, ale bez</w:t>
      </w:r>
      <w:r w:rsidRPr="00BE5F04">
        <w:rPr>
          <w:b/>
          <w:bCs/>
        </w:rPr>
        <w:t xml:space="preserve"> cukru </w:t>
      </w:r>
    </w:p>
    <w:p w14:paraId="52E6A7EC" w14:textId="77777777" w:rsidR="00864A1D" w:rsidRDefault="00864A1D" w:rsidP="00864A1D">
      <w:pPr>
        <w:jc w:val="both"/>
      </w:pPr>
      <w:r>
        <w:t>Jsou vaše chuťové buňky zvyklé na oblíbené sycené nápoje a vy se jich zatím nechcete vzdát? Občasný prohřešek v pitném režimu neznamená katastrofu, i když, jak říká P. Sedláček, „</w:t>
      </w:r>
      <w:r w:rsidRPr="002F7423">
        <w:rPr>
          <w:i/>
          <w:iCs/>
        </w:rPr>
        <w:t>pokud se snaž</w:t>
      </w:r>
      <w:r>
        <w:rPr>
          <w:i/>
          <w:iCs/>
        </w:rPr>
        <w:t>íte zhubnout, je lepší kalorie ‚</w:t>
      </w:r>
      <w:r w:rsidRPr="002F7423">
        <w:rPr>
          <w:i/>
          <w:iCs/>
        </w:rPr>
        <w:t>sníst</w:t>
      </w:r>
      <w:r>
        <w:rPr>
          <w:i/>
          <w:iCs/>
        </w:rPr>
        <w:t>‘</w:t>
      </w:r>
      <w:r w:rsidRPr="002F7423">
        <w:rPr>
          <w:i/>
          <w:iCs/>
        </w:rPr>
        <w:t xml:space="preserve"> než je vypít.“ </w:t>
      </w:r>
      <w:r>
        <w:t xml:space="preserve">Jednou z možností je „namíchat“ si oblíbenou limonádu doma z koncentrátu. Takto si můžete připravit i originální Pepsi, </w:t>
      </w:r>
      <w:proofErr w:type="spellStart"/>
      <w:r>
        <w:t>Mirindu</w:t>
      </w:r>
      <w:proofErr w:type="spellEnd"/>
      <w:r>
        <w:t xml:space="preserve"> či 7-up – stačí, kdy příchuť smícháte v poměru 1 : 19  s perlivou vodou. Nebo raději sáhněte po stejně originálních verzích příchutí bez cukru.</w:t>
      </w:r>
    </w:p>
    <w:p w14:paraId="75C4F275" w14:textId="77777777" w:rsidR="00864A1D" w:rsidRDefault="00864A1D" w:rsidP="00864A1D">
      <w:pPr>
        <w:jc w:val="both"/>
        <w:rPr>
          <w:b/>
          <w:bCs/>
        </w:rPr>
      </w:pPr>
    </w:p>
    <w:p w14:paraId="1F966320" w14:textId="77777777" w:rsidR="00864A1D" w:rsidRPr="00BE5F04" w:rsidRDefault="00864A1D" w:rsidP="00864A1D">
      <w:pPr>
        <w:jc w:val="both"/>
        <w:rPr>
          <w:b/>
          <w:bCs/>
        </w:rPr>
      </w:pPr>
      <w:r>
        <w:rPr>
          <w:b/>
          <w:bCs/>
        </w:rPr>
        <w:t>Energie v bublinkách</w:t>
      </w:r>
    </w:p>
    <w:p w14:paraId="67657666" w14:textId="77777777" w:rsidR="00864A1D" w:rsidRDefault="00864A1D" w:rsidP="00864A1D">
      <w:pPr>
        <w:jc w:val="both"/>
      </w:pPr>
      <w:r>
        <w:t xml:space="preserve">Kromě cukru je důležité si v nápojích hlídat obsah kofeinu. Co ale v případě, že oblíbené bublinky používáte i jako zdroj energie? </w:t>
      </w:r>
      <w:r w:rsidRPr="00BE5F04">
        <w:rPr>
          <w:i/>
          <w:iCs/>
        </w:rPr>
        <w:t xml:space="preserve">„S perlivou vodou si můžete připravit vlastní elektrolytové nápoje, které jsou ideální pro sportovce nebo osoby trpící dehydratací. Při nadměrném pocení či nemoci totiž naše tělo ztrácí důležité minerální látky, které je potřeba doplnit,“ </w:t>
      </w:r>
      <w:r>
        <w:t>radí P. Sedláček, který v kombinaci s perlivou vodou používá i speciální sirupy a tablety s elektrolyty</w:t>
      </w:r>
      <w:r w:rsidRPr="00BE5F04">
        <w:t>.</w:t>
      </w:r>
      <w:r>
        <w:t xml:space="preserve"> </w:t>
      </w:r>
    </w:p>
    <w:p w14:paraId="3A7C149A" w14:textId="77777777" w:rsidR="00864A1D" w:rsidRDefault="00864A1D" w:rsidP="00864A1D">
      <w:pPr>
        <w:jc w:val="both"/>
      </w:pPr>
    </w:p>
    <w:p w14:paraId="452F20DA" w14:textId="77777777" w:rsidR="00864A1D" w:rsidRPr="00FF5500" w:rsidRDefault="00864A1D" w:rsidP="00864A1D">
      <w:pPr>
        <w:jc w:val="both"/>
        <w:rPr>
          <w:b/>
          <w:bCs/>
        </w:rPr>
      </w:pPr>
      <w:r w:rsidRPr="00FF5500">
        <w:rPr>
          <w:b/>
          <w:bCs/>
        </w:rPr>
        <w:t>TIP na bublinkový čaj</w:t>
      </w:r>
    </w:p>
    <w:p w14:paraId="3C0C1AEB" w14:textId="77777777" w:rsidR="00864A1D" w:rsidRDefault="00864A1D" w:rsidP="00864A1D">
      <w:pPr>
        <w:jc w:val="both"/>
      </w:pPr>
      <w:r>
        <w:t xml:space="preserve">A na závěr ještě jeden netradiční typ na energii v bublinkách – perlivý čaj. Pokud chcete </w:t>
      </w:r>
      <w:proofErr w:type="spellStart"/>
      <w:r>
        <w:t>home</w:t>
      </w:r>
      <w:proofErr w:type="spellEnd"/>
      <w:r>
        <w:t xml:space="preserve">-made verzi, připravte si nejdříve čajový koncentrát – šest sáčků černého čaje zalijte 500 ml vroucí vody a nechte 3–5 minut louhovat. Oslaďte podle chuti – například </w:t>
      </w:r>
      <w:proofErr w:type="spellStart"/>
      <w:r>
        <w:t>stévií</w:t>
      </w:r>
      <w:proofErr w:type="spellEnd"/>
      <w:r>
        <w:t xml:space="preserve"> – a po vychladnutí přidejte šťávu ze 3 citronů. Takovýto čajový koncentrát můžete skladovat v chladničce a ředit ho čerstvou perlivou vodou. Fantazii při přípravě „bublinkových čajů“ se meze nekladou, použít můžete jakýkoli čaj – zelený, bílý, ovocný či bylinkový – a ochutit ho podle vlastních preferencí. Kromě vroucí vody se pro přípravu čajového koncentrátu používá i metoda „</w:t>
      </w:r>
      <w:proofErr w:type="spellStart"/>
      <w:r>
        <w:t>cold</w:t>
      </w:r>
      <w:proofErr w:type="spellEnd"/>
      <w:r>
        <w:t xml:space="preserve"> </w:t>
      </w:r>
      <w:proofErr w:type="spellStart"/>
      <w:r>
        <w:t>brew</w:t>
      </w:r>
      <w:proofErr w:type="spellEnd"/>
      <w:r>
        <w:t xml:space="preserve">“ – tedy louhování čaje ve studené vodě, případně i s bylinkami a kořením. </w:t>
      </w:r>
    </w:p>
    <w:p w14:paraId="386B469C" w14:textId="77C62EE4" w:rsidR="00CB4E98" w:rsidRDefault="00CB4E98" w:rsidP="00864A1D">
      <w:pPr>
        <w:jc w:val="both"/>
        <w:rPr>
          <w:rFonts w:cstheme="minorHAnsi"/>
        </w:rPr>
      </w:pPr>
    </w:p>
    <w:p w14:paraId="72EC7EC3" w14:textId="77777777" w:rsidR="00A54903" w:rsidRDefault="00A54903" w:rsidP="00864A1D">
      <w:pPr>
        <w:jc w:val="both"/>
      </w:pPr>
    </w:p>
    <w:p w14:paraId="6BF3B085" w14:textId="77777777" w:rsidR="00957FDB" w:rsidRDefault="00957FDB" w:rsidP="00864A1D">
      <w:pPr>
        <w:spacing w:after="0"/>
        <w:jc w:val="both"/>
        <w:rPr>
          <w:rFonts w:cstheme="minorHAnsi"/>
          <w:b/>
          <w:bCs/>
          <w:i/>
          <w:iCs/>
        </w:rPr>
      </w:pPr>
    </w:p>
    <w:p w14:paraId="496DCDB8" w14:textId="00EB41C1" w:rsidR="00A65F5B" w:rsidRDefault="00B35570" w:rsidP="00864A1D">
      <w:pPr>
        <w:spacing w:after="0"/>
        <w:jc w:val="center"/>
        <w:rPr>
          <w:rFonts w:cstheme="minorHAnsi"/>
          <w:b/>
          <w:bCs/>
          <w:i/>
          <w:iCs/>
        </w:rPr>
      </w:pPr>
      <w:r w:rsidRPr="0044407F">
        <w:rPr>
          <w:rFonts w:cstheme="minorHAnsi"/>
          <w:b/>
          <w:bCs/>
          <w:i/>
          <w:iCs/>
        </w:rPr>
        <w:sym w:font="Symbol" w:char="F023"/>
      </w:r>
      <w:r w:rsidRPr="0044407F">
        <w:rPr>
          <w:rFonts w:cstheme="minorHAnsi"/>
          <w:b/>
          <w:bCs/>
          <w:i/>
          <w:iCs/>
        </w:rPr>
        <w:sym w:font="Symbol" w:char="F023"/>
      </w:r>
      <w:r w:rsidRPr="0044407F">
        <w:rPr>
          <w:rFonts w:cstheme="minorHAnsi"/>
          <w:b/>
          <w:bCs/>
          <w:i/>
          <w:iCs/>
        </w:rPr>
        <w:sym w:font="Symbol" w:char="F023"/>
      </w:r>
    </w:p>
    <w:p w14:paraId="7F2D4E5E" w14:textId="77777777" w:rsidR="000750AB" w:rsidRDefault="000750AB" w:rsidP="00864A1D">
      <w:pPr>
        <w:spacing w:after="0"/>
        <w:jc w:val="both"/>
        <w:rPr>
          <w:rFonts w:cstheme="minorHAnsi"/>
          <w:b/>
          <w:bCs/>
          <w:i/>
          <w:iCs/>
        </w:rPr>
      </w:pPr>
    </w:p>
    <w:p w14:paraId="08245B92" w14:textId="77777777" w:rsidR="000750AB" w:rsidRDefault="000750AB" w:rsidP="00864A1D">
      <w:pPr>
        <w:spacing w:after="0"/>
        <w:jc w:val="both"/>
        <w:rPr>
          <w:rFonts w:cstheme="minorHAnsi"/>
          <w:b/>
          <w:bCs/>
          <w:i/>
          <w:iCs/>
        </w:rPr>
      </w:pPr>
    </w:p>
    <w:p w14:paraId="75D9A768" w14:textId="77777777" w:rsidR="000750AB" w:rsidRPr="0044407F" w:rsidRDefault="000750AB" w:rsidP="00864A1D">
      <w:pPr>
        <w:spacing w:after="0"/>
        <w:jc w:val="both"/>
        <w:rPr>
          <w:rFonts w:cstheme="minorHAnsi"/>
          <w:b/>
          <w:bCs/>
          <w:i/>
          <w:iCs/>
        </w:rPr>
      </w:pPr>
    </w:p>
    <w:p w14:paraId="606662C2" w14:textId="4703B1EA" w:rsidR="00A65F5B" w:rsidRPr="002E47FE" w:rsidRDefault="00A65F5B" w:rsidP="00864A1D">
      <w:pPr>
        <w:spacing w:after="0"/>
        <w:jc w:val="both"/>
        <w:rPr>
          <w:b/>
          <w:bCs/>
        </w:rPr>
      </w:pPr>
      <w:r w:rsidRPr="002E47FE">
        <w:t xml:space="preserve"> </w:t>
      </w:r>
    </w:p>
    <w:p w14:paraId="033AA949" w14:textId="77777777" w:rsidR="002A396C" w:rsidRDefault="002A396C" w:rsidP="00864A1D">
      <w:pPr>
        <w:shd w:val="clear" w:color="auto" w:fill="FFFFFF"/>
        <w:jc w:val="both"/>
        <w:rPr>
          <w:color w:val="000000"/>
        </w:rPr>
      </w:pPr>
      <w:r>
        <w:rPr>
          <w:rStyle w:val="contentpasted0"/>
          <w:rFonts w:cstheme="minorHAnsi"/>
          <w:b/>
          <w:bCs/>
          <w:color w:val="000000"/>
          <w:sz w:val="18"/>
          <w:szCs w:val="18"/>
        </w:rPr>
        <w:t>Kontakt pro média:</w:t>
      </w:r>
      <w:r>
        <w:rPr>
          <w:rFonts w:cstheme="minorHAnsi"/>
          <w:b/>
          <w:bCs/>
          <w:color w:val="000000"/>
          <w:sz w:val="18"/>
          <w:szCs w:val="18"/>
        </w:rPr>
        <w:t> </w:t>
      </w:r>
    </w:p>
    <w:p w14:paraId="7C7CFCEE" w14:textId="072DE8EE" w:rsidR="002A396C" w:rsidRDefault="002A396C" w:rsidP="00864A1D">
      <w:pPr>
        <w:shd w:val="clear" w:color="auto" w:fill="FFFFFF"/>
        <w:spacing w:after="0"/>
        <w:jc w:val="both"/>
        <w:rPr>
          <w:color w:val="000000"/>
        </w:rPr>
      </w:pPr>
      <w:r>
        <w:rPr>
          <w:rStyle w:val="contentpasted0"/>
          <w:rFonts w:cstheme="minorHAnsi"/>
          <w:color w:val="000000"/>
          <w:sz w:val="18"/>
          <w:szCs w:val="18"/>
        </w:rPr>
        <w:t>Hedvika Přibová</w:t>
      </w:r>
      <w:r w:rsidR="00957FDB">
        <w:rPr>
          <w:rFonts w:cstheme="minorHAnsi"/>
          <w:color w:val="000000"/>
          <w:sz w:val="18"/>
          <w:szCs w:val="18"/>
        </w:rPr>
        <w:t> </w:t>
      </w:r>
      <w:r w:rsidR="00957FDB">
        <w:rPr>
          <w:rFonts w:cstheme="minorHAnsi"/>
          <w:color w:val="000000"/>
          <w:sz w:val="18"/>
          <w:szCs w:val="18"/>
        </w:rPr>
        <w:tab/>
      </w:r>
      <w:r w:rsidR="00957FDB">
        <w:rPr>
          <w:rFonts w:cstheme="minorHAnsi"/>
          <w:color w:val="000000"/>
          <w:sz w:val="18"/>
          <w:szCs w:val="18"/>
        </w:rPr>
        <w:tab/>
      </w:r>
      <w:r w:rsidR="00957FDB">
        <w:rPr>
          <w:rFonts w:cstheme="minorHAnsi"/>
          <w:color w:val="000000"/>
          <w:sz w:val="18"/>
          <w:szCs w:val="18"/>
        </w:rPr>
        <w:tab/>
      </w:r>
      <w:r w:rsidR="00957FDB">
        <w:rPr>
          <w:rFonts w:cstheme="minorHAnsi"/>
          <w:color w:val="000000"/>
          <w:sz w:val="18"/>
          <w:szCs w:val="18"/>
        </w:rPr>
        <w:tab/>
      </w:r>
      <w:r w:rsidR="00957FDB">
        <w:rPr>
          <w:rFonts w:cstheme="minorHAnsi"/>
          <w:color w:val="000000"/>
          <w:sz w:val="18"/>
          <w:szCs w:val="18"/>
        </w:rPr>
        <w:tab/>
      </w:r>
    </w:p>
    <w:p w14:paraId="62002521" w14:textId="4078D635" w:rsidR="002A396C" w:rsidRDefault="002A396C" w:rsidP="00864A1D">
      <w:pPr>
        <w:shd w:val="clear" w:color="auto" w:fill="FFFFFF"/>
        <w:spacing w:after="0"/>
        <w:jc w:val="both"/>
        <w:rPr>
          <w:color w:val="000000"/>
        </w:rPr>
      </w:pPr>
      <w:r>
        <w:rPr>
          <w:rStyle w:val="contentpasted0"/>
          <w:rFonts w:cstheme="minorHAnsi"/>
          <w:color w:val="000000"/>
          <w:sz w:val="18"/>
          <w:szCs w:val="18"/>
        </w:rPr>
        <w:t>PHOENIX COMMUNICATION</w:t>
      </w:r>
      <w:r w:rsidR="00957FDB">
        <w:rPr>
          <w:rFonts w:cstheme="minorHAnsi"/>
          <w:color w:val="000000"/>
          <w:sz w:val="18"/>
          <w:szCs w:val="18"/>
        </w:rPr>
        <w:t> </w:t>
      </w:r>
      <w:r w:rsidR="00957FDB">
        <w:rPr>
          <w:rFonts w:cstheme="minorHAnsi"/>
          <w:color w:val="000000"/>
          <w:sz w:val="18"/>
          <w:szCs w:val="18"/>
        </w:rPr>
        <w:tab/>
      </w:r>
      <w:r w:rsidR="00957FDB">
        <w:rPr>
          <w:rFonts w:cstheme="minorHAnsi"/>
          <w:color w:val="000000"/>
          <w:sz w:val="18"/>
          <w:szCs w:val="18"/>
        </w:rPr>
        <w:tab/>
      </w:r>
      <w:r w:rsidR="00957FDB">
        <w:rPr>
          <w:rFonts w:cstheme="minorHAnsi"/>
          <w:color w:val="000000"/>
          <w:sz w:val="18"/>
          <w:szCs w:val="18"/>
        </w:rPr>
        <w:tab/>
      </w:r>
      <w:r w:rsidR="00957FDB">
        <w:rPr>
          <w:rFonts w:cstheme="minorHAnsi"/>
          <w:color w:val="000000"/>
          <w:sz w:val="18"/>
          <w:szCs w:val="18"/>
        </w:rPr>
        <w:tab/>
      </w:r>
    </w:p>
    <w:p w14:paraId="74E07FAE" w14:textId="689B4CDB" w:rsidR="00A64A88" w:rsidRPr="00A64A88" w:rsidRDefault="002A396C" w:rsidP="00864A1D">
      <w:pPr>
        <w:shd w:val="clear" w:color="auto" w:fill="FFFFFF"/>
        <w:spacing w:after="0"/>
        <w:jc w:val="both"/>
        <w:rPr>
          <w:rFonts w:eastAsia="Times New Roman" w:cstheme="minorHAnsi"/>
          <w:color w:val="000000"/>
          <w:sz w:val="18"/>
          <w:szCs w:val="18"/>
        </w:rPr>
      </w:pPr>
      <w:r>
        <w:rPr>
          <w:rStyle w:val="contentpasted0"/>
          <w:rFonts w:eastAsia="Times New Roman" w:cstheme="minorHAnsi"/>
          <w:color w:val="000000"/>
          <w:sz w:val="18"/>
          <w:szCs w:val="18"/>
        </w:rPr>
        <w:t>110 00 | Praha 1 | Opletalova 919/5</w:t>
      </w:r>
      <w:r>
        <w:rPr>
          <w:rFonts w:eastAsia="Times New Roman" w:cstheme="minorHAnsi"/>
          <w:color w:val="000000"/>
          <w:sz w:val="18"/>
          <w:szCs w:val="18"/>
        </w:rPr>
        <w:t> </w:t>
      </w:r>
      <w:r w:rsidR="00A64A88">
        <w:rPr>
          <w:rFonts w:eastAsia="Times New Roman" w:cstheme="minorHAnsi"/>
          <w:color w:val="000000"/>
          <w:sz w:val="18"/>
          <w:szCs w:val="18"/>
        </w:rPr>
        <w:tab/>
      </w:r>
      <w:r w:rsidR="00A64A88">
        <w:rPr>
          <w:rFonts w:eastAsia="Times New Roman" w:cstheme="minorHAnsi"/>
          <w:color w:val="000000"/>
          <w:sz w:val="18"/>
          <w:szCs w:val="18"/>
        </w:rPr>
        <w:tab/>
      </w:r>
      <w:r w:rsidR="00A64A88">
        <w:rPr>
          <w:rFonts w:eastAsia="Times New Roman" w:cstheme="minorHAnsi"/>
          <w:color w:val="000000"/>
          <w:sz w:val="18"/>
          <w:szCs w:val="18"/>
        </w:rPr>
        <w:tab/>
      </w:r>
    </w:p>
    <w:p w14:paraId="638F36B6" w14:textId="685B17A5" w:rsidR="00A64A88" w:rsidRDefault="00864A1D" w:rsidP="00864A1D">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2" w:history="1">
        <w:r w:rsidR="00A64A88">
          <w:rPr>
            <w:rStyle w:val="Hyperlink"/>
            <w:rFonts w:cstheme="minorHAnsi"/>
            <w:sz w:val="18"/>
            <w:szCs w:val="18"/>
          </w:rPr>
          <w:t>hedvika@phoenixcom.cz</w:t>
        </w:r>
      </w:hyperlink>
      <w:r w:rsidR="00A64A88">
        <w:rPr>
          <w:rStyle w:val="contentpasted0"/>
          <w:rFonts w:cstheme="minorHAnsi"/>
          <w:color w:val="0563C1"/>
          <w:sz w:val="18"/>
          <w:szCs w:val="18"/>
        </w:rPr>
        <w:t xml:space="preserve"> </w:t>
      </w:r>
      <w:r w:rsidR="00A64A88">
        <w:rPr>
          <w:rFonts w:cstheme="minorHAnsi"/>
          <w:color w:val="000000"/>
          <w:sz w:val="18"/>
          <w:szCs w:val="18"/>
        </w:rPr>
        <w:t> </w:t>
      </w:r>
      <w:r w:rsidR="00A64A88">
        <w:rPr>
          <w:rFonts w:cstheme="minorHAnsi"/>
          <w:color w:val="000000"/>
          <w:sz w:val="18"/>
          <w:szCs w:val="18"/>
        </w:rPr>
        <w:tab/>
      </w:r>
      <w:r w:rsidR="00A64A88">
        <w:rPr>
          <w:rFonts w:cstheme="minorHAnsi"/>
          <w:color w:val="000000"/>
          <w:sz w:val="18"/>
          <w:szCs w:val="18"/>
        </w:rPr>
        <w:tab/>
      </w:r>
      <w:r w:rsidR="00A64A88">
        <w:rPr>
          <w:rFonts w:cstheme="minorHAnsi"/>
          <w:color w:val="000000"/>
          <w:sz w:val="18"/>
          <w:szCs w:val="18"/>
        </w:rPr>
        <w:tab/>
      </w:r>
      <w:r w:rsidR="00A64A88">
        <w:rPr>
          <w:rFonts w:cstheme="minorHAnsi"/>
          <w:color w:val="000000"/>
          <w:sz w:val="18"/>
          <w:szCs w:val="18"/>
        </w:rPr>
        <w:tab/>
      </w:r>
    </w:p>
    <w:p w14:paraId="0832D1BE" w14:textId="074D9741" w:rsidR="00A64A88" w:rsidRDefault="00957FDB" w:rsidP="00864A1D">
      <w:pPr>
        <w:shd w:val="clear" w:color="auto" w:fill="FFFFFF"/>
        <w:spacing w:after="0"/>
        <w:jc w:val="both"/>
        <w:rPr>
          <w:color w:val="000000"/>
        </w:rPr>
      </w:pPr>
      <w:r>
        <w:rPr>
          <w:rStyle w:val="contentpasted0"/>
          <w:rFonts w:cstheme="minorHAnsi"/>
          <w:color w:val="000000"/>
          <w:sz w:val="18"/>
          <w:szCs w:val="18"/>
        </w:rPr>
        <w:t>+420 774 273 821</w:t>
      </w:r>
    </w:p>
    <w:p w14:paraId="172AA8B0" w14:textId="52838198" w:rsidR="002A396C" w:rsidRPr="002A396C" w:rsidRDefault="002A396C" w:rsidP="00864A1D">
      <w:pPr>
        <w:spacing w:after="0"/>
        <w:jc w:val="both"/>
        <w:rPr>
          <w:b/>
          <w:bCs/>
          <w:sz w:val="18"/>
          <w:szCs w:val="18"/>
        </w:rPr>
      </w:pPr>
    </w:p>
    <w:p w14:paraId="6B0DCEA4" w14:textId="77777777" w:rsidR="002A396C" w:rsidRPr="002E47FE" w:rsidRDefault="002A396C" w:rsidP="00864A1D">
      <w:pPr>
        <w:spacing w:after="0"/>
        <w:jc w:val="both"/>
        <w:rPr>
          <w:b/>
          <w:bCs/>
        </w:rPr>
      </w:pPr>
    </w:p>
    <w:p w14:paraId="2227C2AD" w14:textId="77777777" w:rsidR="00A65F5B" w:rsidRPr="002E47FE" w:rsidRDefault="00A65F5B" w:rsidP="00864A1D">
      <w:pPr>
        <w:spacing w:after="0" w:line="252" w:lineRule="auto"/>
        <w:jc w:val="both"/>
        <w:rPr>
          <w:rFonts w:cstheme="minorHAnsi"/>
          <w:b/>
          <w:sz w:val="18"/>
        </w:rPr>
      </w:pPr>
    </w:p>
    <w:p w14:paraId="1D0DB6EE" w14:textId="3731FABC" w:rsidR="00A65F5B" w:rsidRPr="002E47FE" w:rsidRDefault="00A65F5B" w:rsidP="00864A1D">
      <w:pPr>
        <w:spacing w:after="0" w:line="252" w:lineRule="auto"/>
        <w:jc w:val="both"/>
        <w:rPr>
          <w:rFonts w:ascii="Calibri" w:hAnsi="Calibri" w:cstheme="minorHAnsi"/>
          <w:b/>
          <w:sz w:val="18"/>
          <w:u w:val="single"/>
        </w:rPr>
      </w:pPr>
      <w:r w:rsidRPr="002E47FE">
        <w:rPr>
          <w:rFonts w:cstheme="minorHAnsi"/>
          <w:b/>
          <w:sz w:val="18"/>
          <w:u w:val="single"/>
        </w:rPr>
        <w:t>O značce SodaStream</w:t>
      </w:r>
    </w:p>
    <w:p w14:paraId="322F91AB" w14:textId="457199B9" w:rsidR="00A65F5B" w:rsidRPr="002E47FE" w:rsidRDefault="00A65F5B" w:rsidP="00864A1D">
      <w:pPr>
        <w:spacing w:after="0" w:line="252" w:lineRule="auto"/>
        <w:jc w:val="both"/>
        <w:rPr>
          <w:rStyle w:val="Internetovodkaz"/>
          <w:rFonts w:cstheme="minorHAnsi"/>
          <w:sz w:val="18"/>
        </w:rPr>
      </w:pPr>
      <w:r w:rsidRPr="002E47FE">
        <w:rPr>
          <w:rFonts w:cstheme="minorHAnsi"/>
          <w:sz w:val="18"/>
        </w:rPr>
        <w:t>SodaStream je specialistou na perlivou vodu nachystanou v pohodlí domova bez tahání lahví a jedničkou mezi perlivými vodami co do počtu vypitých litrů*</w:t>
      </w:r>
      <w:r w:rsidR="00D07294" w:rsidRPr="002E47FE">
        <w:rPr>
          <w:rFonts w:cstheme="minorHAnsi"/>
          <w:sz w:val="18"/>
        </w:rPr>
        <w:t>.</w:t>
      </w:r>
      <w:r w:rsidRPr="002E47FE">
        <w:rPr>
          <w:rFonts w:cstheme="minorHAnsi"/>
          <w:sz w:val="18"/>
        </w:rPr>
        <w:t xml:space="preserve">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w:t>
      </w:r>
      <w:r w:rsidR="00FE7081" w:rsidRPr="002E47FE">
        <w:rPr>
          <w:rFonts w:cstheme="minorHAnsi"/>
          <w:sz w:val="18"/>
        </w:rPr>
        <w:t xml:space="preserve">99 </w:t>
      </w:r>
      <w:r w:rsidRPr="002E47FE">
        <w:rPr>
          <w:rFonts w:cstheme="minorHAnsi"/>
          <w:sz w:val="18"/>
        </w:rPr>
        <w:t xml:space="preserve">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3">
        <w:r w:rsidRPr="002E47FE">
          <w:rPr>
            <w:rStyle w:val="Internetovodkaz"/>
            <w:rFonts w:cstheme="minorHAnsi"/>
            <w:sz w:val="18"/>
          </w:rPr>
          <w:t>www.sodastream.cz</w:t>
        </w:r>
      </w:hyperlink>
      <w:r w:rsidRPr="002E47FE">
        <w:rPr>
          <w:rStyle w:val="Internetovodkaz"/>
          <w:rFonts w:cstheme="minorHAnsi"/>
          <w:sz w:val="18"/>
        </w:rPr>
        <w:t>.</w:t>
      </w:r>
    </w:p>
    <w:p w14:paraId="65F4125A" w14:textId="77777777" w:rsidR="00A65F5B" w:rsidRPr="002E47FE" w:rsidRDefault="00A65F5B" w:rsidP="00864A1D">
      <w:pPr>
        <w:spacing w:after="0" w:line="252" w:lineRule="auto"/>
        <w:jc w:val="both"/>
        <w:rPr>
          <w:rFonts w:ascii="Calibri" w:hAnsi="Calibri" w:cstheme="minorHAnsi"/>
          <w:sz w:val="18"/>
        </w:rPr>
      </w:pPr>
    </w:p>
    <w:p w14:paraId="5F71009A" w14:textId="77777777" w:rsidR="00A65F5B" w:rsidRPr="002E47FE" w:rsidRDefault="00A65F5B" w:rsidP="00864A1D">
      <w:pPr>
        <w:spacing w:after="0" w:line="252" w:lineRule="auto"/>
        <w:jc w:val="both"/>
        <w:rPr>
          <w:rFonts w:ascii="Calibri" w:hAnsi="Calibri" w:cstheme="minorHAnsi"/>
          <w:sz w:val="16"/>
        </w:rPr>
      </w:pPr>
      <w:r w:rsidRPr="002E47FE">
        <w:rPr>
          <w:rFonts w:cstheme="minorHAnsi"/>
          <w:sz w:val="16"/>
          <w:szCs w:val="18"/>
        </w:rPr>
        <w:t xml:space="preserve">* </w:t>
      </w:r>
      <w:r w:rsidRPr="002E47FE">
        <w:rPr>
          <w:rFonts w:cstheme="minorHAnsi"/>
          <w:sz w:val="16"/>
        </w:rPr>
        <w:t xml:space="preserve">Zdroj: Porovnání firemních dat s výzkumem trhu balené vody za rok 2014 společnosti </w:t>
      </w:r>
      <w:proofErr w:type="spellStart"/>
      <w:r w:rsidRPr="002E47FE">
        <w:rPr>
          <w:rFonts w:cstheme="minorHAnsi"/>
          <w:sz w:val="16"/>
        </w:rPr>
        <w:t>Canadean</w:t>
      </w:r>
      <w:proofErr w:type="spellEnd"/>
      <w:r w:rsidRPr="002E47FE">
        <w:rPr>
          <w:rFonts w:cstheme="minorHAnsi"/>
          <w:sz w:val="16"/>
        </w:rPr>
        <w:t>.</w:t>
      </w:r>
    </w:p>
    <w:p w14:paraId="0D310218" w14:textId="77777777" w:rsidR="00A65F5B" w:rsidRPr="002E47FE" w:rsidRDefault="00A65F5B" w:rsidP="00864A1D">
      <w:pPr>
        <w:spacing w:after="0"/>
        <w:jc w:val="both"/>
      </w:pPr>
    </w:p>
    <w:p w14:paraId="21C98F21" w14:textId="77777777" w:rsidR="00A65F5B" w:rsidRPr="002E47FE" w:rsidRDefault="00A65F5B" w:rsidP="00864A1D">
      <w:pPr>
        <w:spacing w:after="0"/>
        <w:jc w:val="both"/>
        <w:rPr>
          <w:rFonts w:cstheme="minorHAnsi"/>
          <w:i/>
          <w:iCs/>
        </w:rPr>
      </w:pPr>
    </w:p>
    <w:sectPr w:rsidR="00A65F5B" w:rsidRPr="002E47F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4CD77" w14:textId="77777777" w:rsidR="002E1AD0" w:rsidRDefault="002E1AD0" w:rsidP="00D21B7F">
      <w:pPr>
        <w:spacing w:after="0" w:line="240" w:lineRule="auto"/>
      </w:pPr>
      <w:r>
        <w:separator/>
      </w:r>
    </w:p>
  </w:endnote>
  <w:endnote w:type="continuationSeparator" w:id="0">
    <w:p w14:paraId="5984C9C5" w14:textId="77777777" w:rsidR="002E1AD0" w:rsidRDefault="002E1AD0"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E30" w14:textId="77777777" w:rsidR="00FE7081" w:rsidRDefault="00FE70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C20A" w14:textId="77777777" w:rsidR="00FE7081" w:rsidRDefault="00FE70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38B9" w14:textId="77777777" w:rsidR="00FE7081" w:rsidRDefault="00FE70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BE18D" w14:textId="77777777" w:rsidR="002E1AD0" w:rsidRDefault="002E1AD0" w:rsidP="00D21B7F">
      <w:pPr>
        <w:spacing w:after="0" w:line="240" w:lineRule="auto"/>
      </w:pPr>
      <w:r>
        <w:separator/>
      </w:r>
    </w:p>
  </w:footnote>
  <w:footnote w:type="continuationSeparator" w:id="0">
    <w:p w14:paraId="4BA43F30" w14:textId="77777777" w:rsidR="002E1AD0" w:rsidRDefault="002E1AD0" w:rsidP="00D21B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F30E" w14:textId="77777777" w:rsidR="00FE7081" w:rsidRDefault="00FE70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AB0" w14:textId="1161BEBF" w:rsidR="00D21B7F" w:rsidRDefault="00D21B7F" w:rsidP="00D21B7F">
    <w:pPr>
      <w:pStyle w:val="Header"/>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63BD" w14:textId="77777777" w:rsidR="00FE7081" w:rsidRDefault="00FE70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D"/>
    <w:rsid w:val="0000510F"/>
    <w:rsid w:val="000310E3"/>
    <w:rsid w:val="00052E1F"/>
    <w:rsid w:val="000561BA"/>
    <w:rsid w:val="000750AB"/>
    <w:rsid w:val="00131F74"/>
    <w:rsid w:val="00136B4D"/>
    <w:rsid w:val="001F6A73"/>
    <w:rsid w:val="0022311F"/>
    <w:rsid w:val="00257FF9"/>
    <w:rsid w:val="002A396C"/>
    <w:rsid w:val="002E1AD0"/>
    <w:rsid w:val="002E47FE"/>
    <w:rsid w:val="002F22B6"/>
    <w:rsid w:val="002F468F"/>
    <w:rsid w:val="00346EAE"/>
    <w:rsid w:val="003903C7"/>
    <w:rsid w:val="003940B4"/>
    <w:rsid w:val="003C5B95"/>
    <w:rsid w:val="003F54E8"/>
    <w:rsid w:val="0044407F"/>
    <w:rsid w:val="00465CCB"/>
    <w:rsid w:val="004742A7"/>
    <w:rsid w:val="004D16D7"/>
    <w:rsid w:val="00652B3D"/>
    <w:rsid w:val="00673FD3"/>
    <w:rsid w:val="006A2B0D"/>
    <w:rsid w:val="006B6DE6"/>
    <w:rsid w:val="006C6DFA"/>
    <w:rsid w:val="007026BE"/>
    <w:rsid w:val="0071280D"/>
    <w:rsid w:val="00736F8D"/>
    <w:rsid w:val="0078205A"/>
    <w:rsid w:val="007908CC"/>
    <w:rsid w:val="007B4E4A"/>
    <w:rsid w:val="00852ECD"/>
    <w:rsid w:val="00852F03"/>
    <w:rsid w:val="00864A1D"/>
    <w:rsid w:val="00874233"/>
    <w:rsid w:val="008F6618"/>
    <w:rsid w:val="00926CCF"/>
    <w:rsid w:val="00941A84"/>
    <w:rsid w:val="00957FDB"/>
    <w:rsid w:val="009B1DA7"/>
    <w:rsid w:val="009E006D"/>
    <w:rsid w:val="00A43139"/>
    <w:rsid w:val="00A54903"/>
    <w:rsid w:val="00A64A88"/>
    <w:rsid w:val="00A65F5B"/>
    <w:rsid w:val="00A66D50"/>
    <w:rsid w:val="00A8609F"/>
    <w:rsid w:val="00AD0BE4"/>
    <w:rsid w:val="00B32B2A"/>
    <w:rsid w:val="00B35570"/>
    <w:rsid w:val="00B5486D"/>
    <w:rsid w:val="00C23003"/>
    <w:rsid w:val="00C72E4A"/>
    <w:rsid w:val="00CB4E98"/>
    <w:rsid w:val="00D07294"/>
    <w:rsid w:val="00D13314"/>
    <w:rsid w:val="00D21B7F"/>
    <w:rsid w:val="00D7015E"/>
    <w:rsid w:val="00EA2C2A"/>
    <w:rsid w:val="00ED22EF"/>
    <w:rsid w:val="00EE1695"/>
    <w:rsid w:val="00EE66D9"/>
    <w:rsid w:val="00F4063B"/>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UnresolvedMention">
    <w:name w:val="Unresolved Mention"/>
    <w:basedOn w:val="DefaultParagraphFont"/>
    <w:uiPriority w:val="99"/>
    <w:semiHidden/>
    <w:unhideWhenUsed/>
    <w:rsid w:val="003940B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UnresolvedMention">
    <w:name w:val="Unresolved Mention"/>
    <w:basedOn w:val="DefaultParagraphFont"/>
    <w:uiPriority w:val="99"/>
    <w:semiHidden/>
    <w:unhideWhenUsed/>
    <w:rsid w:val="0039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mailto:hedvika@phoenixcom.cz" TargetMode="External"/><Relationship Id="rId13" Type="http://schemas.openxmlformats.org/officeDocument/2006/relationships/hyperlink" Target="http://www.sodastream.cz/"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3" ma:contentTypeDescription="Create a new document." ma:contentTypeScope="" ma:versionID="e1376a6b2c46579d6ad5a0dea600e174">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7e2b4ed9b13cc2aa454a1a220aabf6c3"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3F7E-BB1A-4B1B-98CC-AC262CBA8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3.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4.xml><?xml version="1.0" encoding="utf-8"?>
<ds:datastoreItem xmlns:ds="http://schemas.openxmlformats.org/officeDocument/2006/customXml" ds:itemID="{BE823CE2-900B-2842-B8BE-D2988C65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4888</Characters>
  <Application>Microsoft Macintosh Word</Application>
  <DocSecurity>0</DocSecurity>
  <Lines>40</Lines>
  <Paragraphs>11</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Pribova</cp:lastModifiedBy>
  <cp:revision>2</cp:revision>
  <dcterms:created xsi:type="dcterms:W3CDTF">2023-10-31T09:30:00Z</dcterms:created>
  <dcterms:modified xsi:type="dcterms:W3CDTF">2023-10-31T09:30:00Z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