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2"/>
        <w:rPr>
          <w:rFonts w:eastAsia="Times New Roman" w:cs="Calibri" w:cstheme="minorHAnsi"/>
          <w:b/>
          <w:b/>
          <w:bCs/>
          <w:color w:val="70AD47" w:themeColor="accent6"/>
          <w:sz w:val="28"/>
          <w:szCs w:val="28"/>
          <w:lang w:eastAsia="sk-SK"/>
        </w:rPr>
      </w:pPr>
      <w:r>
        <w:rPr>
          <w:rFonts w:eastAsia="Times New Roman" w:cs="Calibri" w:cstheme="minorHAnsi"/>
          <w:b/>
          <w:bCs/>
          <w:color w:val="70AD47" w:themeColor="accent6"/>
          <w:sz w:val="28"/>
          <w:szCs w:val="28"/>
          <w:lang w:eastAsia="sk-SK"/>
        </w:rPr>
        <w:t>Novinky Cannabis od Dermacol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color w:val="70AD47" w:themeColor="accent6"/>
          <w:lang w:eastAsia="sk-SK"/>
        </w:rPr>
      </w:pPr>
      <w:r>
        <w:rPr>
          <w:rFonts w:eastAsia="Times New Roman" w:cs="Calibri" w:cstheme="minorHAnsi"/>
          <w:color w:val="70AD47" w:themeColor="accent6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lang w:eastAsia="sk-SK"/>
        </w:rPr>
      </w:pPr>
      <w:r>
        <w:rPr>
          <w:rFonts w:eastAsia="Times New Roman" w:cs="Calibri" w:cstheme="minorHAnsi"/>
          <w:b/>
          <w:bCs/>
          <w:lang w:eastAsia="sk-SK"/>
        </w:rPr>
        <w:t>Po krásné pleti touží každá žena, ale vybrat si tu správnou kosmetiku může být náročné. Pokud hledáte univerzální ingredienci, která zklidní citlivou pokožku, nezatíží mastnou ani smíšenou pleť a zároveň hydratuje, odpovědí je konopný olej. V řadě Cannabis od značky Dermacol ho najdete v celé škále produktů na tvář i tělo včetně čtyř novinek.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lang w:eastAsia="sk-SK"/>
        </w:rPr>
      </w:pPr>
      <w:r>
        <w:rPr>
          <w:rFonts w:eastAsia="Times New Roman" w:cs="Calibri" w:cstheme="minorHAnsi"/>
          <w:b/>
          <w:bCs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color w:val="70AD47" w:themeColor="accent6"/>
          <w:lang w:eastAsia="sk-SK"/>
        </w:rPr>
      </w:pPr>
      <w:r>
        <w:rPr>
          <w:rFonts w:eastAsia="Times New Roman" w:cs="Calibri" w:cstheme="minorHAnsi"/>
          <w:b/>
          <w:bCs/>
          <w:color w:val="70AD47" w:themeColor="accent6"/>
          <w:lang w:eastAsia="sk-SK"/>
        </w:rPr>
        <w:t>Znáte sílu konopného oleje?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  <w:t xml:space="preserve">Nejvýraznějším benefitem konopného oleje jsou jeho protizánětlivé účinky. Obsahuje omega mastné kyseliny, které eliminují tvorbu kožního mazu, ucpávání pórů a tvorbu vyrážek. Díky dobré vstřebatelnosti výborně proniká přes jednotlivé vrstvy pokožky, kde obnovuje poškozené buňky a pomáhá tvorbě kolagenu. Pokožka je jemnější a bez známek stárnutí.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color w:val="70AD47" w:themeColor="accent6"/>
          <w:lang w:eastAsia="sk-SK"/>
        </w:rPr>
      </w:pPr>
      <w:r>
        <w:rPr>
          <w:rFonts w:eastAsia="Times New Roman" w:cs="Calibri" w:cstheme="minorHAnsi"/>
          <w:b/>
          <w:bCs/>
          <w:color w:val="70AD47" w:themeColor="accent6"/>
          <w:lang w:eastAsia="sk-SK"/>
        </w:rPr>
        <w:t xml:space="preserve">Pleťová kosmetika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  <w:t>Řada Dermacol Cannabis nabízí komplexní pleťovou péči určenou pro všechny věkové kategorie. Zklidňující denní krém a sérum s CBD doplňuje detoxikační jílová maska a čisticí krém na tvář, který pleť odličuje a zabraňuje jejímu vysoušení. Novinkami v této řadě jsou dvoufázová micelární voda a zklidňující textilní maska.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5393690</wp:posOffset>
            </wp:positionH>
            <wp:positionV relativeFrom="paragraph">
              <wp:posOffset>112395</wp:posOffset>
            </wp:positionV>
            <wp:extent cx="528955" cy="982980"/>
            <wp:effectExtent l="0" t="0" r="0" b="0"/>
            <wp:wrapSquare wrapText="bothSides"/>
            <wp:docPr id="1" name="Obrázok 3" descr="Obrázok, na ktorom je text, toaletné potreb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3" descr="Obrázok, na ktorom je text, toaletné potreb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b/>
          <w:bCs/>
          <w:lang w:eastAsia="sk-SK"/>
        </w:rPr>
        <w:t xml:space="preserve">Dvoufázová </w:t>
      </w:r>
      <w:hyperlink r:id="rId3">
        <w:r>
          <w:rPr>
            <w:rStyle w:val="Internetovodkaz"/>
            <w:rFonts w:eastAsia="Times New Roman" w:cs="Calibri" w:cstheme="minorHAnsi"/>
            <w:b/>
            <w:bCs/>
            <w:lang w:eastAsia="sk-SK"/>
          </w:rPr>
          <w:t>micelární voda</w:t>
        </w:r>
      </w:hyperlink>
      <w:r>
        <w:rPr>
          <w:rFonts w:eastAsia="Times New Roman" w:cs="Calibri" w:cstheme="minorHAnsi"/>
          <w:b/>
          <w:bCs/>
          <w:lang w:eastAsia="sk-SK"/>
        </w:rPr>
        <w:t xml:space="preserve"> Cannabis</w:t>
      </w:r>
      <w:r>
        <w:rPr>
          <w:rFonts w:eastAsia="Times New Roman" w:cs="Calibri" w:cstheme="minorHAnsi"/>
          <w:lang w:eastAsia="sk-SK"/>
        </w:rPr>
        <w:t xml:space="preserve"> s konopným olejem a kyselinou hyaluronovou šetrně čistí pleť a účinně odstraňuje i voděodolný make-up z celé tváře včetně okolí očí a rtů. Obsahuje též aloe vera, extrakt z okurky a panthenol, které pleť hydratují a regenerují. VEGAN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i/>
          <w:i/>
          <w:iCs/>
          <w:lang w:eastAsia="sk-SK"/>
        </w:rPr>
      </w:pPr>
      <w:r>
        <w:rPr>
          <w:rFonts w:eastAsia="Times New Roman" w:cs="Calibri" w:cstheme="minorHAnsi"/>
          <w:b/>
          <w:bCs/>
          <w:i/>
          <w:iCs/>
          <w:lang w:eastAsia="sk-SK"/>
        </w:rPr>
        <w:t>Dvoufázová micelární voda Cannabis, Dermacol – 149 Kč/200 ml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-23495</wp:posOffset>
            </wp:positionH>
            <wp:positionV relativeFrom="paragraph">
              <wp:posOffset>191770</wp:posOffset>
            </wp:positionV>
            <wp:extent cx="666750" cy="814705"/>
            <wp:effectExtent l="0" t="0" r="0" b="0"/>
            <wp:wrapSquare wrapText="bothSides"/>
            <wp:docPr id="2" name="Obrázo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lang w:eastAsia="sk-SK"/>
        </w:rPr>
        <w:t xml:space="preserve"> </w:t>
      </w:r>
      <w:r>
        <w:rPr>
          <w:rFonts w:eastAsia="Times New Roman" w:cs="Calibri" w:cstheme="minorHAnsi"/>
          <w:b/>
          <w:bCs/>
          <w:lang w:eastAsia="sk-SK"/>
        </w:rPr>
        <w:t xml:space="preserve">Zklidňující </w:t>
      </w:r>
      <w:hyperlink r:id="rId5">
        <w:r>
          <w:rPr>
            <w:rStyle w:val="Internetovodkaz"/>
            <w:rFonts w:eastAsia="Times New Roman" w:cs="Calibri" w:cstheme="minorHAnsi"/>
            <w:b/>
            <w:bCs/>
            <w:lang w:eastAsia="sk-SK"/>
          </w:rPr>
          <w:t>textilní maska</w:t>
        </w:r>
      </w:hyperlink>
      <w:r>
        <w:rPr>
          <w:rFonts w:eastAsia="Times New Roman" w:cs="Calibri" w:cstheme="minorHAnsi"/>
          <w:b/>
          <w:bCs/>
          <w:lang w:eastAsia="sk-SK"/>
        </w:rPr>
        <w:t xml:space="preserve"> Cannabis s konopným olejem a CBD</w:t>
      </w:r>
      <w:r>
        <w:rPr>
          <w:rFonts w:eastAsia="Times New Roman" w:cs="Calibri" w:cstheme="minorHAnsi"/>
          <w:lang w:eastAsia="sk-SK"/>
        </w:rPr>
        <w:t xml:space="preserve"> obsahuje také kyselinu hyaluronovou a extrakt z goji, díky nimž pleť osvěžuje, obnovuje kožní buňky a zabraňuje předčasnému stárnutí. Avokádový olej a bambucké máslo pleť vyživují a zlepšují její pružnost. Maska působí jako první pomoc pro unavenou a namáhanou pleť. Obsahuje až 97 % přírodních ingrediencí a je vhodná i pro velmi jemnou, citlivou pokožku. VEGAN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i/>
          <w:i/>
          <w:iCs/>
          <w:lang w:eastAsia="sk-SK"/>
        </w:rPr>
      </w:pPr>
      <w:r>
        <w:rPr>
          <w:rFonts w:eastAsia="Times New Roman" w:cs="Calibri" w:cstheme="minorHAnsi"/>
          <w:b/>
          <w:bCs/>
          <w:i/>
          <w:iCs/>
          <w:lang w:eastAsia="sk-SK"/>
        </w:rPr>
        <w:t>Textilní maska Cannabis, Dermacol – 99 Kč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color w:val="70AD47" w:themeColor="accent6"/>
          <w:lang w:eastAsia="sk-SK"/>
        </w:rPr>
      </w:pPr>
      <w:r>
        <w:rPr>
          <w:rFonts w:eastAsia="Times New Roman" w:cs="Calibri" w:cstheme="minorHAnsi"/>
          <w:color w:val="70AD47" w:themeColor="accent6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color w:val="70AD47" w:themeColor="accent6"/>
          <w:lang w:eastAsia="sk-SK"/>
        </w:rPr>
      </w:pPr>
      <w:r>
        <w:rPr>
          <w:rFonts w:eastAsia="Times New Roman" w:cs="Calibri" w:cstheme="minorHAnsi"/>
          <w:b/>
          <w:bCs/>
          <w:color w:val="70AD47" w:themeColor="accent6"/>
          <w:lang w:eastAsia="sk-SK"/>
        </w:rPr>
        <w:t xml:space="preserve">Tělová kosmetika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  <w:t xml:space="preserve">Základ </w:t>
      </w:r>
      <w:r>
        <w:rPr>
          <w:rFonts w:eastAsia="Times New Roman" w:cs="Calibri" w:cstheme="minorHAnsi"/>
          <w:b/>
          <w:bCs/>
          <w:lang w:eastAsia="sk-SK"/>
        </w:rPr>
        <w:t>nabídky tělové kosmetiky Cannabis od Dermacol</w:t>
      </w:r>
      <w:r>
        <w:rPr>
          <w:rFonts w:eastAsia="Times New Roman" w:cs="Calibri" w:cstheme="minorHAnsi"/>
          <w:lang w:eastAsia="sk-SK"/>
        </w:rPr>
        <w:t xml:space="preserve"> tvoří tělové mléko, výživné tělové máslo a umývací emulze na intimní partie. Péče o pokožku těla doplnily sprchový krém a  tělový peeling.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drawing>
          <wp:anchor behindDoc="0" distT="0" distB="0" distL="114300" distR="114300" simplePos="0" locked="0" layoutInCell="0" allowOverlap="1" relativeHeight="6">
            <wp:simplePos x="0" y="0"/>
            <wp:positionH relativeFrom="margin">
              <wp:posOffset>5394325</wp:posOffset>
            </wp:positionH>
            <wp:positionV relativeFrom="paragraph">
              <wp:posOffset>3810</wp:posOffset>
            </wp:positionV>
            <wp:extent cx="499745" cy="944880"/>
            <wp:effectExtent l="0" t="0" r="0" b="0"/>
            <wp:wrapSquare wrapText="bothSides"/>
            <wp:docPr id="3" name="Obrázok 10" descr="Obrázok, na ktorom je text, toaletné potreby, pleťové mliek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10" descr="Obrázok, na ktorom je text, toaletné potreby, pleťové mliek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lang w:eastAsia="sk-SK"/>
        </w:rPr>
        <w:t xml:space="preserve">Při každodenní péči si zamilujete </w:t>
      </w:r>
      <w:r>
        <w:rPr>
          <w:rFonts w:eastAsia="Times New Roman" w:cs="Calibri" w:cstheme="minorHAnsi"/>
          <w:b/>
          <w:bCs/>
          <w:lang w:eastAsia="sk-SK"/>
        </w:rPr>
        <w:t xml:space="preserve">zklidňující </w:t>
      </w:r>
      <w:hyperlink r:id="rId7">
        <w:r>
          <w:rPr>
            <w:rStyle w:val="Internetovodkaz"/>
            <w:rFonts w:eastAsia="Times New Roman" w:cs="Calibri" w:cstheme="minorHAnsi"/>
            <w:b/>
            <w:bCs/>
            <w:lang w:eastAsia="sk-SK"/>
          </w:rPr>
          <w:t>sprchový krém</w:t>
        </w:r>
      </w:hyperlink>
      <w:r>
        <w:rPr>
          <w:rFonts w:eastAsia="Times New Roman" w:cs="Calibri" w:cstheme="minorHAnsi"/>
          <w:b/>
          <w:bCs/>
          <w:lang w:eastAsia="sk-SK"/>
        </w:rPr>
        <w:t xml:space="preserve"> Cannabis</w:t>
      </w:r>
      <w:r>
        <w:rPr>
          <w:rFonts w:eastAsia="Times New Roman" w:cs="Calibri" w:cstheme="minorHAnsi"/>
          <w:lang w:eastAsia="sk-SK"/>
        </w:rPr>
        <w:t xml:space="preserve"> s 10 % konopného oleje. Díky obsahu jemných tenzidů rostlinného původu šetrně čistí pokožku celého těla. Zároveň ji zklidňuje, zvláčňuje a zabraňuje jejímu vysoušení. Složení obohacené o glycerol, panthenol a vitamín E je vhodné také pro velmi jemnou pokožku. Neobsahuje mýdlo, takže pokožku nedráždí a zanechává ji hedvábně jemnou a vláčnou. S jemnou parfemací šalvěje. VEGAN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i/>
          <w:i/>
          <w:iCs/>
          <w:lang w:eastAsia="sk-SK"/>
        </w:rPr>
      </w:pPr>
      <w:r>
        <w:rPr>
          <w:rFonts w:eastAsia="Times New Roman" w:cs="Calibri" w:cstheme="minorHAnsi"/>
          <w:b/>
          <w:bCs/>
          <w:i/>
          <w:iCs/>
          <w:lang w:eastAsia="sk-SK"/>
        </w:rPr>
        <w:t>Sprchový krém Cannabis, Dermacol – 99 Kč/200 ml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margin">
              <wp:posOffset>20955</wp:posOffset>
            </wp:positionH>
            <wp:positionV relativeFrom="paragraph">
              <wp:posOffset>492760</wp:posOffset>
            </wp:positionV>
            <wp:extent cx="914400" cy="622300"/>
            <wp:effectExtent l="0" t="0" r="0" b="0"/>
            <wp:wrapSquare wrapText="bothSides"/>
            <wp:docPr id="4" name="Obrázok 15" descr="Obrázok, na ktorom je text, šál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15" descr="Obrázok, na ktorom je text, šál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Calibri" w:cstheme="minorHAnsi"/>
          <w:lang w:eastAsia="sk-SK"/>
        </w:rPr>
        <w:t xml:space="preserve">Oblíbenou součástí péče o tělo je i peeling, který zbavuje pokožku odumřelých kožních buněk, prokrvuje ji, zjemňuje a rozjasňuje. </w:t>
      </w:r>
      <w:hyperlink r:id="rId9">
        <w:r>
          <w:rPr>
            <w:rStyle w:val="Internetovodkaz"/>
            <w:rFonts w:eastAsia="Times New Roman" w:cs="Calibri" w:cstheme="minorHAnsi"/>
            <w:b/>
            <w:bCs/>
            <w:lang w:eastAsia="sk-SK"/>
          </w:rPr>
          <w:t>Cukrový peeling</w:t>
        </w:r>
      </w:hyperlink>
      <w:r>
        <w:rPr>
          <w:rFonts w:eastAsia="Times New Roman" w:cs="Calibri" w:cstheme="minorHAnsi"/>
          <w:b/>
          <w:bCs/>
          <w:lang w:eastAsia="sk-SK"/>
        </w:rPr>
        <w:t xml:space="preserve"> Cannabis s konopným olejem </w:t>
      </w:r>
      <w:r>
        <w:rPr>
          <w:rFonts w:eastAsia="Times New Roman" w:cs="Calibri" w:cstheme="minorHAnsi"/>
          <w:lang w:eastAsia="sk-SK"/>
        </w:rPr>
        <w:t>obsahuje konopný olej lisovaný zastudena s vysokým obsahem nenasycených mastných kyselin. Díky tomu podporuje regeneraci pokožky, která je také hydratovaná a zklidněná.  Peeling nanášejte na vlhkou pokožku celého těla, napěňte a jemně masírujte krouživými pohyby. Na závěr ji důkladně opláchněte.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b/>
          <w:b/>
          <w:bCs/>
          <w:i/>
          <w:i/>
          <w:iCs/>
          <w:lang w:eastAsia="sk-SK"/>
        </w:rPr>
      </w:pPr>
      <w:r>
        <w:rPr>
          <w:rFonts w:eastAsia="Times New Roman" w:cs="Calibri" w:cstheme="minorHAnsi"/>
          <w:b/>
          <w:bCs/>
          <w:i/>
          <w:iCs/>
          <w:lang w:eastAsia="sk-SK"/>
        </w:rPr>
        <w:t>Tělový peeling Cannabis, Dermacol – 199 Kč/200 g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2"/>
        <w:rPr>
          <w:rFonts w:eastAsia="Times New Roman" w:cs="Calibri" w:cstheme="minorHAnsi"/>
          <w:lang w:eastAsia="sk-SK"/>
        </w:rPr>
      </w:pPr>
      <w:r>
        <w:rPr>
          <w:rFonts w:eastAsia="Times New Roman" w:cs="Calibri" w:cstheme="minorHAnsi"/>
          <w:lang w:eastAsia="sk-SK"/>
        </w:rPr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>Tiskovou zprávu a fotografie v tiskové kvalitě najdete v press centru Dermacol: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b/>
          <w:b/>
          <w:bCs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b/>
          <w:bCs/>
          <w:i/>
          <w:iCs/>
          <w:sz w:val="20"/>
          <w:szCs w:val="20"/>
        </w:rPr>
        <w:t>https://newpress.dermacol.cz/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 xml:space="preserve">           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>Jméno: DermacolCZ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>Heslo: 9ressDermacolCZ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>Další informace naleznete zde:</w:t>
      </w:r>
    </w:p>
    <w:p>
      <w:pPr>
        <w:pStyle w:val="Normal"/>
        <w:spacing w:lineRule="auto" w:line="240" w:before="0" w:after="0"/>
        <w:rPr>
          <w:rStyle w:val="Dn"/>
          <w:rFonts w:eastAsia="Times New Roman" w:cs="Calibri" w:cstheme="minorHAnsi"/>
          <w:i/>
          <w:i/>
          <w:iCs/>
          <w:sz w:val="20"/>
          <w:szCs w:val="20"/>
        </w:rPr>
      </w:pPr>
      <w:r>
        <w:rPr>
          <w:rStyle w:val="Dn"/>
          <w:rFonts w:eastAsia="Times New Roman" w:cs="Calibri" w:cstheme="minorHAnsi"/>
          <w:i/>
          <w:iCs/>
          <w:sz w:val="20"/>
          <w:szCs w:val="20"/>
        </w:rPr>
        <w:t>https://www.dermacol.cz/</w:t>
      </w:r>
    </w:p>
    <w:p>
      <w:pPr>
        <w:pStyle w:val="Normal"/>
        <w:spacing w:lineRule="auto" w:line="240" w:before="0" w:after="0"/>
        <w:rPr>
          <w:rFonts w:cs="Calibri" w:cstheme="minorHAnsi"/>
          <w:i/>
          <w:i/>
          <w:iCs/>
        </w:rPr>
      </w:pPr>
      <w:hyperlink r:id="rId10">
        <w:r>
          <w:rPr>
            <w:rStyle w:val="Internetovodkaz"/>
            <w:rFonts w:eastAsia="Times New Roman" w:cs="Calibri" w:cstheme="minorHAnsi"/>
            <w:i/>
            <w:iCs/>
            <w:sz w:val="20"/>
            <w:szCs w:val="20"/>
          </w:rPr>
          <w:t>https://www.facebook.com/dermacol.cz.sk</w:t>
        </w:r>
      </w:hyperlink>
    </w:p>
    <w:p>
      <w:pPr>
        <w:pStyle w:val="Default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566" w:leader="none"/>
        </w:tabs>
        <w:spacing w:lineRule="auto" w:line="240" w:before="0" w:after="0"/>
        <w:rPr>
          <w:rStyle w:val="Hyperlink2"/>
          <w:rFonts w:ascii="Calibri" w:hAnsi="Calibri" w:cs="Calibri"/>
          <w:sz w:val="20"/>
          <w:szCs w:val="20"/>
          <w:lang w:val="sk-SK"/>
        </w:rPr>
      </w:pPr>
      <w:hyperlink r:id="rId11">
        <w:r>
          <w:rPr>
            <w:rStyle w:val="Internetovodkaz"/>
            <w:rFonts w:eastAsia="Arial" w:cs="Calibri" w:ascii="Calibri" w:hAnsi="Calibri"/>
            <w:sz w:val="20"/>
            <w:szCs w:val="20"/>
            <w:lang w:val="sk-SK"/>
          </w:rPr>
          <w:t>http://www.instagram.com/dermacol_cz_sk</w:t>
        </w:r>
      </w:hyperlink>
    </w:p>
    <w:p>
      <w:pPr>
        <w:pStyle w:val="Default"/>
        <w:tabs>
          <w:tab w:val="clear" w:pos="708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566" w:leader="none"/>
        </w:tabs>
        <w:spacing w:lineRule="auto" w:line="240" w:before="0" w:after="0"/>
        <w:rPr>
          <w:rFonts w:ascii="Calibri" w:hAnsi="Calibri" w:eastAsia="Arial" w:cs="Calibri"/>
          <w:sz w:val="20"/>
          <w:szCs w:val="20"/>
          <w:lang w:val="sk-SK"/>
        </w:rPr>
      </w:pPr>
      <w:hyperlink r:id="rId12">
        <w:r>
          <w:rPr>
            <w:rStyle w:val="Internetovodkaz"/>
            <w:rFonts w:eastAsia="Arial" w:cs="Calibri" w:ascii="Calibri" w:hAnsi="Calibri"/>
            <w:sz w:val="20"/>
            <w:szCs w:val="20"/>
            <w:lang w:val="sk-SK"/>
          </w:rPr>
          <w:t>https://www.youtube.com/Dermacol CZ &amp; SK</w:t>
        </w:r>
      </w:hyperlink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widowControl w:val="false"/>
      <w:tabs>
        <w:tab w:val="clear" w:pos="708"/>
        <w:tab w:val="left" w:pos="566" w:leader="none"/>
        <w:tab w:val="left" w:pos="1133" w:leader="none"/>
        <w:tab w:val="left" w:pos="1700" w:leader="none"/>
        <w:tab w:val="left" w:pos="2267" w:leader="none"/>
        <w:tab w:val="left" w:pos="2834" w:leader="none"/>
        <w:tab w:val="left" w:pos="3401" w:leader="none"/>
        <w:tab w:val="left" w:pos="3968" w:leader="none"/>
        <w:tab w:val="left" w:pos="4535" w:leader="none"/>
        <w:tab w:val="left" w:pos="5102" w:leader="none"/>
        <w:tab w:val="left" w:pos="5669" w:leader="none"/>
        <w:tab w:val="left" w:pos="6236" w:leader="none"/>
        <w:tab w:val="left" w:pos="6803" w:leader="none"/>
      </w:tabs>
      <w:jc w:val="center"/>
      <w:rPr>
        <w:rFonts w:ascii="Calibri" w:hAnsi="Calibri" w:eastAsia="Calibri" w:cs="Calibri"/>
        <w:b/>
        <w:b/>
        <w:bCs/>
        <w:sz w:val="18"/>
        <w:szCs w:val="18"/>
        <w:lang w:val="de-DE"/>
      </w:rPr>
    </w:pPr>
    <w:r>
      <w:rPr>
        <w:rFonts w:eastAsia="Calibri" w:cs="Calibri" w:ascii="Calibri" w:hAnsi="Calibri"/>
        <w:b/>
        <w:bCs/>
        <w:sz w:val="18"/>
        <w:szCs w:val="18"/>
        <w:lang w:val="de-DE"/>
      </w:rPr>
    </w:r>
  </w:p>
  <w:p>
    <w:pPr>
      <w:pStyle w:val="Default"/>
      <w:widowControl w:val="false"/>
      <w:tabs>
        <w:tab w:val="clear" w:pos="708"/>
        <w:tab w:val="left" w:pos="566" w:leader="none"/>
        <w:tab w:val="left" w:pos="1133" w:leader="none"/>
        <w:tab w:val="left" w:pos="1700" w:leader="none"/>
        <w:tab w:val="left" w:pos="2267" w:leader="none"/>
        <w:tab w:val="left" w:pos="2834" w:leader="none"/>
        <w:tab w:val="left" w:pos="3401" w:leader="none"/>
        <w:tab w:val="left" w:pos="3968" w:leader="none"/>
        <w:tab w:val="left" w:pos="4535" w:leader="none"/>
        <w:tab w:val="left" w:pos="5102" w:leader="none"/>
        <w:tab w:val="left" w:pos="5669" w:leader="none"/>
        <w:tab w:val="left" w:pos="6236" w:leader="none"/>
        <w:tab w:val="left" w:pos="6803" w:leader="none"/>
      </w:tabs>
      <w:jc w:val="center"/>
      <w:rPr>
        <w:rFonts w:ascii="Calibri" w:hAnsi="Calibri" w:eastAsia="Calibri" w:cs="Calibri"/>
        <w:sz w:val="18"/>
        <w:szCs w:val="18"/>
        <w:lang w:val="de-DE"/>
      </w:rPr>
    </w:pPr>
    <w:r>
      <w:rPr>
        <w:rFonts w:eastAsia="Calibri" w:cs="Calibri" w:ascii="Calibri" w:hAnsi="Calibri"/>
        <w:b/>
        <w:bCs/>
        <w:sz w:val="18"/>
        <w:szCs w:val="18"/>
        <w:lang w:val="de-DE"/>
      </w:rPr>
      <w:t>PRO VÍCE INFORMACÍ KONTAKTUJTE:</w:t>
    </w:r>
  </w:p>
  <w:p>
    <w:pPr>
      <w:pStyle w:val="Default"/>
      <w:widowControl w:val="false"/>
      <w:tabs>
        <w:tab w:val="clear" w:pos="708"/>
        <w:tab w:val="left" w:pos="566" w:leader="none"/>
        <w:tab w:val="left" w:pos="1133" w:leader="none"/>
        <w:tab w:val="left" w:pos="1700" w:leader="none"/>
        <w:tab w:val="left" w:pos="2267" w:leader="none"/>
        <w:tab w:val="left" w:pos="2834" w:leader="none"/>
        <w:tab w:val="left" w:pos="3401" w:leader="none"/>
        <w:tab w:val="left" w:pos="3968" w:leader="none"/>
        <w:tab w:val="left" w:pos="4535" w:leader="none"/>
        <w:tab w:val="left" w:pos="5102" w:leader="none"/>
        <w:tab w:val="left" w:pos="5669" w:leader="none"/>
        <w:tab w:val="left" w:pos="6236" w:leader="none"/>
        <w:tab w:val="left" w:pos="6803" w:leader="none"/>
      </w:tabs>
      <w:jc w:val="center"/>
      <w:rPr/>
    </w:pPr>
    <w:r>
      <w:rPr>
        <w:rFonts w:eastAsia="Calibri" w:cs="Calibri" w:ascii="Calibri" w:hAnsi="Calibri"/>
        <w:sz w:val="18"/>
        <w:szCs w:val="18"/>
        <w:lang w:val="de-DE"/>
      </w:rPr>
      <w:t xml:space="preserve">Eva Kašparová, PR konzultant, mob.: +420 608 678 581, e-mail: </w:t>
    </w:r>
    <w:hyperlink r:id="rId1">
      <w:r>
        <w:rPr>
          <w:rStyle w:val="ListLabel1"/>
        </w:rPr>
        <w:t>eva@phoenixcom.cz</w:t>
      </w:r>
    </w:hyperlink>
  </w:p>
  <w:p>
    <w:pPr>
      <w:pStyle w:val="Default"/>
      <w:widowControl w:val="false"/>
      <w:tabs>
        <w:tab w:val="clear" w:pos="708"/>
        <w:tab w:val="left" w:pos="566" w:leader="none"/>
        <w:tab w:val="left" w:pos="1133" w:leader="none"/>
        <w:tab w:val="left" w:pos="1700" w:leader="none"/>
        <w:tab w:val="left" w:pos="2267" w:leader="none"/>
        <w:tab w:val="left" w:pos="2834" w:leader="none"/>
        <w:tab w:val="left" w:pos="3401" w:leader="none"/>
        <w:tab w:val="left" w:pos="3968" w:leader="none"/>
        <w:tab w:val="left" w:pos="4535" w:leader="none"/>
        <w:tab w:val="left" w:pos="5102" w:leader="none"/>
        <w:tab w:val="left" w:pos="5669" w:leader="none"/>
        <w:tab w:val="left" w:pos="6236" w:leader="none"/>
        <w:tab w:val="left" w:pos="6803" w:leader="none"/>
      </w:tabs>
      <w:spacing w:before="0" w:after="160"/>
      <w:jc w:val="center"/>
      <w:rPr>
        <w:b/>
        <w:b/>
        <w:lang w:val="de-DE"/>
      </w:rPr>
    </w:pPr>
    <w:r>
      <w:rPr>
        <w:b/>
        <w:lang w:val="de-D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center"/>
      <w:rPr/>
    </w:pPr>
    <w:r>
      <w:rPr/>
      <w:drawing>
        <wp:inline distT="0" distB="0" distL="0" distR="0">
          <wp:extent cx="2351405" cy="568325"/>
          <wp:effectExtent l="0" t="0" r="0" b="0"/>
          <wp:docPr id="5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0af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e85fb7"/>
    <w:rPr>
      <w:color w:val="0563C1" w:themeColor="hyperlink"/>
      <w:u w:val="single"/>
    </w:rPr>
  </w:style>
  <w:style w:type="character" w:styleId="Nevyrieenzmienka1" w:customStyle="1">
    <w:name w:val="Nevyriešená zmienka1"/>
    <w:basedOn w:val="DefaultParagraphFont"/>
    <w:uiPriority w:val="99"/>
    <w:semiHidden/>
    <w:unhideWhenUsed/>
    <w:qFormat/>
    <w:rsid w:val="00690a37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c024ec"/>
    <w:rPr/>
  </w:style>
  <w:style w:type="character" w:styleId="ZpatChar" w:customStyle="1">
    <w:name w:val="Zápatí Char"/>
    <w:basedOn w:val="DefaultParagraphFont"/>
    <w:link w:val="Zpat"/>
    <w:uiPriority w:val="99"/>
    <w:qFormat/>
    <w:rsid w:val="00c024ec"/>
    <w:rPr/>
  </w:style>
  <w:style w:type="character" w:styleId="Dn" w:customStyle="1">
    <w:name w:val="Žádný"/>
    <w:qFormat/>
    <w:rsid w:val="00006c7c"/>
    <w:rPr/>
  </w:style>
  <w:style w:type="character" w:styleId="Hyperlink2" w:customStyle="1">
    <w:name w:val="Hyperlink.2"/>
    <w:qFormat/>
    <w:rsid w:val="00933c8f"/>
    <w:rPr>
      <w:rFonts w:ascii="Arial" w:hAnsi="Arial" w:eastAsia="Arial" w:cs="Arial"/>
    </w:rPr>
  </w:style>
  <w:style w:type="character" w:styleId="Hyperlink1" w:customStyle="1">
    <w:name w:val="Hyperlink.1"/>
    <w:basedOn w:val="Dn"/>
    <w:qFormat/>
    <w:rsid w:val="00933c8f"/>
    <w:rPr>
      <w:rFonts w:ascii="Arial" w:hAnsi="Arial" w:eastAsia="Arial" w:cs="Arial"/>
      <w:lang w:val="de-D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qFormat/>
    <w:rsid w:val="00d41dc6"/>
    <w:rPr>
      <w:color w:val="954F72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44610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44610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444610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444610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44610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qFormat/>
    <w:rsid w:val="006b417e"/>
    <w:rPr/>
  </w:style>
  <w:style w:type="paragraph" w:styleId="Nadpis" w:customStyle="1">
    <w:name w:val="Nadpis"/>
    <w:basedOn w:val="Normal"/>
    <w:next w:val="Tlotextu"/>
    <w:qFormat/>
    <w:rsid w:val="00fc70b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fc70b5"/>
    <w:pPr>
      <w:spacing w:lineRule="auto" w:line="276" w:before="0" w:after="140"/>
    </w:pPr>
    <w:rPr/>
  </w:style>
  <w:style w:type="paragraph" w:styleId="Seznam">
    <w:name w:val="List"/>
    <w:basedOn w:val="Tlotextu"/>
    <w:rsid w:val="00fc70b5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fc70b5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fc70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c024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c024e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c024ec"/>
    <w:pPr>
      <w:widowControl/>
      <w:suppressAutoHyphens w:val="true"/>
      <w:bidi w:val="0"/>
      <w:spacing w:lineRule="auto" w:line="247" w:before="0" w:after="160"/>
      <w:jc w:val="left"/>
    </w:pPr>
    <w:rPr>
      <w:rFonts w:ascii="Cambria" w:hAnsi="Cambria" w:eastAsia="Cambria" w:cs="Cambria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NormalWeb">
    <w:name w:val="Normal (Web)"/>
    <w:qFormat/>
    <w:rsid w:val="00933c8f"/>
    <w:pPr>
      <w:widowControl/>
      <w:suppressAutoHyphens w:val="true"/>
      <w:bidi w:val="0"/>
      <w:spacing w:lineRule="auto" w:line="247" w:before="280" w:after="28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44461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444610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4461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00dc"/>
    <w:pPr>
      <w:spacing w:lineRule="auto" w:line="240" w:before="0" w:after="0"/>
      <w:ind w:left="720" w:hanging="0"/>
      <w:contextualSpacing/>
    </w:pPr>
    <w:rPr>
      <w:sz w:val="24"/>
      <w:szCs w:val="24"/>
    </w:rPr>
  </w:style>
  <w:style w:type="paragraph" w:styleId="Paragraph" w:customStyle="1">
    <w:name w:val="paragraph"/>
    <w:basedOn w:val="Normal"/>
    <w:qFormat/>
    <w:rsid w:val="006b417e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dermacol.cz/produkt/cannabis-dvoufazova-micelarni-voda-s-konopnym-olejem/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www.dermacol.cz/produkt/cannabis-textilni-maska-s-cbd/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www.dermacol.cz/produkt/cannabis-sprchovy-krem/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www.dermacol.cz/produkt/cannabis-telovy-peeling/" TargetMode="External"/><Relationship Id="rId10" Type="http://schemas.openxmlformats.org/officeDocument/2006/relationships/hyperlink" Target="https://www.facebook.com/dermacol.cz.sk" TargetMode="External"/><Relationship Id="rId11" Type="http://schemas.openxmlformats.org/officeDocument/2006/relationships/hyperlink" Target="http://www.instagram.com/dermacol_cz_sk" TargetMode="External"/><Relationship Id="rId12" Type="http://schemas.openxmlformats.org/officeDocument/2006/relationships/hyperlink" Target="https://www.youtube.com/channel/UC_G0K8Y_z0TqTyyhwcJRnoA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va@phoenixcom.cz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1EFA-FA09-4A41-9377-80D407A9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LibreOffice/7.1.7.2$Windows_X86_64 LibreOffice_project/c6a4e3954236145e2acb0b65f68614365aeee33f</Application>
  <AppVersion>15.0000</AppVersion>
  <DocSecurity>0</DocSecurity>
  <Pages>2</Pages>
  <Words>574</Words>
  <Characters>3393</Characters>
  <CharactersWithSpaces>3960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2022-03-13T18:29:00Z</dcterms:created>
  <dc:creator>Barbora</dc:creator>
  <dc:description/>
  <dc:language>cs-CZ</dc:language>
  <cp:lastModifiedBy>Korektor 1</cp:lastModifiedBy>
  <dcterms:modified xsi:type="dcterms:W3CDTF">2022-03-13T19:13:00Z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