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443E6" w14:textId="77777777" w:rsidR="0039205C" w:rsidRDefault="0039205C" w:rsidP="003920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STARTUJE LETOŠNÍ ROČNÍK </w:t>
      </w:r>
      <w:bookmarkStart w:id="1" w:name="_Hlk162935924"/>
      <w:r w:rsidR="00391519" w:rsidRPr="00391519">
        <w:rPr>
          <w:rFonts w:asciiTheme="minorHAnsi" w:hAnsiTheme="minorHAnsi" w:cstheme="minorHAnsi"/>
          <w:b/>
          <w:sz w:val="28"/>
          <w:szCs w:val="28"/>
        </w:rPr>
        <w:t>STIHL TIMBERSPORTS® CZECH SERIES</w:t>
      </w:r>
      <w:bookmarkEnd w:id="1"/>
      <w:r>
        <w:rPr>
          <w:rFonts w:asciiTheme="minorHAnsi" w:hAnsiTheme="minorHAnsi" w:cstheme="minorHAnsi"/>
          <w:b/>
          <w:sz w:val="28"/>
          <w:szCs w:val="28"/>
        </w:rPr>
        <w:t>,</w:t>
      </w:r>
    </w:p>
    <w:p w14:paraId="3B9DAD57" w14:textId="77777777" w:rsidR="00391519" w:rsidRPr="00AD4486" w:rsidRDefault="0039205C" w:rsidP="003920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NENECHTE SI UJÍT ADRENALINOVOU PODÍVANOU!</w:t>
      </w:r>
    </w:p>
    <w:p w14:paraId="2B0FB3D4" w14:textId="77777777" w:rsidR="00391519" w:rsidRPr="00391519" w:rsidRDefault="00391519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472A1F6" w14:textId="77777777" w:rsidR="0039205C" w:rsidRDefault="00391519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91519">
        <w:rPr>
          <w:rFonts w:asciiTheme="minorHAnsi" w:hAnsiTheme="minorHAnsi" w:cs="Calibri"/>
          <w:sz w:val="22"/>
          <w:szCs w:val="22"/>
        </w:rPr>
        <w:t xml:space="preserve">Brno, </w:t>
      </w:r>
      <w:r w:rsidR="00C300F7">
        <w:rPr>
          <w:rFonts w:asciiTheme="minorHAnsi" w:hAnsiTheme="minorHAnsi" w:cs="Calibri"/>
          <w:sz w:val="22"/>
          <w:szCs w:val="22"/>
        </w:rPr>
        <w:t>3</w:t>
      </w:r>
      <w:r w:rsidRPr="00391519">
        <w:rPr>
          <w:rFonts w:asciiTheme="minorHAnsi" w:hAnsiTheme="minorHAnsi" w:cs="Calibri"/>
          <w:sz w:val="22"/>
          <w:szCs w:val="22"/>
        </w:rPr>
        <w:t xml:space="preserve">. dubna 2024 – </w:t>
      </w:r>
      <w:r w:rsidRPr="00B00879">
        <w:rPr>
          <w:rFonts w:asciiTheme="minorHAnsi" w:hAnsiTheme="minorHAnsi" w:cs="Calibri"/>
          <w:b/>
          <w:bCs/>
          <w:sz w:val="22"/>
          <w:szCs w:val="22"/>
        </w:rPr>
        <w:t>Mezinárodní dřevorubecká soutěž STIHL TIMBERSPORTS® odstartovala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300F7">
        <w:rPr>
          <w:rFonts w:asciiTheme="minorHAnsi" w:hAnsiTheme="minorHAnsi" w:cs="Calibri"/>
          <w:b/>
          <w:bCs/>
          <w:sz w:val="22"/>
          <w:szCs w:val="22"/>
        </w:rPr>
        <w:t xml:space="preserve">během Velikonoc </w:t>
      </w:r>
      <w:r w:rsidRPr="00B00879">
        <w:rPr>
          <w:rFonts w:asciiTheme="minorHAnsi" w:hAnsiTheme="minorHAnsi" w:cs="Calibri"/>
          <w:b/>
          <w:bCs/>
          <w:sz w:val="22"/>
          <w:szCs w:val="22"/>
        </w:rPr>
        <w:t xml:space="preserve">přípravnými kempy sezónu v České republice. </w:t>
      </w:r>
      <w:r w:rsidR="00C300F7">
        <w:rPr>
          <w:rFonts w:asciiTheme="minorHAnsi" w:hAnsiTheme="minorHAnsi" w:cs="Calibri"/>
          <w:b/>
          <w:bCs/>
          <w:sz w:val="22"/>
          <w:szCs w:val="22"/>
        </w:rPr>
        <w:t>Veřejnosti budou s</w:t>
      </w:r>
      <w:r w:rsidR="0039205C" w:rsidRPr="00B00879">
        <w:rPr>
          <w:rFonts w:asciiTheme="minorHAnsi" w:hAnsiTheme="minorHAnsi" w:cs="Calibri"/>
          <w:b/>
          <w:bCs/>
          <w:sz w:val="22"/>
          <w:szCs w:val="22"/>
        </w:rPr>
        <w:t>portovní klání pln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>á</w:t>
      </w:r>
      <w:r w:rsidR="0039205C" w:rsidRPr="00B00879">
        <w:rPr>
          <w:rFonts w:asciiTheme="minorHAnsi" w:hAnsiTheme="minorHAnsi" w:cs="Calibri"/>
          <w:b/>
          <w:bCs/>
          <w:sz w:val="22"/>
          <w:szCs w:val="22"/>
        </w:rPr>
        <w:t xml:space="preserve"> adrenalinových disciplín přístupn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>á</w:t>
      </w:r>
      <w:r w:rsidR="0039205C" w:rsidRPr="00B00879">
        <w:rPr>
          <w:rFonts w:asciiTheme="minorHAnsi" w:hAnsiTheme="minorHAnsi" w:cs="Calibri"/>
          <w:b/>
          <w:bCs/>
          <w:sz w:val="22"/>
          <w:szCs w:val="22"/>
        </w:rPr>
        <w:t xml:space="preserve"> již od tohoto víkendu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 xml:space="preserve">, kdy </w:t>
      </w:r>
      <w:r w:rsidR="00A224F1">
        <w:rPr>
          <w:rFonts w:asciiTheme="minorHAnsi" w:hAnsiTheme="minorHAnsi" w:cs="Calibri"/>
          <w:b/>
          <w:bCs/>
          <w:sz w:val="22"/>
          <w:szCs w:val="22"/>
        </w:rPr>
        <w:t>se uskuteční</w:t>
      </w:r>
      <w:r w:rsidR="00A224F1" w:rsidRPr="00B0087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>první ze série kvalifikačních závodů na CZECH TROPHY 2024 a Mistrovství ČR 2024. Nevšední podívanou mohou navštívit všichni, kdo 7.</w:t>
      </w:r>
      <w:r w:rsidR="008A5C10">
        <w:rPr>
          <w:rFonts w:asciiTheme="minorHAnsi" w:hAnsiTheme="minorHAnsi" w:cs="Calibri"/>
          <w:b/>
          <w:bCs/>
          <w:sz w:val="22"/>
          <w:szCs w:val="22"/>
        </w:rPr>
        <w:t xml:space="preserve"> nebo 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>8. dubna vyrazí do areálu BVV Brno</w:t>
      </w:r>
      <w:r w:rsidR="006C2E72">
        <w:rPr>
          <w:rFonts w:asciiTheme="minorHAnsi" w:hAnsiTheme="minorHAnsi" w:cs="Calibri"/>
          <w:b/>
          <w:bCs/>
          <w:sz w:val="22"/>
          <w:szCs w:val="22"/>
        </w:rPr>
        <w:t xml:space="preserve"> na veletrh SILVA REGINA</w:t>
      </w:r>
      <w:r w:rsidR="00B00879" w:rsidRPr="00B00879">
        <w:rPr>
          <w:rFonts w:asciiTheme="minorHAnsi" w:hAnsiTheme="minorHAnsi" w:cs="Calibri"/>
          <w:b/>
          <w:bCs/>
          <w:sz w:val="22"/>
          <w:szCs w:val="22"/>
        </w:rPr>
        <w:t>.</w:t>
      </w:r>
      <w:r w:rsidR="003263C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EC37A2">
        <w:rPr>
          <w:rFonts w:asciiTheme="minorHAnsi" w:hAnsiTheme="minorHAnsi" w:cs="Calibri"/>
          <w:b/>
          <w:bCs/>
          <w:sz w:val="22"/>
          <w:szCs w:val="22"/>
        </w:rPr>
        <w:t>Začátek závod</w:t>
      </w:r>
      <w:r w:rsidR="004F2006">
        <w:rPr>
          <w:rFonts w:asciiTheme="minorHAnsi" w:hAnsiTheme="minorHAnsi" w:cs="Calibri"/>
          <w:b/>
          <w:bCs/>
          <w:sz w:val="22"/>
          <w:szCs w:val="22"/>
        </w:rPr>
        <w:t>ů</w:t>
      </w:r>
      <w:r w:rsidR="00EC37A2">
        <w:rPr>
          <w:rFonts w:asciiTheme="minorHAnsi" w:hAnsiTheme="minorHAnsi" w:cs="Calibri"/>
          <w:b/>
          <w:bCs/>
          <w:sz w:val="22"/>
          <w:szCs w:val="22"/>
        </w:rPr>
        <w:t xml:space="preserve"> je</w:t>
      </w:r>
      <w:r w:rsidR="003263C6">
        <w:rPr>
          <w:rFonts w:asciiTheme="minorHAnsi" w:hAnsiTheme="minorHAnsi" w:cs="Calibri"/>
          <w:b/>
          <w:bCs/>
          <w:sz w:val="22"/>
          <w:szCs w:val="22"/>
        </w:rPr>
        <w:t xml:space="preserve"> ve 12</w:t>
      </w:r>
      <w:r w:rsidR="0075563E">
        <w:rPr>
          <w:rFonts w:asciiTheme="minorHAnsi" w:hAnsiTheme="minorHAnsi" w:cs="Calibri"/>
          <w:b/>
          <w:bCs/>
          <w:sz w:val="22"/>
          <w:szCs w:val="22"/>
        </w:rPr>
        <w:t>.</w:t>
      </w:r>
      <w:r w:rsidR="003263C6">
        <w:rPr>
          <w:rFonts w:asciiTheme="minorHAnsi" w:hAnsiTheme="minorHAnsi" w:cs="Calibri"/>
          <w:b/>
          <w:bCs/>
          <w:sz w:val="22"/>
          <w:szCs w:val="22"/>
        </w:rPr>
        <w:t>00</w:t>
      </w:r>
      <w:r w:rsidR="006C2E72">
        <w:rPr>
          <w:rFonts w:asciiTheme="minorHAnsi" w:hAnsiTheme="minorHAnsi" w:cs="Calibri"/>
          <w:b/>
          <w:bCs/>
          <w:sz w:val="22"/>
          <w:szCs w:val="22"/>
        </w:rPr>
        <w:t xml:space="preserve"> na volné ploše R009</w:t>
      </w:r>
      <w:r w:rsidR="003263C6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0CBC1AF5" w14:textId="77777777" w:rsidR="0039205C" w:rsidRDefault="0039205C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762F283" w14:textId="77777777" w:rsidR="00AF0F7A" w:rsidRDefault="00391519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91519">
        <w:rPr>
          <w:rFonts w:asciiTheme="minorHAnsi" w:hAnsiTheme="minorHAnsi" w:cs="Calibri"/>
          <w:sz w:val="22"/>
          <w:szCs w:val="22"/>
        </w:rPr>
        <w:t>Soutěž</w:t>
      </w:r>
      <w:r w:rsidR="00B00879">
        <w:rPr>
          <w:rFonts w:asciiTheme="minorHAnsi" w:hAnsiTheme="minorHAnsi" w:cs="Calibri"/>
          <w:sz w:val="22"/>
          <w:szCs w:val="22"/>
        </w:rPr>
        <w:t>, jejíž kořeny sahají hluboko do historie</w:t>
      </w:r>
      <w:r w:rsidR="00B510EF">
        <w:rPr>
          <w:rFonts w:asciiTheme="minorHAnsi" w:hAnsiTheme="minorHAnsi" w:cs="Calibri"/>
          <w:sz w:val="22"/>
          <w:szCs w:val="22"/>
        </w:rPr>
        <w:t xml:space="preserve"> (do poloviny 19. století)</w:t>
      </w:r>
      <w:r w:rsidR="00B00879">
        <w:rPr>
          <w:rFonts w:asciiTheme="minorHAnsi" w:hAnsiTheme="minorHAnsi" w:cs="Calibri"/>
          <w:sz w:val="22"/>
          <w:szCs w:val="22"/>
        </w:rPr>
        <w:t xml:space="preserve">, je </w:t>
      </w:r>
      <w:r w:rsidRPr="00391519">
        <w:rPr>
          <w:rFonts w:asciiTheme="minorHAnsi" w:hAnsiTheme="minorHAnsi" w:cs="Calibri"/>
          <w:sz w:val="22"/>
          <w:szCs w:val="22"/>
        </w:rPr>
        <w:t>označována za původní extrémní sport</w:t>
      </w:r>
      <w:r w:rsidR="00B00879">
        <w:rPr>
          <w:rFonts w:asciiTheme="minorHAnsi" w:hAnsiTheme="minorHAnsi" w:cs="Calibri"/>
          <w:sz w:val="22"/>
          <w:szCs w:val="22"/>
        </w:rPr>
        <w:t xml:space="preserve"> a </w:t>
      </w:r>
      <w:r w:rsidR="00EC37A2">
        <w:rPr>
          <w:rFonts w:asciiTheme="minorHAnsi" w:hAnsiTheme="minorHAnsi" w:cs="Calibri"/>
          <w:sz w:val="22"/>
          <w:szCs w:val="22"/>
        </w:rPr>
        <w:t>v</w:t>
      </w:r>
      <w:r w:rsidR="008A5C10">
        <w:rPr>
          <w:rFonts w:asciiTheme="minorHAnsi" w:hAnsiTheme="minorHAnsi" w:cs="Calibri"/>
          <w:sz w:val="22"/>
          <w:szCs w:val="22"/>
        </w:rPr>
        <w:t>e</w:t>
      </w:r>
      <w:r w:rsidR="00EC37A2">
        <w:rPr>
          <w:rFonts w:asciiTheme="minorHAnsi" w:hAnsiTheme="minorHAnsi" w:cs="Calibri"/>
          <w:sz w:val="22"/>
          <w:szCs w:val="22"/>
        </w:rPr>
        <w:t xml:space="preserve"> své moderní podobě pod názvem </w:t>
      </w:r>
      <w:r w:rsidR="00EC37A2" w:rsidRPr="00EC37A2">
        <w:rPr>
          <w:rFonts w:asciiTheme="minorHAnsi" w:hAnsiTheme="minorHAnsi" w:cs="Calibri"/>
          <w:sz w:val="22"/>
          <w:szCs w:val="22"/>
        </w:rPr>
        <w:t xml:space="preserve">STIHL TIMBERSPORTS® </w:t>
      </w:r>
      <w:r w:rsidR="00EC37A2">
        <w:rPr>
          <w:rFonts w:asciiTheme="minorHAnsi" w:hAnsiTheme="minorHAnsi" w:cs="Calibri"/>
          <w:sz w:val="22"/>
          <w:szCs w:val="22"/>
        </w:rPr>
        <w:t xml:space="preserve">se </w:t>
      </w:r>
      <w:r w:rsidR="006C30E8">
        <w:rPr>
          <w:rFonts w:asciiTheme="minorHAnsi" w:hAnsiTheme="minorHAnsi" w:cs="Calibri"/>
          <w:sz w:val="22"/>
          <w:szCs w:val="22"/>
        </w:rPr>
        <w:t>od roku 1985 rozšířila</w:t>
      </w:r>
      <w:r w:rsidR="00EC37A2">
        <w:rPr>
          <w:rFonts w:asciiTheme="minorHAnsi" w:hAnsiTheme="minorHAnsi" w:cs="Calibri"/>
          <w:sz w:val="22"/>
          <w:szCs w:val="22"/>
        </w:rPr>
        <w:t xml:space="preserve"> do celého světa. V</w:t>
      </w:r>
      <w:r w:rsidR="00B00879">
        <w:rPr>
          <w:rFonts w:asciiTheme="minorHAnsi" w:hAnsiTheme="minorHAnsi" w:cs="Calibri"/>
          <w:sz w:val="22"/>
          <w:szCs w:val="22"/>
        </w:rPr>
        <w:t xml:space="preserve"> České republice </w:t>
      </w:r>
      <w:r w:rsidR="008A5C10">
        <w:rPr>
          <w:rFonts w:asciiTheme="minorHAnsi" w:hAnsiTheme="minorHAnsi" w:cs="Calibri"/>
          <w:sz w:val="22"/>
          <w:szCs w:val="22"/>
        </w:rPr>
        <w:t xml:space="preserve">pak </w:t>
      </w:r>
      <w:r w:rsidR="00EC37A2">
        <w:rPr>
          <w:rFonts w:asciiTheme="minorHAnsi" w:hAnsiTheme="minorHAnsi" w:cs="Calibri"/>
          <w:sz w:val="22"/>
          <w:szCs w:val="22"/>
        </w:rPr>
        <w:t xml:space="preserve">mohli </w:t>
      </w:r>
      <w:r w:rsidR="00B00879">
        <w:rPr>
          <w:rFonts w:asciiTheme="minorHAnsi" w:hAnsiTheme="minorHAnsi" w:cs="Calibri"/>
          <w:sz w:val="22"/>
          <w:szCs w:val="22"/>
        </w:rPr>
        <w:t xml:space="preserve">diváci </w:t>
      </w:r>
      <w:r w:rsidR="00EC37A2">
        <w:rPr>
          <w:rFonts w:asciiTheme="minorHAnsi" w:hAnsiTheme="minorHAnsi" w:cs="Calibri"/>
          <w:sz w:val="22"/>
          <w:szCs w:val="22"/>
        </w:rPr>
        <w:t xml:space="preserve">sledovat toto </w:t>
      </w:r>
      <w:r w:rsidR="00A11529">
        <w:rPr>
          <w:rFonts w:asciiTheme="minorHAnsi" w:hAnsiTheme="minorHAnsi" w:cs="Calibri"/>
          <w:sz w:val="22"/>
          <w:szCs w:val="22"/>
        </w:rPr>
        <w:t>napínavé</w:t>
      </w:r>
      <w:r w:rsidR="00EC37A2">
        <w:rPr>
          <w:rFonts w:asciiTheme="minorHAnsi" w:hAnsiTheme="minorHAnsi" w:cs="Calibri"/>
          <w:sz w:val="22"/>
          <w:szCs w:val="22"/>
        </w:rPr>
        <w:t xml:space="preserve"> klání</w:t>
      </w:r>
      <w:r w:rsidR="00B510EF">
        <w:rPr>
          <w:rFonts w:asciiTheme="minorHAnsi" w:hAnsiTheme="minorHAnsi" w:cs="Calibri"/>
          <w:sz w:val="22"/>
          <w:szCs w:val="22"/>
        </w:rPr>
        <w:t xml:space="preserve"> </w:t>
      </w:r>
      <w:r w:rsidR="008A5C10">
        <w:rPr>
          <w:rFonts w:asciiTheme="minorHAnsi" w:hAnsiTheme="minorHAnsi" w:cs="Calibri"/>
          <w:sz w:val="22"/>
          <w:szCs w:val="22"/>
        </w:rPr>
        <w:t>poprvé</w:t>
      </w:r>
      <w:r w:rsidR="00EC37A2">
        <w:rPr>
          <w:rFonts w:asciiTheme="minorHAnsi" w:hAnsiTheme="minorHAnsi" w:cs="Calibri"/>
          <w:sz w:val="22"/>
          <w:szCs w:val="22"/>
        </w:rPr>
        <w:t xml:space="preserve"> </w:t>
      </w:r>
      <w:r w:rsidR="00B00879">
        <w:rPr>
          <w:rFonts w:asciiTheme="minorHAnsi" w:hAnsiTheme="minorHAnsi" w:cs="Calibri"/>
          <w:sz w:val="22"/>
          <w:szCs w:val="22"/>
        </w:rPr>
        <w:t xml:space="preserve">před </w:t>
      </w:r>
      <w:r w:rsidR="0075563E">
        <w:rPr>
          <w:rFonts w:asciiTheme="minorHAnsi" w:hAnsiTheme="minorHAnsi" w:cs="Calibri"/>
          <w:sz w:val="22"/>
          <w:szCs w:val="22"/>
        </w:rPr>
        <w:t xml:space="preserve">dvaceti </w:t>
      </w:r>
      <w:r w:rsidR="00B00879">
        <w:rPr>
          <w:rFonts w:asciiTheme="minorHAnsi" w:hAnsiTheme="minorHAnsi" w:cs="Calibri"/>
          <w:sz w:val="22"/>
          <w:szCs w:val="22"/>
        </w:rPr>
        <w:t xml:space="preserve">lety. </w:t>
      </w:r>
      <w:r w:rsidR="00B510EF">
        <w:rPr>
          <w:rFonts w:asciiTheme="minorHAnsi" w:hAnsiTheme="minorHAnsi" w:cs="Calibri"/>
          <w:sz w:val="22"/>
          <w:szCs w:val="22"/>
        </w:rPr>
        <w:t xml:space="preserve">Během </w:t>
      </w:r>
      <w:r w:rsidR="001E4C46">
        <w:rPr>
          <w:rFonts w:asciiTheme="minorHAnsi" w:hAnsiTheme="minorHAnsi" w:cs="Calibri"/>
          <w:sz w:val="22"/>
          <w:szCs w:val="22"/>
        </w:rPr>
        <w:t xml:space="preserve">té </w:t>
      </w:r>
      <w:r w:rsidR="00B510EF">
        <w:rPr>
          <w:rFonts w:asciiTheme="minorHAnsi" w:hAnsiTheme="minorHAnsi" w:cs="Calibri"/>
          <w:sz w:val="22"/>
          <w:szCs w:val="22"/>
        </w:rPr>
        <w:t xml:space="preserve">doby se </w:t>
      </w:r>
      <w:r w:rsidR="00EC37A2">
        <w:rPr>
          <w:rFonts w:asciiTheme="minorHAnsi" w:hAnsiTheme="minorHAnsi" w:cs="Calibri"/>
          <w:sz w:val="22"/>
          <w:szCs w:val="22"/>
        </w:rPr>
        <w:t xml:space="preserve">naše </w:t>
      </w:r>
      <w:r w:rsidR="00AF0F7A">
        <w:rPr>
          <w:rFonts w:asciiTheme="minorHAnsi" w:hAnsiTheme="minorHAnsi" w:cs="Calibri"/>
          <w:sz w:val="22"/>
          <w:szCs w:val="22"/>
        </w:rPr>
        <w:t xml:space="preserve">základna sportovců </w:t>
      </w:r>
      <w:r w:rsidR="006C30E8">
        <w:rPr>
          <w:rFonts w:asciiTheme="minorHAnsi" w:hAnsiTheme="minorHAnsi" w:cs="Calibri"/>
          <w:sz w:val="22"/>
          <w:szCs w:val="22"/>
        </w:rPr>
        <w:t xml:space="preserve">v </w:t>
      </w:r>
      <w:r w:rsidR="00AF0F7A">
        <w:rPr>
          <w:rFonts w:asciiTheme="minorHAnsi" w:hAnsiTheme="minorHAnsi" w:cs="Calibri"/>
          <w:sz w:val="22"/>
          <w:szCs w:val="22"/>
        </w:rPr>
        <w:t>dřevorubecké soutěž</w:t>
      </w:r>
      <w:r w:rsidR="006C30E8">
        <w:rPr>
          <w:rFonts w:asciiTheme="minorHAnsi" w:hAnsiTheme="minorHAnsi" w:cs="Calibri"/>
          <w:sz w:val="22"/>
          <w:szCs w:val="22"/>
        </w:rPr>
        <w:t>i</w:t>
      </w:r>
      <w:r w:rsidR="001E4C46">
        <w:rPr>
          <w:rFonts w:asciiTheme="minorHAnsi" w:hAnsiTheme="minorHAnsi" w:cs="Calibri"/>
          <w:sz w:val="22"/>
          <w:szCs w:val="22"/>
        </w:rPr>
        <w:t xml:space="preserve"> významně rozrostla</w:t>
      </w:r>
      <w:r w:rsidR="00AF0F7A">
        <w:rPr>
          <w:rFonts w:asciiTheme="minorHAnsi" w:hAnsiTheme="minorHAnsi" w:cs="Calibri"/>
          <w:sz w:val="22"/>
          <w:szCs w:val="22"/>
        </w:rPr>
        <w:t xml:space="preserve"> a její špičky se stal</w:t>
      </w:r>
      <w:r w:rsidR="003263C6">
        <w:rPr>
          <w:rFonts w:asciiTheme="minorHAnsi" w:hAnsiTheme="minorHAnsi" w:cs="Calibri"/>
          <w:sz w:val="22"/>
          <w:szCs w:val="22"/>
        </w:rPr>
        <w:t>y</w:t>
      </w:r>
      <w:r w:rsidR="00AF0F7A">
        <w:rPr>
          <w:rFonts w:asciiTheme="minorHAnsi" w:hAnsiTheme="minorHAnsi" w:cs="Calibri"/>
          <w:sz w:val="22"/>
          <w:szCs w:val="22"/>
        </w:rPr>
        <w:t xml:space="preserve"> konkurencí i pro závodníky na mezinárodní scéně. </w:t>
      </w:r>
      <w:r w:rsidR="00AF0F7A" w:rsidRPr="00391519">
        <w:rPr>
          <w:rFonts w:asciiTheme="minorHAnsi" w:hAnsiTheme="minorHAnsi" w:cs="Calibri"/>
          <w:sz w:val="22"/>
          <w:szCs w:val="22"/>
        </w:rPr>
        <w:t xml:space="preserve">Někteří </w:t>
      </w:r>
      <w:r w:rsidR="00AF0F7A">
        <w:rPr>
          <w:rFonts w:asciiTheme="minorHAnsi" w:hAnsiTheme="minorHAnsi" w:cs="Calibri"/>
          <w:sz w:val="22"/>
          <w:szCs w:val="22"/>
        </w:rPr>
        <w:t>z nich</w:t>
      </w:r>
      <w:r w:rsidR="00AF0F7A" w:rsidRPr="00391519">
        <w:rPr>
          <w:rFonts w:asciiTheme="minorHAnsi" w:hAnsiTheme="minorHAnsi" w:cs="Calibri"/>
          <w:sz w:val="22"/>
          <w:szCs w:val="22"/>
        </w:rPr>
        <w:t xml:space="preserve"> jsou profesionální dřevaři a lesníci, </w:t>
      </w:r>
      <w:r w:rsidR="00AF0F7A">
        <w:rPr>
          <w:rFonts w:asciiTheme="minorHAnsi" w:hAnsiTheme="minorHAnsi" w:cs="Calibri"/>
          <w:sz w:val="22"/>
          <w:szCs w:val="22"/>
        </w:rPr>
        <w:t xml:space="preserve">pro které je práce se dřevem každodenní samozřejmostí, </w:t>
      </w:r>
      <w:r w:rsidR="00AF0F7A" w:rsidRPr="00391519">
        <w:rPr>
          <w:rFonts w:asciiTheme="minorHAnsi" w:hAnsiTheme="minorHAnsi" w:cs="Calibri"/>
          <w:sz w:val="22"/>
          <w:szCs w:val="22"/>
        </w:rPr>
        <w:t xml:space="preserve">jiní </w:t>
      </w:r>
      <w:r w:rsidR="00AF0F7A">
        <w:rPr>
          <w:rFonts w:asciiTheme="minorHAnsi" w:hAnsiTheme="minorHAnsi" w:cs="Calibri"/>
          <w:sz w:val="22"/>
          <w:szCs w:val="22"/>
        </w:rPr>
        <w:t xml:space="preserve">přijali výzvu stát se sportovci ve specifických disciplínách. </w:t>
      </w:r>
      <w:r w:rsidR="006C2E72">
        <w:rPr>
          <w:rFonts w:asciiTheme="minorHAnsi" w:hAnsiTheme="minorHAnsi" w:cs="Calibri"/>
          <w:sz w:val="22"/>
          <w:szCs w:val="22"/>
        </w:rPr>
        <w:t>L</w:t>
      </w:r>
      <w:r w:rsidR="00AF0F7A">
        <w:rPr>
          <w:rFonts w:asciiTheme="minorHAnsi" w:hAnsiTheme="minorHAnsi" w:cs="Calibri"/>
          <w:sz w:val="22"/>
          <w:szCs w:val="22"/>
        </w:rPr>
        <w:t xml:space="preserve">etos se v nich utkají </w:t>
      </w:r>
      <w:r w:rsidR="00AF0F7A" w:rsidRPr="00391519">
        <w:rPr>
          <w:rFonts w:asciiTheme="minorHAnsi" w:hAnsiTheme="minorHAnsi" w:cs="Calibri"/>
          <w:sz w:val="22"/>
          <w:szCs w:val="22"/>
        </w:rPr>
        <w:t>muži</w:t>
      </w:r>
      <w:r w:rsidR="00AF0F7A">
        <w:rPr>
          <w:rFonts w:asciiTheme="minorHAnsi" w:hAnsiTheme="minorHAnsi" w:cs="Calibri"/>
          <w:sz w:val="22"/>
          <w:szCs w:val="22"/>
        </w:rPr>
        <w:t xml:space="preserve"> </w:t>
      </w:r>
      <w:r w:rsidR="006C2E72">
        <w:rPr>
          <w:rFonts w:asciiTheme="minorHAnsi" w:hAnsiTheme="minorHAnsi" w:cs="Calibri"/>
          <w:sz w:val="22"/>
          <w:szCs w:val="22"/>
        </w:rPr>
        <w:t>i</w:t>
      </w:r>
      <w:r w:rsidR="00AF0F7A" w:rsidRPr="00391519">
        <w:rPr>
          <w:rFonts w:asciiTheme="minorHAnsi" w:hAnsiTheme="minorHAnsi" w:cs="Calibri"/>
          <w:sz w:val="22"/>
          <w:szCs w:val="22"/>
        </w:rPr>
        <w:t xml:space="preserve"> ženy, </w:t>
      </w:r>
      <w:r w:rsidR="00AF0F7A">
        <w:rPr>
          <w:rFonts w:asciiTheme="minorHAnsi" w:hAnsiTheme="minorHAnsi" w:cs="Calibri"/>
          <w:sz w:val="22"/>
          <w:szCs w:val="22"/>
        </w:rPr>
        <w:t xml:space="preserve">jejichž cílem je nominace na jeden ze dvou národních </w:t>
      </w:r>
      <w:r w:rsidR="006C2E72">
        <w:rPr>
          <w:rFonts w:asciiTheme="minorHAnsi" w:hAnsiTheme="minorHAnsi" w:cs="Calibri"/>
          <w:sz w:val="22"/>
          <w:szCs w:val="22"/>
        </w:rPr>
        <w:t>vrcholů</w:t>
      </w:r>
      <w:r w:rsidR="00AF0F7A">
        <w:rPr>
          <w:rFonts w:asciiTheme="minorHAnsi" w:hAnsiTheme="minorHAnsi" w:cs="Calibri"/>
          <w:sz w:val="22"/>
          <w:szCs w:val="22"/>
        </w:rPr>
        <w:t xml:space="preserve"> </w:t>
      </w:r>
      <w:r w:rsidR="001E4C46" w:rsidRPr="00391519">
        <w:rPr>
          <w:rFonts w:asciiTheme="minorHAnsi" w:hAnsiTheme="minorHAnsi" w:cs="Calibri"/>
          <w:sz w:val="22"/>
          <w:szCs w:val="22"/>
        </w:rPr>
        <w:t xml:space="preserve">CZECH TROPHY 2024 a </w:t>
      </w:r>
      <w:r w:rsidR="0075563E">
        <w:rPr>
          <w:rFonts w:asciiTheme="minorHAnsi" w:hAnsiTheme="minorHAnsi" w:cs="Calibri"/>
          <w:sz w:val="22"/>
          <w:szCs w:val="22"/>
        </w:rPr>
        <w:t xml:space="preserve">Mistrovství </w:t>
      </w:r>
      <w:r w:rsidR="001E4C46" w:rsidRPr="00391519">
        <w:rPr>
          <w:rFonts w:asciiTheme="minorHAnsi" w:hAnsiTheme="minorHAnsi" w:cs="Calibri"/>
          <w:sz w:val="22"/>
          <w:szCs w:val="22"/>
        </w:rPr>
        <w:t>ČR 2024</w:t>
      </w:r>
      <w:r w:rsidR="00AF0F7A">
        <w:rPr>
          <w:rFonts w:asciiTheme="minorHAnsi" w:hAnsiTheme="minorHAnsi" w:cs="Calibri"/>
          <w:sz w:val="22"/>
          <w:szCs w:val="22"/>
        </w:rPr>
        <w:t xml:space="preserve">, respektive </w:t>
      </w:r>
      <w:r w:rsidR="003263C6">
        <w:rPr>
          <w:rFonts w:asciiTheme="minorHAnsi" w:hAnsiTheme="minorHAnsi" w:cs="Calibri"/>
          <w:sz w:val="22"/>
          <w:szCs w:val="22"/>
        </w:rPr>
        <w:t xml:space="preserve">možnost </w:t>
      </w:r>
      <w:r w:rsidR="00AF0F7A">
        <w:rPr>
          <w:rFonts w:asciiTheme="minorHAnsi" w:hAnsiTheme="minorHAnsi" w:cs="Calibri"/>
          <w:sz w:val="22"/>
          <w:szCs w:val="22"/>
        </w:rPr>
        <w:t>reprezent</w:t>
      </w:r>
      <w:r w:rsidR="003263C6">
        <w:rPr>
          <w:rFonts w:asciiTheme="minorHAnsi" w:hAnsiTheme="minorHAnsi" w:cs="Calibri"/>
          <w:sz w:val="22"/>
          <w:szCs w:val="22"/>
        </w:rPr>
        <w:t>ovat</w:t>
      </w:r>
      <w:r w:rsidR="00AF0F7A">
        <w:rPr>
          <w:rFonts w:asciiTheme="minorHAnsi" w:hAnsiTheme="minorHAnsi" w:cs="Calibri"/>
          <w:sz w:val="22"/>
          <w:szCs w:val="22"/>
        </w:rPr>
        <w:t xml:space="preserve"> Česk</w:t>
      </w:r>
      <w:r w:rsidR="003263C6">
        <w:rPr>
          <w:rFonts w:asciiTheme="minorHAnsi" w:hAnsiTheme="minorHAnsi" w:cs="Calibri"/>
          <w:sz w:val="22"/>
          <w:szCs w:val="22"/>
        </w:rPr>
        <w:t>ou</w:t>
      </w:r>
      <w:r w:rsidR="00AF0F7A">
        <w:rPr>
          <w:rFonts w:asciiTheme="minorHAnsi" w:hAnsiTheme="minorHAnsi" w:cs="Calibri"/>
          <w:sz w:val="22"/>
          <w:szCs w:val="22"/>
        </w:rPr>
        <w:t xml:space="preserve"> republik</w:t>
      </w:r>
      <w:r w:rsidR="003263C6">
        <w:rPr>
          <w:rFonts w:asciiTheme="minorHAnsi" w:hAnsiTheme="minorHAnsi" w:cs="Calibri"/>
          <w:sz w:val="22"/>
          <w:szCs w:val="22"/>
        </w:rPr>
        <w:t>u</w:t>
      </w:r>
      <w:r w:rsidR="00AF0F7A">
        <w:rPr>
          <w:rFonts w:asciiTheme="minorHAnsi" w:hAnsiTheme="minorHAnsi" w:cs="Calibri"/>
          <w:sz w:val="22"/>
          <w:szCs w:val="22"/>
        </w:rPr>
        <w:t xml:space="preserve"> na</w:t>
      </w:r>
      <w:r w:rsidR="006C30E8">
        <w:rPr>
          <w:rFonts w:asciiTheme="minorHAnsi" w:hAnsiTheme="minorHAnsi" w:cs="Calibri"/>
          <w:sz w:val="22"/>
          <w:szCs w:val="22"/>
        </w:rPr>
        <w:t xml:space="preserve"> úrovni</w:t>
      </w:r>
      <w:r w:rsidR="00AF0F7A">
        <w:rPr>
          <w:rFonts w:asciiTheme="minorHAnsi" w:hAnsiTheme="minorHAnsi" w:cs="Calibri"/>
          <w:sz w:val="22"/>
          <w:szCs w:val="22"/>
        </w:rPr>
        <w:t xml:space="preserve"> </w:t>
      </w:r>
      <w:r w:rsidR="001E4C46">
        <w:rPr>
          <w:rFonts w:asciiTheme="minorHAnsi" w:hAnsiTheme="minorHAnsi" w:cs="Calibri"/>
          <w:sz w:val="22"/>
          <w:szCs w:val="22"/>
        </w:rPr>
        <w:t>mezinárodní</w:t>
      </w:r>
      <w:r w:rsidR="00AF0F7A">
        <w:rPr>
          <w:rFonts w:asciiTheme="minorHAnsi" w:hAnsiTheme="minorHAnsi" w:cs="Calibri"/>
          <w:sz w:val="22"/>
          <w:szCs w:val="22"/>
        </w:rPr>
        <w:t>.</w:t>
      </w:r>
    </w:p>
    <w:p w14:paraId="19FE4656" w14:textId="77777777" w:rsidR="00AF0F7A" w:rsidRDefault="00AF0F7A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ADD144D" w14:textId="77777777" w:rsidR="00391519" w:rsidRPr="004F2006" w:rsidRDefault="003263C6" w:rsidP="0039151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Během kvalifikačních závodů</w:t>
      </w:r>
      <w:r w:rsidR="00107E58">
        <w:rPr>
          <w:rFonts w:asciiTheme="minorHAnsi" w:hAnsiTheme="minorHAnsi" w:cs="Calibri"/>
          <w:sz w:val="22"/>
          <w:szCs w:val="22"/>
        </w:rPr>
        <w:t xml:space="preserve"> </w:t>
      </w:r>
      <w:r w:rsidR="00107E58" w:rsidRPr="00391519">
        <w:rPr>
          <w:rFonts w:asciiTheme="minorHAnsi" w:hAnsiTheme="minorHAnsi" w:cs="Calibri"/>
          <w:sz w:val="22"/>
          <w:szCs w:val="22"/>
        </w:rPr>
        <w:t>CZECH CU</w:t>
      </w:r>
      <w:r w:rsidR="00107E58">
        <w:rPr>
          <w:rFonts w:asciiTheme="minorHAnsi" w:hAnsiTheme="minorHAnsi" w:cs="Calibri"/>
          <w:sz w:val="22"/>
          <w:szCs w:val="22"/>
        </w:rPr>
        <w:t>P &amp;</w:t>
      </w:r>
      <w:r w:rsidR="00107E58" w:rsidRPr="00391519">
        <w:rPr>
          <w:rFonts w:asciiTheme="minorHAnsi" w:hAnsiTheme="minorHAnsi" w:cs="Calibri"/>
          <w:sz w:val="22"/>
          <w:szCs w:val="22"/>
        </w:rPr>
        <w:t xml:space="preserve"> CZECH MASTERS</w:t>
      </w:r>
      <w:r>
        <w:rPr>
          <w:rFonts w:asciiTheme="minorHAnsi" w:hAnsiTheme="minorHAnsi" w:cs="Calibri"/>
          <w:sz w:val="22"/>
          <w:szCs w:val="22"/>
        </w:rPr>
        <w:t xml:space="preserve"> se sportovci utkají 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v disciplínách, </w:t>
      </w:r>
      <w:r w:rsidR="001E4C46">
        <w:rPr>
          <w:rFonts w:asciiTheme="minorHAnsi" w:hAnsiTheme="minorHAnsi" w:cs="Calibri"/>
          <w:sz w:val="22"/>
          <w:szCs w:val="22"/>
        </w:rPr>
        <w:t>které vycház</w:t>
      </w:r>
      <w:r w:rsidR="0075563E">
        <w:rPr>
          <w:rFonts w:asciiTheme="minorHAnsi" w:hAnsiTheme="minorHAnsi" w:cs="Calibri"/>
          <w:sz w:val="22"/>
          <w:szCs w:val="22"/>
        </w:rPr>
        <w:t>ej</w:t>
      </w:r>
      <w:r w:rsidR="001E4C46">
        <w:rPr>
          <w:rFonts w:asciiTheme="minorHAnsi" w:hAnsiTheme="minorHAnsi" w:cs="Calibri"/>
          <w:sz w:val="22"/>
          <w:szCs w:val="22"/>
        </w:rPr>
        <w:t>í z podstaty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 dřevorubeckého řemesla a </w:t>
      </w:r>
      <w:r w:rsidR="001E4C46">
        <w:rPr>
          <w:rFonts w:asciiTheme="minorHAnsi" w:hAnsiTheme="minorHAnsi" w:cs="Calibri"/>
          <w:sz w:val="22"/>
          <w:szCs w:val="22"/>
        </w:rPr>
        <w:t xml:space="preserve">vyžadují jeho teoretickou znalost, manuální zručnost </w:t>
      </w:r>
      <w:r w:rsidR="008A5C10">
        <w:rPr>
          <w:rFonts w:asciiTheme="minorHAnsi" w:hAnsiTheme="minorHAnsi" w:cs="Calibri"/>
          <w:sz w:val="22"/>
          <w:szCs w:val="22"/>
        </w:rPr>
        <w:t>stejně jako poctiv</w:t>
      </w:r>
      <w:r w:rsidR="001E4C46">
        <w:rPr>
          <w:rFonts w:asciiTheme="minorHAnsi" w:hAnsiTheme="minorHAnsi" w:cs="Calibri"/>
          <w:sz w:val="22"/>
          <w:szCs w:val="22"/>
        </w:rPr>
        <w:t>ý trénink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. </w:t>
      </w:r>
      <w:r w:rsidR="006C2E72">
        <w:rPr>
          <w:rFonts w:asciiTheme="minorHAnsi" w:hAnsiTheme="minorHAnsi" w:cs="Calibri"/>
          <w:sz w:val="22"/>
          <w:szCs w:val="22"/>
        </w:rPr>
        <w:t>D</w:t>
      </w:r>
      <w:r w:rsidR="00391519" w:rsidRPr="00391519">
        <w:rPr>
          <w:rFonts w:asciiTheme="minorHAnsi" w:hAnsiTheme="minorHAnsi" w:cs="Calibri"/>
          <w:sz w:val="22"/>
          <w:szCs w:val="22"/>
        </w:rPr>
        <w:t>isciplíny výslovně simulují kácení a řezání stromů</w:t>
      </w:r>
      <w:r w:rsidR="0075563E">
        <w:rPr>
          <w:rFonts w:asciiTheme="minorHAnsi" w:hAnsiTheme="minorHAnsi" w:cs="Calibri"/>
          <w:sz w:val="22"/>
          <w:szCs w:val="22"/>
        </w:rPr>
        <w:t>,</w:t>
      </w:r>
      <w:r w:rsidR="006C2E72">
        <w:rPr>
          <w:rFonts w:asciiTheme="minorHAnsi" w:hAnsiTheme="minorHAnsi" w:cs="Calibri"/>
          <w:sz w:val="22"/>
          <w:szCs w:val="22"/>
        </w:rPr>
        <w:t xml:space="preserve"> a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 prověřují </w:t>
      </w:r>
      <w:r w:rsidR="006C2E72">
        <w:rPr>
          <w:rFonts w:asciiTheme="minorHAnsi" w:hAnsiTheme="minorHAnsi" w:cs="Calibri"/>
          <w:sz w:val="22"/>
          <w:szCs w:val="22"/>
        </w:rPr>
        <w:t xml:space="preserve">tak 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schopnosti </w:t>
      </w:r>
      <w:r w:rsidR="00A11529">
        <w:rPr>
          <w:rFonts w:asciiTheme="minorHAnsi" w:hAnsiTheme="minorHAnsi" w:cs="Calibri"/>
          <w:sz w:val="22"/>
          <w:szCs w:val="22"/>
        </w:rPr>
        <w:t>závod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níků v manipulaci s pilami </w:t>
      </w:r>
      <w:r w:rsidR="008A5C10">
        <w:rPr>
          <w:rFonts w:asciiTheme="minorHAnsi" w:hAnsiTheme="minorHAnsi" w:cs="Calibri"/>
          <w:sz w:val="22"/>
          <w:szCs w:val="22"/>
        </w:rPr>
        <w:t>i sekerami</w:t>
      </w:r>
      <w:r w:rsidR="00391519" w:rsidRPr="00391519">
        <w:rPr>
          <w:rFonts w:asciiTheme="minorHAnsi" w:hAnsiTheme="minorHAnsi" w:cs="Calibri"/>
          <w:sz w:val="22"/>
          <w:szCs w:val="22"/>
        </w:rPr>
        <w:t xml:space="preserve">. </w:t>
      </w:r>
      <w:r w:rsidR="00A11529"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 xml:space="preserve">dhodlání </w:t>
      </w:r>
      <w:r w:rsidR="00A11529">
        <w:rPr>
          <w:rFonts w:asciiTheme="minorHAnsi" w:hAnsiTheme="minorHAnsi" w:cs="Calibri"/>
          <w:sz w:val="22"/>
          <w:szCs w:val="22"/>
        </w:rPr>
        <w:t xml:space="preserve">letošních účastníků </w:t>
      </w:r>
      <w:r w:rsidR="00107E58">
        <w:rPr>
          <w:rFonts w:asciiTheme="minorHAnsi" w:hAnsiTheme="minorHAnsi" w:cs="Calibri"/>
          <w:sz w:val="22"/>
          <w:szCs w:val="22"/>
        </w:rPr>
        <w:t xml:space="preserve">zvítězit </w:t>
      </w:r>
      <w:r>
        <w:rPr>
          <w:rFonts w:asciiTheme="minorHAnsi" w:hAnsiTheme="minorHAnsi" w:cs="Calibri"/>
          <w:sz w:val="22"/>
          <w:szCs w:val="22"/>
        </w:rPr>
        <w:t xml:space="preserve">můžete </w:t>
      </w:r>
      <w:r w:rsidR="00107E58">
        <w:rPr>
          <w:rFonts w:asciiTheme="minorHAnsi" w:hAnsiTheme="minorHAnsi" w:cs="Calibri"/>
          <w:sz w:val="22"/>
          <w:szCs w:val="22"/>
        </w:rPr>
        <w:t>podpořit</w:t>
      </w:r>
      <w:r>
        <w:rPr>
          <w:rFonts w:asciiTheme="minorHAnsi" w:hAnsiTheme="minorHAnsi" w:cs="Calibri"/>
          <w:sz w:val="22"/>
          <w:szCs w:val="22"/>
        </w:rPr>
        <w:t xml:space="preserve"> již tento</w:t>
      </w:r>
      <w:r w:rsidR="00AF0F7A">
        <w:rPr>
          <w:rFonts w:asciiTheme="minorHAnsi" w:hAnsiTheme="minorHAnsi" w:cs="Calibri"/>
          <w:sz w:val="22"/>
          <w:szCs w:val="22"/>
        </w:rPr>
        <w:t xml:space="preserve"> víken</w:t>
      </w:r>
      <w:r>
        <w:rPr>
          <w:rFonts w:asciiTheme="minorHAnsi" w:hAnsiTheme="minorHAnsi" w:cs="Calibri"/>
          <w:sz w:val="22"/>
          <w:szCs w:val="22"/>
        </w:rPr>
        <w:t>d na výstavišti v</w:t>
      </w:r>
      <w:r w:rsidR="006C2E72">
        <w:rPr>
          <w:rFonts w:asciiTheme="minorHAnsi" w:hAnsiTheme="minorHAnsi" w:cs="Calibri"/>
          <w:sz w:val="22"/>
          <w:szCs w:val="22"/>
        </w:rPr>
        <w:t> </w:t>
      </w:r>
      <w:r>
        <w:rPr>
          <w:rFonts w:asciiTheme="minorHAnsi" w:hAnsiTheme="minorHAnsi" w:cs="Calibri"/>
          <w:sz w:val="22"/>
          <w:szCs w:val="22"/>
        </w:rPr>
        <w:t>Brně</w:t>
      </w:r>
      <w:r w:rsidR="006C2E72">
        <w:rPr>
          <w:rFonts w:asciiTheme="minorHAnsi" w:hAnsiTheme="minorHAnsi" w:cs="Calibri"/>
          <w:sz w:val="22"/>
          <w:szCs w:val="22"/>
        </w:rPr>
        <w:t xml:space="preserve"> v rámci veletrhu SILVA REGINA na volné ploše R009</w:t>
      </w:r>
      <w:r w:rsidR="00C300F7">
        <w:rPr>
          <w:rFonts w:asciiTheme="minorHAnsi" w:hAnsiTheme="minorHAnsi" w:cs="Calibri"/>
          <w:i/>
          <w:iCs/>
          <w:sz w:val="22"/>
          <w:szCs w:val="22"/>
        </w:rPr>
        <w:t>.</w:t>
      </w:r>
    </w:p>
    <w:p w14:paraId="1E60BD9E" w14:textId="77777777" w:rsidR="003263C6" w:rsidRDefault="003263C6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057229B" w14:textId="77777777" w:rsidR="00107E58" w:rsidRDefault="00107E58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Soutěž o nominac</w:t>
      </w:r>
      <w:r w:rsidR="006B4260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 v rámci </w:t>
      </w:r>
      <w:r w:rsidRPr="00107E58">
        <w:rPr>
          <w:rFonts w:asciiTheme="minorHAnsi" w:hAnsiTheme="minorHAnsi" w:cs="Calibri"/>
          <w:sz w:val="22"/>
          <w:szCs w:val="22"/>
        </w:rPr>
        <w:t>STIHL TIMBERSPORTS® CZECH SERIES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6B4260">
        <w:rPr>
          <w:rFonts w:asciiTheme="minorHAnsi" w:hAnsiTheme="minorHAnsi" w:cs="Calibri"/>
          <w:sz w:val="22"/>
          <w:szCs w:val="22"/>
        </w:rPr>
        <w:t>2024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75563E">
        <w:rPr>
          <w:rFonts w:asciiTheme="minorHAnsi" w:hAnsiTheme="minorHAnsi" w:cs="Calibri"/>
          <w:sz w:val="22"/>
          <w:szCs w:val="22"/>
        </w:rPr>
        <w:t xml:space="preserve">se uskuteční </w:t>
      </w:r>
      <w:r w:rsidR="006C30E8">
        <w:rPr>
          <w:rFonts w:asciiTheme="minorHAnsi" w:hAnsiTheme="minorHAnsi" w:cs="Calibri"/>
          <w:sz w:val="22"/>
          <w:szCs w:val="22"/>
        </w:rPr>
        <w:t xml:space="preserve">celkem </w:t>
      </w:r>
      <w:r>
        <w:rPr>
          <w:rFonts w:asciiTheme="minorHAnsi" w:hAnsiTheme="minorHAnsi" w:cs="Calibri"/>
          <w:sz w:val="22"/>
          <w:szCs w:val="22"/>
        </w:rPr>
        <w:t>ve třech kolech</w:t>
      </w:r>
      <w:r w:rsidR="006B4260">
        <w:rPr>
          <w:rFonts w:asciiTheme="minorHAnsi" w:hAnsiTheme="minorHAnsi" w:cs="Calibri"/>
          <w:sz w:val="22"/>
          <w:szCs w:val="22"/>
        </w:rPr>
        <w:t>. Na tradiční kvalifikační závody</w:t>
      </w:r>
      <w:r w:rsidR="008A5C10">
        <w:rPr>
          <w:rFonts w:asciiTheme="minorHAnsi" w:hAnsiTheme="minorHAnsi" w:cs="Calibri"/>
          <w:sz w:val="22"/>
          <w:szCs w:val="22"/>
        </w:rPr>
        <w:t xml:space="preserve">, </w:t>
      </w:r>
      <w:r w:rsidR="006B4260" w:rsidRPr="00391519">
        <w:rPr>
          <w:rFonts w:asciiTheme="minorHAnsi" w:hAnsiTheme="minorHAnsi" w:cs="Calibri"/>
          <w:sz w:val="22"/>
          <w:szCs w:val="22"/>
        </w:rPr>
        <w:t>CZECH CU</w:t>
      </w:r>
      <w:r w:rsidR="006B4260">
        <w:rPr>
          <w:rFonts w:asciiTheme="minorHAnsi" w:hAnsiTheme="minorHAnsi" w:cs="Calibri"/>
          <w:sz w:val="22"/>
          <w:szCs w:val="22"/>
        </w:rPr>
        <w:t>P</w:t>
      </w:r>
      <w:r w:rsidR="008A5C10">
        <w:rPr>
          <w:rFonts w:asciiTheme="minorHAnsi" w:hAnsiTheme="minorHAnsi" w:cs="Calibri"/>
          <w:sz w:val="22"/>
          <w:szCs w:val="22"/>
        </w:rPr>
        <w:t>,</w:t>
      </w:r>
      <w:r w:rsidR="006B4260">
        <w:rPr>
          <w:rFonts w:asciiTheme="minorHAnsi" w:hAnsiTheme="minorHAnsi" w:cs="Calibri"/>
          <w:sz w:val="22"/>
          <w:szCs w:val="22"/>
        </w:rPr>
        <w:t xml:space="preserve"> i závody těch nejlepších,</w:t>
      </w:r>
      <w:r w:rsidR="006B4260" w:rsidRPr="00391519">
        <w:rPr>
          <w:rFonts w:asciiTheme="minorHAnsi" w:hAnsiTheme="minorHAnsi" w:cs="Calibri"/>
          <w:sz w:val="22"/>
          <w:szCs w:val="22"/>
        </w:rPr>
        <w:t xml:space="preserve"> CZECH MASTERS</w:t>
      </w:r>
      <w:r w:rsidR="006B4260">
        <w:rPr>
          <w:rFonts w:asciiTheme="minorHAnsi" w:hAnsiTheme="minorHAnsi" w:cs="Calibri"/>
          <w:sz w:val="22"/>
          <w:szCs w:val="22"/>
        </w:rPr>
        <w:t>, můžete dorazit: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352"/>
      </w:tblGrid>
      <w:tr w:rsidR="006B4260" w14:paraId="25DA0583" w14:textId="77777777" w:rsidTr="00535CE1">
        <w:tc>
          <w:tcPr>
            <w:tcW w:w="1980" w:type="dxa"/>
          </w:tcPr>
          <w:p w14:paraId="29D73D5F" w14:textId="77777777" w:rsidR="006B4260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7. 4. 2024, 12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415A2DAB" w14:textId="77777777" w:rsidR="006B4260" w:rsidRDefault="004F2006" w:rsidP="006B4260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CZECH CUP</w:t>
            </w:r>
          </w:p>
        </w:tc>
        <w:tc>
          <w:tcPr>
            <w:tcW w:w="5352" w:type="dxa"/>
          </w:tcPr>
          <w:p w14:paraId="3B96DE46" w14:textId="77777777" w:rsidR="006B4260" w:rsidRDefault="004F2006" w:rsidP="006B4260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BRNO</w:t>
            </w:r>
            <w:r w:rsidRPr="004F2006">
              <w:rPr>
                <w:rFonts w:asciiTheme="minorHAnsi" w:hAnsiTheme="minorHAnsi" w:cs="Calibri"/>
              </w:rPr>
              <w:t>, areál BVV</w:t>
            </w:r>
            <w:r w:rsidR="006C2E72">
              <w:rPr>
                <w:rFonts w:asciiTheme="minorHAnsi" w:hAnsiTheme="minorHAnsi" w:cs="Calibri"/>
              </w:rPr>
              <w:t>, volná plocha R009</w:t>
            </w:r>
          </w:p>
        </w:tc>
      </w:tr>
      <w:tr w:rsidR="006B4260" w14:paraId="586F619E" w14:textId="77777777" w:rsidTr="00535CE1">
        <w:tc>
          <w:tcPr>
            <w:tcW w:w="1980" w:type="dxa"/>
          </w:tcPr>
          <w:p w14:paraId="38124383" w14:textId="77777777" w:rsidR="006B4260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8. 4. 2024, 12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2FB4D906" w14:textId="77777777" w:rsidR="006B4260" w:rsidRDefault="004F2006" w:rsidP="006B4260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CZECH MASTERS</w:t>
            </w:r>
          </w:p>
        </w:tc>
        <w:tc>
          <w:tcPr>
            <w:tcW w:w="5352" w:type="dxa"/>
          </w:tcPr>
          <w:p w14:paraId="47F68C40" w14:textId="77777777" w:rsidR="006B4260" w:rsidRDefault="004F2006" w:rsidP="006B4260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BRNO</w:t>
            </w:r>
            <w:r w:rsidRPr="004F2006">
              <w:rPr>
                <w:rFonts w:asciiTheme="minorHAnsi" w:hAnsiTheme="minorHAnsi" w:cs="Calibri"/>
              </w:rPr>
              <w:t>, areál BVV</w:t>
            </w:r>
            <w:r w:rsidR="006C2E72">
              <w:rPr>
                <w:rFonts w:asciiTheme="minorHAnsi" w:hAnsiTheme="minorHAnsi" w:cs="Calibri"/>
              </w:rPr>
              <w:t>, volná plocha R009</w:t>
            </w:r>
          </w:p>
        </w:tc>
      </w:tr>
      <w:tr w:rsidR="004F2006" w14:paraId="09BD02BC" w14:textId="77777777" w:rsidTr="00535CE1">
        <w:tc>
          <w:tcPr>
            <w:tcW w:w="1980" w:type="dxa"/>
          </w:tcPr>
          <w:p w14:paraId="4400D998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</w:t>
            </w:r>
            <w:r w:rsidRPr="00391519">
              <w:rPr>
                <w:rFonts w:asciiTheme="minorHAnsi" w:hAnsiTheme="minorHAnsi" w:cs="Calibri"/>
              </w:rPr>
              <w:t xml:space="preserve">8. </w:t>
            </w:r>
            <w:r>
              <w:rPr>
                <w:rFonts w:asciiTheme="minorHAnsi" w:hAnsiTheme="minorHAnsi" w:cs="Calibri"/>
              </w:rPr>
              <w:t xml:space="preserve">5. </w:t>
            </w:r>
            <w:r w:rsidR="008A5C10">
              <w:rPr>
                <w:rFonts w:asciiTheme="minorHAnsi" w:hAnsiTheme="minorHAnsi" w:cs="Calibri"/>
              </w:rPr>
              <w:t xml:space="preserve">2024, </w:t>
            </w:r>
            <w:r>
              <w:rPr>
                <w:rFonts w:asciiTheme="minorHAnsi" w:hAnsiTheme="minorHAnsi" w:cs="Calibri"/>
              </w:rPr>
              <w:t>9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6FA864F9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CZECH CUP</w:t>
            </w:r>
          </w:p>
        </w:tc>
        <w:tc>
          <w:tcPr>
            <w:tcW w:w="5352" w:type="dxa"/>
          </w:tcPr>
          <w:p w14:paraId="2A368C9C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LANŠKROUN</w:t>
            </w:r>
            <w:r w:rsidRPr="00391519">
              <w:rPr>
                <w:rFonts w:asciiTheme="minorHAnsi" w:hAnsiTheme="minorHAnsi" w:cs="Calibri"/>
              </w:rPr>
              <w:t xml:space="preserve">, areál </w:t>
            </w:r>
            <w:r w:rsidR="0075563E">
              <w:rPr>
                <w:rFonts w:asciiTheme="minorHAnsi" w:hAnsiTheme="minorHAnsi" w:cs="Calibri"/>
              </w:rPr>
              <w:t>s</w:t>
            </w:r>
            <w:r w:rsidR="0075563E" w:rsidRPr="00391519">
              <w:rPr>
                <w:rFonts w:asciiTheme="minorHAnsi" w:hAnsiTheme="minorHAnsi" w:cs="Calibri"/>
              </w:rPr>
              <w:t xml:space="preserve">třední </w:t>
            </w:r>
            <w:r w:rsidRPr="00391519">
              <w:rPr>
                <w:rFonts w:asciiTheme="minorHAnsi" w:hAnsiTheme="minorHAnsi" w:cs="Calibri"/>
              </w:rPr>
              <w:t>školy zemědělské a veterinární</w:t>
            </w:r>
          </w:p>
        </w:tc>
      </w:tr>
      <w:tr w:rsidR="004F2006" w14:paraId="2BC44B3C" w14:textId="77777777" w:rsidTr="00535CE1">
        <w:tc>
          <w:tcPr>
            <w:tcW w:w="1980" w:type="dxa"/>
          </w:tcPr>
          <w:p w14:paraId="331E9368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</w:t>
            </w:r>
            <w:r w:rsidRPr="00391519">
              <w:rPr>
                <w:rFonts w:asciiTheme="minorHAnsi" w:hAnsiTheme="minorHAnsi" w:cs="Calibri"/>
              </w:rPr>
              <w:t xml:space="preserve">8. </w:t>
            </w:r>
            <w:r>
              <w:rPr>
                <w:rFonts w:asciiTheme="minorHAnsi" w:hAnsiTheme="minorHAnsi" w:cs="Calibri"/>
              </w:rPr>
              <w:t>5. 2024, 1</w:t>
            </w:r>
            <w:r w:rsidR="006C2E72">
              <w:rPr>
                <w:rFonts w:asciiTheme="minorHAnsi" w:hAnsiTheme="minorHAnsi" w:cs="Calibri"/>
              </w:rPr>
              <w:t>4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3709BD98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CZECH MASTERS</w:t>
            </w:r>
          </w:p>
        </w:tc>
        <w:tc>
          <w:tcPr>
            <w:tcW w:w="5352" w:type="dxa"/>
          </w:tcPr>
          <w:p w14:paraId="0BBB4EA2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LANŠKROUN</w:t>
            </w:r>
            <w:r w:rsidRPr="00391519">
              <w:rPr>
                <w:rFonts w:asciiTheme="minorHAnsi" w:hAnsiTheme="minorHAnsi" w:cs="Calibri"/>
              </w:rPr>
              <w:t xml:space="preserve">, areál </w:t>
            </w:r>
            <w:r w:rsidR="0075563E">
              <w:rPr>
                <w:rFonts w:asciiTheme="minorHAnsi" w:hAnsiTheme="minorHAnsi" w:cs="Calibri"/>
              </w:rPr>
              <w:t>s</w:t>
            </w:r>
            <w:r w:rsidR="0075563E" w:rsidRPr="00391519">
              <w:rPr>
                <w:rFonts w:asciiTheme="minorHAnsi" w:hAnsiTheme="minorHAnsi" w:cs="Calibri"/>
              </w:rPr>
              <w:t xml:space="preserve">třední </w:t>
            </w:r>
            <w:r w:rsidRPr="00391519">
              <w:rPr>
                <w:rFonts w:asciiTheme="minorHAnsi" w:hAnsiTheme="minorHAnsi" w:cs="Calibri"/>
              </w:rPr>
              <w:t>školy zemědělské a veterinární</w:t>
            </w:r>
          </w:p>
        </w:tc>
      </w:tr>
      <w:tr w:rsidR="004F2006" w14:paraId="29B27A30" w14:textId="77777777" w:rsidTr="00535CE1">
        <w:tc>
          <w:tcPr>
            <w:tcW w:w="1980" w:type="dxa"/>
          </w:tcPr>
          <w:p w14:paraId="248700FC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14. 6. 2024, 10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6A3D8242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CZECH CUP</w:t>
            </w:r>
          </w:p>
        </w:tc>
        <w:tc>
          <w:tcPr>
            <w:tcW w:w="5352" w:type="dxa"/>
          </w:tcPr>
          <w:p w14:paraId="54BB1F74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SKELNÁ HUŤ</w:t>
            </w:r>
            <w:r w:rsidRPr="00391519">
              <w:rPr>
                <w:rFonts w:asciiTheme="minorHAnsi" w:hAnsiTheme="minorHAnsi" w:cs="Calibri"/>
              </w:rPr>
              <w:t>, areál VLS Skelná Huť Ralsko Mimoň</w:t>
            </w:r>
          </w:p>
        </w:tc>
      </w:tr>
      <w:tr w:rsidR="004F2006" w14:paraId="38CF1F00" w14:textId="77777777" w:rsidTr="00535CE1">
        <w:tc>
          <w:tcPr>
            <w:tcW w:w="1980" w:type="dxa"/>
          </w:tcPr>
          <w:p w14:paraId="3F063D22" w14:textId="77777777" w:rsidR="004F2006" w:rsidRDefault="004F2006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15. 6. 2024, 10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6D6415F1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CZECH MASTERS</w:t>
            </w:r>
          </w:p>
        </w:tc>
        <w:tc>
          <w:tcPr>
            <w:tcW w:w="5352" w:type="dxa"/>
          </w:tcPr>
          <w:p w14:paraId="33AAC187" w14:textId="77777777" w:rsidR="004F2006" w:rsidRDefault="004F2006" w:rsidP="004F2006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4F2006">
              <w:rPr>
                <w:rFonts w:asciiTheme="minorHAnsi" w:hAnsiTheme="minorHAnsi" w:cs="Calibri"/>
                <w:b/>
                <w:bCs/>
              </w:rPr>
              <w:t>SKELNÁ HUŤ</w:t>
            </w:r>
            <w:r w:rsidRPr="00391519">
              <w:rPr>
                <w:rFonts w:asciiTheme="minorHAnsi" w:hAnsiTheme="minorHAnsi" w:cs="Calibri"/>
              </w:rPr>
              <w:t>, areál VLS Skelná Huť Ralsko Mimoň</w:t>
            </w:r>
          </w:p>
        </w:tc>
      </w:tr>
    </w:tbl>
    <w:p w14:paraId="7CE51D5C" w14:textId="77777777" w:rsidR="006B4260" w:rsidRPr="00391519" w:rsidRDefault="006B4260" w:rsidP="006B426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CA454DE" w14:textId="77777777" w:rsidR="006B4260" w:rsidRPr="00391519" w:rsidRDefault="006C2E72" w:rsidP="006B426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Ty nejlepší z </w:t>
      </w:r>
      <w:r w:rsidR="00535CE1">
        <w:rPr>
          <w:rFonts w:asciiTheme="minorHAnsi" w:hAnsiTheme="minorHAnsi" w:cs="Calibri"/>
          <w:sz w:val="22"/>
          <w:szCs w:val="22"/>
        </w:rPr>
        <w:t>kvalifikačních</w:t>
      </w:r>
      <w:r>
        <w:rPr>
          <w:rFonts w:asciiTheme="minorHAnsi" w:hAnsiTheme="minorHAnsi" w:cs="Calibri"/>
          <w:sz w:val="22"/>
          <w:szCs w:val="22"/>
        </w:rPr>
        <w:t xml:space="preserve"> závodů</w:t>
      </w:r>
      <w:r w:rsidR="00535CE1">
        <w:rPr>
          <w:rFonts w:asciiTheme="minorHAnsi" w:hAnsiTheme="minorHAnsi" w:cs="Calibri"/>
          <w:sz w:val="22"/>
          <w:szCs w:val="22"/>
        </w:rPr>
        <w:t xml:space="preserve"> pak uvidí</w:t>
      </w:r>
      <w:r w:rsidR="006C30E8">
        <w:rPr>
          <w:rFonts w:asciiTheme="minorHAnsi" w:hAnsiTheme="minorHAnsi" w:cs="Calibri"/>
          <w:sz w:val="22"/>
          <w:szCs w:val="22"/>
        </w:rPr>
        <w:t xml:space="preserve">te </w:t>
      </w:r>
      <w:r w:rsidR="00535CE1">
        <w:rPr>
          <w:rFonts w:asciiTheme="minorHAnsi" w:hAnsiTheme="minorHAnsi" w:cs="Calibri"/>
          <w:sz w:val="22"/>
          <w:szCs w:val="22"/>
        </w:rPr>
        <w:t>v nejvyšších národních soutěžích: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352"/>
      </w:tblGrid>
      <w:tr w:rsidR="00535CE1" w14:paraId="5C261A7C" w14:textId="77777777" w:rsidTr="00535CE1">
        <w:tc>
          <w:tcPr>
            <w:tcW w:w="1980" w:type="dxa"/>
          </w:tcPr>
          <w:p w14:paraId="4758D1FE" w14:textId="77777777" w:rsidR="00535CE1" w:rsidRDefault="00535CE1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</w:t>
            </w:r>
            <w:r w:rsidR="008A5C10">
              <w:rPr>
                <w:rFonts w:asciiTheme="minorHAnsi" w:hAnsiTheme="minorHAnsi" w:cs="Calibri"/>
              </w:rPr>
              <w:t>29. 6</w:t>
            </w:r>
            <w:r>
              <w:rPr>
                <w:rFonts w:asciiTheme="minorHAnsi" w:hAnsiTheme="minorHAnsi" w:cs="Calibri"/>
              </w:rPr>
              <w:t>. 2024, 12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357CD52A" w14:textId="77777777" w:rsidR="00535CE1" w:rsidRDefault="00535CE1" w:rsidP="00BE3F98">
            <w:pPr>
              <w:spacing w:line="276" w:lineRule="auto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CZECH TROPHY 2024</w:t>
            </w:r>
          </w:p>
        </w:tc>
        <w:tc>
          <w:tcPr>
            <w:tcW w:w="5352" w:type="dxa"/>
          </w:tcPr>
          <w:p w14:paraId="110A8893" w14:textId="77777777" w:rsidR="00535CE1" w:rsidRDefault="00535CE1" w:rsidP="00DB333F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535CE1">
              <w:rPr>
                <w:rFonts w:asciiTheme="minorHAnsi" w:hAnsiTheme="minorHAnsi" w:cs="Calibri"/>
                <w:b/>
                <w:bCs/>
              </w:rPr>
              <w:t>SUŠICE</w:t>
            </w:r>
            <w:r w:rsidRPr="00535CE1">
              <w:rPr>
                <w:rFonts w:asciiTheme="minorHAnsi" w:hAnsiTheme="minorHAnsi" w:cs="Calibri"/>
              </w:rPr>
              <w:t>, Ostrov Santos</w:t>
            </w:r>
          </w:p>
        </w:tc>
      </w:tr>
      <w:tr w:rsidR="00535CE1" w14:paraId="31C11610" w14:textId="77777777" w:rsidTr="00535CE1">
        <w:tc>
          <w:tcPr>
            <w:tcW w:w="1980" w:type="dxa"/>
          </w:tcPr>
          <w:p w14:paraId="3CD2F1E5" w14:textId="77777777" w:rsidR="00535CE1" w:rsidRDefault="00535CE1" w:rsidP="0075563E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</w:t>
            </w:r>
            <w:r w:rsidR="008A5C10">
              <w:rPr>
                <w:rFonts w:asciiTheme="minorHAnsi" w:hAnsiTheme="minorHAnsi" w:cs="Calibri"/>
              </w:rPr>
              <w:t>14. 9</w:t>
            </w:r>
            <w:r>
              <w:rPr>
                <w:rFonts w:asciiTheme="minorHAnsi" w:hAnsiTheme="minorHAnsi" w:cs="Calibri"/>
              </w:rPr>
              <w:t>. 2024, 1</w:t>
            </w:r>
            <w:r w:rsidR="008A5C10">
              <w:rPr>
                <w:rFonts w:asciiTheme="minorHAnsi" w:hAnsiTheme="minorHAnsi" w:cs="Calibri"/>
              </w:rPr>
              <w:t>0</w:t>
            </w:r>
            <w:r w:rsidR="0075563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2410" w:type="dxa"/>
          </w:tcPr>
          <w:p w14:paraId="0396B8C9" w14:textId="77777777" w:rsidR="00535CE1" w:rsidRDefault="006C2E72" w:rsidP="00BE3F98">
            <w:pPr>
              <w:spacing w:line="276" w:lineRule="auto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M</w:t>
            </w:r>
            <w:r>
              <w:rPr>
                <w:rFonts w:asciiTheme="minorHAnsi" w:hAnsiTheme="minorHAnsi" w:cs="Calibri"/>
              </w:rPr>
              <w:t xml:space="preserve">ISTROVSTVÍ </w:t>
            </w:r>
            <w:r w:rsidRPr="00391519">
              <w:rPr>
                <w:rFonts w:asciiTheme="minorHAnsi" w:hAnsiTheme="minorHAnsi" w:cs="Calibri"/>
              </w:rPr>
              <w:t>ČR 2024</w:t>
            </w:r>
            <w:r>
              <w:rPr>
                <w:rFonts w:asciiTheme="minorHAnsi" w:hAnsiTheme="minorHAnsi" w:cs="Calibri"/>
              </w:rPr>
              <w:br/>
              <w:t>žen a juniorů</w:t>
            </w:r>
          </w:p>
        </w:tc>
        <w:tc>
          <w:tcPr>
            <w:tcW w:w="5352" w:type="dxa"/>
          </w:tcPr>
          <w:p w14:paraId="483B9B49" w14:textId="77777777" w:rsidR="00535CE1" w:rsidRDefault="008A5C10" w:rsidP="00DB333F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 w:rsidRPr="008A5C10">
              <w:rPr>
                <w:rFonts w:asciiTheme="minorHAnsi" w:hAnsiTheme="minorHAnsi" w:cs="Calibri"/>
                <w:b/>
                <w:bCs/>
              </w:rPr>
              <w:t>FRENŠTÁT POD RADHOŠTĚM</w:t>
            </w:r>
            <w:r w:rsidRPr="008A5C10">
              <w:rPr>
                <w:rFonts w:asciiTheme="minorHAnsi" w:hAnsiTheme="minorHAnsi" w:cs="Calibri"/>
              </w:rPr>
              <w:t>, Amfiteátr na Horečkách</w:t>
            </w:r>
          </w:p>
        </w:tc>
      </w:tr>
      <w:tr w:rsidR="008A5C10" w14:paraId="46090292" w14:textId="77777777" w:rsidTr="00535CE1">
        <w:tc>
          <w:tcPr>
            <w:tcW w:w="1980" w:type="dxa"/>
          </w:tcPr>
          <w:p w14:paraId="577835C8" w14:textId="77777777" w:rsidR="008A5C10" w:rsidRDefault="008A5C10" w:rsidP="00E70225">
            <w:pPr>
              <w:spacing w:line="276" w:lineRule="auto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14. 9. 2024, 14</w:t>
            </w:r>
            <w:r w:rsidR="00E70225">
              <w:rPr>
                <w:rFonts w:asciiTheme="minorHAnsi" w:hAnsiTheme="minorHAnsi" w:cs="Calibri"/>
              </w:rPr>
              <w:t>.</w:t>
            </w:r>
            <w:r w:rsidR="006C2E72">
              <w:rPr>
                <w:rFonts w:asciiTheme="minorHAnsi" w:hAnsiTheme="minorHAnsi" w:cs="Calibri"/>
              </w:rPr>
              <w:t>0</w:t>
            </w:r>
            <w:r>
              <w:rPr>
                <w:rFonts w:asciiTheme="minorHAnsi" w:hAnsiTheme="minorHAnsi" w:cs="Calibri"/>
              </w:rPr>
              <w:t>0</w:t>
            </w:r>
          </w:p>
        </w:tc>
        <w:tc>
          <w:tcPr>
            <w:tcW w:w="2410" w:type="dxa"/>
          </w:tcPr>
          <w:p w14:paraId="39B42EEB" w14:textId="77777777" w:rsidR="008A5C10" w:rsidRPr="00391519" w:rsidRDefault="008A5C10" w:rsidP="00BE3F98">
            <w:pPr>
              <w:spacing w:line="276" w:lineRule="auto"/>
              <w:rPr>
                <w:rFonts w:asciiTheme="minorHAnsi" w:hAnsiTheme="minorHAnsi" w:cs="Calibri"/>
              </w:rPr>
            </w:pPr>
            <w:r w:rsidRPr="00391519">
              <w:rPr>
                <w:rFonts w:asciiTheme="minorHAnsi" w:hAnsiTheme="minorHAnsi" w:cs="Calibri"/>
              </w:rPr>
              <w:t>M</w:t>
            </w:r>
            <w:r w:rsidR="006C2E72">
              <w:rPr>
                <w:rFonts w:asciiTheme="minorHAnsi" w:hAnsiTheme="minorHAnsi" w:cs="Calibri"/>
              </w:rPr>
              <w:t xml:space="preserve">ISTROVSTVÍ </w:t>
            </w:r>
            <w:r w:rsidRPr="00391519">
              <w:rPr>
                <w:rFonts w:asciiTheme="minorHAnsi" w:hAnsiTheme="minorHAnsi" w:cs="Calibri"/>
              </w:rPr>
              <w:t>ČR 2024</w:t>
            </w:r>
            <w:r w:rsidR="006C2E72">
              <w:rPr>
                <w:rFonts w:asciiTheme="minorHAnsi" w:hAnsiTheme="minorHAnsi" w:cs="Calibri"/>
              </w:rPr>
              <w:t xml:space="preserve"> </w:t>
            </w:r>
            <w:r w:rsidR="006C2E72">
              <w:rPr>
                <w:rFonts w:asciiTheme="minorHAnsi" w:hAnsiTheme="minorHAnsi" w:cs="Calibri"/>
              </w:rPr>
              <w:lastRenderedPageBreak/>
              <w:t>Pro Series</w:t>
            </w:r>
          </w:p>
        </w:tc>
        <w:tc>
          <w:tcPr>
            <w:tcW w:w="5352" w:type="dxa"/>
          </w:tcPr>
          <w:p w14:paraId="5078D17A" w14:textId="77777777" w:rsidR="008A5C10" w:rsidRPr="008A5C10" w:rsidRDefault="008A5C10" w:rsidP="008A5C10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</w:rPr>
            </w:pPr>
            <w:r w:rsidRPr="008A5C10">
              <w:rPr>
                <w:rFonts w:asciiTheme="minorHAnsi" w:hAnsiTheme="minorHAnsi" w:cs="Calibri"/>
                <w:b/>
                <w:bCs/>
              </w:rPr>
              <w:lastRenderedPageBreak/>
              <w:t>FRENŠTÁT POD RADHOŠTĚM</w:t>
            </w:r>
            <w:r w:rsidRPr="008A5C10">
              <w:rPr>
                <w:rFonts w:asciiTheme="minorHAnsi" w:hAnsiTheme="minorHAnsi" w:cs="Calibri"/>
              </w:rPr>
              <w:t>, Amfiteátr na Horečkách</w:t>
            </w:r>
          </w:p>
        </w:tc>
      </w:tr>
    </w:tbl>
    <w:p w14:paraId="62B47F4B" w14:textId="77777777" w:rsidR="00391519" w:rsidRPr="00391519" w:rsidRDefault="00391519" w:rsidP="0039151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1843B6F" w14:textId="77777777" w:rsidR="003263C6" w:rsidRDefault="00A11529" w:rsidP="003263C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11529">
        <w:rPr>
          <w:rFonts w:asciiTheme="minorHAnsi" w:hAnsiTheme="minorHAnsi" w:cs="Calibri"/>
          <w:sz w:val="22"/>
          <w:szCs w:val="22"/>
        </w:rPr>
        <w:t xml:space="preserve">STIHL TIMBERSPORTS® CZECH SERIES </w:t>
      </w:r>
      <w:r>
        <w:rPr>
          <w:rFonts w:asciiTheme="minorHAnsi" w:hAnsiTheme="minorHAnsi" w:cs="Calibri"/>
          <w:sz w:val="22"/>
          <w:szCs w:val="22"/>
        </w:rPr>
        <w:t xml:space="preserve">je napínavou přehlídkou specifických dovedností </w:t>
      </w:r>
      <w:r w:rsidR="006C30E8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vůle jednotlivých závodníků</w:t>
      </w:r>
      <w:r w:rsidR="006C30E8">
        <w:rPr>
          <w:rFonts w:asciiTheme="minorHAnsi" w:hAnsiTheme="minorHAnsi" w:cs="Calibri"/>
          <w:sz w:val="22"/>
          <w:szCs w:val="22"/>
        </w:rPr>
        <w:t xml:space="preserve"> v nich vyniknout.  Je určena divákům,</w:t>
      </w:r>
      <w:r w:rsidR="007D2B9B">
        <w:rPr>
          <w:rFonts w:asciiTheme="minorHAnsi" w:hAnsiTheme="minorHAnsi" w:cs="Calibri"/>
          <w:sz w:val="22"/>
          <w:szCs w:val="22"/>
        </w:rPr>
        <w:t xml:space="preserve"> k</w:t>
      </w:r>
      <w:r w:rsidR="006C30E8">
        <w:rPr>
          <w:rFonts w:asciiTheme="minorHAnsi" w:hAnsiTheme="minorHAnsi" w:cs="Calibri"/>
          <w:sz w:val="22"/>
          <w:szCs w:val="22"/>
        </w:rPr>
        <w:t>teří</w:t>
      </w:r>
      <w:r w:rsidR="007D2B9B">
        <w:rPr>
          <w:rFonts w:asciiTheme="minorHAnsi" w:hAnsiTheme="minorHAnsi" w:cs="Calibri"/>
          <w:sz w:val="22"/>
          <w:szCs w:val="22"/>
        </w:rPr>
        <w:t xml:space="preserve"> sledování dřevorubeckých klání již propadli, i </w:t>
      </w:r>
      <w:r w:rsidR="00C300F7">
        <w:rPr>
          <w:rFonts w:asciiTheme="minorHAnsi" w:hAnsiTheme="minorHAnsi" w:cs="Calibri"/>
          <w:sz w:val="22"/>
          <w:szCs w:val="22"/>
        </w:rPr>
        <w:t>úpln</w:t>
      </w:r>
      <w:r w:rsidR="006C30E8">
        <w:rPr>
          <w:rFonts w:asciiTheme="minorHAnsi" w:hAnsiTheme="minorHAnsi" w:cs="Calibri"/>
          <w:sz w:val="22"/>
          <w:szCs w:val="22"/>
        </w:rPr>
        <w:t>ým</w:t>
      </w:r>
      <w:r w:rsidR="007D2B9B">
        <w:rPr>
          <w:rFonts w:asciiTheme="minorHAnsi" w:hAnsiTheme="minorHAnsi" w:cs="Calibri"/>
          <w:sz w:val="22"/>
          <w:szCs w:val="22"/>
        </w:rPr>
        <w:t xml:space="preserve"> nováčk</w:t>
      </w:r>
      <w:r w:rsidR="006C30E8">
        <w:rPr>
          <w:rFonts w:asciiTheme="minorHAnsi" w:hAnsiTheme="minorHAnsi" w:cs="Calibri"/>
          <w:sz w:val="22"/>
          <w:szCs w:val="22"/>
        </w:rPr>
        <w:t>ům</w:t>
      </w:r>
      <w:r w:rsidR="007D2B9B">
        <w:rPr>
          <w:rFonts w:asciiTheme="minorHAnsi" w:hAnsiTheme="minorHAnsi" w:cs="Calibri"/>
          <w:sz w:val="22"/>
          <w:szCs w:val="22"/>
        </w:rPr>
        <w:t xml:space="preserve"> v řadách fanoušků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14:paraId="08E8ED57" w14:textId="77777777" w:rsidR="00C300F7" w:rsidRDefault="00C300F7" w:rsidP="003263C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773A71" w14:paraId="5BC65B38" w14:textId="77777777" w:rsidTr="00DB333F">
        <w:tc>
          <w:tcPr>
            <w:tcW w:w="4606" w:type="dxa"/>
            <w:shd w:val="clear" w:color="auto" w:fill="auto"/>
          </w:tcPr>
          <w:p w14:paraId="6AE5D82D" w14:textId="77777777" w:rsidR="00C300F7" w:rsidRPr="00773A71" w:rsidRDefault="00C300F7" w:rsidP="00DB333F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O</w:t>
            </w:r>
            <w:r w:rsidRPr="00773A71">
              <w:rPr>
                <w:rFonts w:asciiTheme="minorHAnsi" w:hAnsiTheme="minorHAnsi" w:cstheme="minorHAnsi"/>
                <w:b/>
                <w:sz w:val="20"/>
                <w:szCs w:val="22"/>
              </w:rPr>
              <w:t>rganizátor soutěže:</w:t>
            </w:r>
          </w:p>
          <w:p w14:paraId="0EA331AF" w14:textId="77777777" w:rsidR="00C300F7" w:rsidRPr="001B38C7" w:rsidRDefault="00C300F7" w:rsidP="00DB333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B38C7">
              <w:rPr>
                <w:rFonts w:asciiTheme="minorHAnsi" w:hAnsiTheme="minorHAnsi" w:cstheme="minorHAnsi"/>
                <w:b/>
                <w:sz w:val="20"/>
                <w:szCs w:val="22"/>
              </w:rPr>
              <w:t>THE ORIGINAL EXTREME SUPPORT spol. s r.o.</w:t>
            </w:r>
          </w:p>
          <w:p w14:paraId="25B5B974" w14:textId="77777777" w:rsidR="00C300F7" w:rsidRDefault="00C300F7" w:rsidP="00DB333F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Jan Brabec</w:t>
            </w:r>
          </w:p>
          <w:p w14:paraId="4798576E" w14:textId="77777777" w:rsidR="00C300F7" w:rsidRPr="001B38C7" w:rsidRDefault="00C300F7" w:rsidP="00DB333F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1B38C7">
              <w:rPr>
                <w:rFonts w:asciiTheme="minorHAnsi" w:hAnsiTheme="minorHAnsi" w:cstheme="minorHAnsi"/>
                <w:bCs/>
                <w:sz w:val="20"/>
                <w:szCs w:val="22"/>
              </w:rPr>
              <w:t>Olší 24</w:t>
            </w:r>
          </w:p>
          <w:p w14:paraId="3A5EEAF5" w14:textId="77777777" w:rsidR="00C300F7" w:rsidRPr="001B38C7" w:rsidRDefault="00C300F7" w:rsidP="00DB333F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1B38C7">
              <w:rPr>
                <w:rFonts w:asciiTheme="minorHAnsi" w:hAnsiTheme="minorHAnsi" w:cstheme="minorHAnsi"/>
                <w:bCs/>
                <w:sz w:val="20"/>
                <w:szCs w:val="22"/>
              </w:rPr>
              <w:t>592 61 Olší</w:t>
            </w:r>
          </w:p>
          <w:p w14:paraId="6668843B" w14:textId="77777777" w:rsidR="00C300F7" w:rsidRPr="001B38C7" w:rsidRDefault="00C300F7" w:rsidP="00DB333F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1B38C7">
              <w:rPr>
                <w:rFonts w:asciiTheme="minorHAnsi" w:hAnsiTheme="minorHAnsi" w:cstheme="minorHAnsi"/>
                <w:bCs/>
                <w:sz w:val="20"/>
                <w:szCs w:val="22"/>
              </w:rPr>
              <w:t>mobil: +420 601 160 161</w:t>
            </w:r>
          </w:p>
          <w:p w14:paraId="52A5B35C" w14:textId="77777777" w:rsidR="00C300F7" w:rsidRPr="00773A71" w:rsidRDefault="00C300F7" w:rsidP="00DB333F">
            <w:pPr>
              <w:spacing w:after="240"/>
              <w:jc w:val="both"/>
              <w:rPr>
                <w:rFonts w:asciiTheme="minorHAnsi" w:hAnsiTheme="minorHAnsi" w:cstheme="minorHAnsi"/>
                <w:sz w:val="20"/>
              </w:rPr>
            </w:pPr>
            <w:r w:rsidRPr="001B38C7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e-mail: </w:t>
            </w:r>
            <w:r w:rsidRPr="001B38C7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39DEA7CA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73A71">
              <w:rPr>
                <w:rFonts w:asciiTheme="minorHAnsi" w:hAnsiTheme="minorHAnsi" w:cstheme="minorHAnsi"/>
                <w:b/>
                <w:sz w:val="20"/>
              </w:rPr>
              <w:t>Kontakt pro média:</w:t>
            </w:r>
          </w:p>
          <w:p w14:paraId="2DD7C248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73A71">
              <w:rPr>
                <w:rFonts w:asciiTheme="minorHAnsi" w:hAnsiTheme="minorHAnsi" w:cstheme="minorHAnsi"/>
                <w:b/>
                <w:sz w:val="20"/>
              </w:rPr>
              <w:t xml:space="preserve">Phoenix </w:t>
            </w:r>
            <w:proofErr w:type="spellStart"/>
            <w:r w:rsidRPr="00773A71">
              <w:rPr>
                <w:rFonts w:asciiTheme="minorHAnsi" w:hAnsiTheme="minorHAnsi" w:cstheme="minorHAnsi"/>
                <w:b/>
                <w:sz w:val="20"/>
              </w:rPr>
              <w:t>Communication</w:t>
            </w:r>
            <w:proofErr w:type="spellEnd"/>
            <w:r w:rsidRPr="00773A71">
              <w:rPr>
                <w:rFonts w:asciiTheme="minorHAnsi" w:hAnsiTheme="minorHAnsi" w:cstheme="minorHAnsi"/>
                <w:b/>
                <w:sz w:val="20"/>
              </w:rPr>
              <w:t xml:space="preserve"> a.s.</w:t>
            </w:r>
          </w:p>
          <w:p w14:paraId="49450C16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Hedvika Přibová</w:t>
            </w:r>
          </w:p>
          <w:p w14:paraId="78ED9037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Opletalova 918/7</w:t>
            </w:r>
          </w:p>
          <w:p w14:paraId="4CC28138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110 00 Praha 1</w:t>
            </w:r>
          </w:p>
          <w:p w14:paraId="5CE42945" w14:textId="77777777" w:rsidR="00C300F7" w:rsidRPr="00773A71" w:rsidRDefault="00C300F7" w:rsidP="00DB333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773A71">
              <w:rPr>
                <w:rFonts w:asciiTheme="minorHAnsi" w:hAnsiTheme="minorHAnsi" w:cstheme="minorHAnsi"/>
                <w:sz w:val="20"/>
              </w:rPr>
              <w:t>tel.: 7</w:t>
            </w:r>
            <w:r>
              <w:rPr>
                <w:rFonts w:asciiTheme="minorHAnsi" w:hAnsiTheme="minorHAnsi" w:cstheme="minorHAnsi"/>
                <w:sz w:val="20"/>
              </w:rPr>
              <w:t>74 273 821</w:t>
            </w:r>
          </w:p>
          <w:p w14:paraId="3810136F" w14:textId="77777777" w:rsidR="00C300F7" w:rsidRPr="00773A71" w:rsidRDefault="00C300F7" w:rsidP="00DB333F">
            <w:pPr>
              <w:spacing w:after="240"/>
              <w:jc w:val="both"/>
              <w:rPr>
                <w:rFonts w:asciiTheme="minorHAnsi" w:hAnsiTheme="minorHAnsi" w:cstheme="minorHAnsi"/>
                <w:sz w:val="20"/>
              </w:rPr>
            </w:pPr>
            <w:r w:rsidRPr="00773A71">
              <w:rPr>
                <w:rFonts w:asciiTheme="minorHAnsi" w:hAnsiTheme="minorHAnsi" w:cstheme="minorHAnsi"/>
                <w:sz w:val="20"/>
              </w:rPr>
              <w:t xml:space="preserve">e-mail: </w:t>
            </w:r>
            <w:hyperlink r:id="rId11" w:history="1">
              <w:r w:rsidRPr="001B38C7">
                <w:rPr>
                  <w:rStyle w:val="Hyperlink"/>
                  <w:rFonts w:asciiTheme="minorHAnsi" w:hAnsiTheme="minorHAnsi" w:cstheme="minorHAnsi"/>
                  <w:sz w:val="20"/>
                </w:rPr>
                <w:t>hedvika</w:t>
              </w:r>
              <w:r w:rsidRPr="00773A71">
                <w:rPr>
                  <w:rStyle w:val="Hyperlink"/>
                  <w:rFonts w:asciiTheme="minorHAnsi" w:hAnsiTheme="minorHAnsi" w:cstheme="minorHAnsi"/>
                  <w:sz w:val="20"/>
                </w:rPr>
                <w:t>@phoenixcom.cz</w:t>
              </w:r>
            </w:hyperlink>
            <w:r w:rsidRPr="00773A7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63A661A3" w14:textId="77777777" w:rsidR="00C300F7" w:rsidRDefault="00C300F7" w:rsidP="00C300F7">
      <w:pPr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00FC9272" w14:textId="77777777" w:rsidR="00C300F7" w:rsidRPr="00C300F7" w:rsidRDefault="00C300F7" w:rsidP="00C300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0F7">
        <w:rPr>
          <w:rFonts w:asciiTheme="minorHAnsi" w:hAnsiTheme="minorHAnsi" w:cstheme="minorHAnsi"/>
          <w:b/>
          <w:bCs/>
          <w:sz w:val="22"/>
          <w:szCs w:val="22"/>
        </w:rPr>
        <w:t>O STIHL TIMBERSPORTS®</w:t>
      </w:r>
    </w:p>
    <w:p w14:paraId="748AC5ED" w14:textId="77777777" w:rsidR="00C300F7" w:rsidRPr="00C300F7" w:rsidRDefault="00C300F7" w:rsidP="00C300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0F7">
        <w:rPr>
          <w:rFonts w:asciiTheme="minorHAnsi" w:hAnsiTheme="minorHAns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C300F7">
          <w:rPr>
            <w:rStyle w:val="Hyperlink"/>
            <w:rFonts w:asciiTheme="minorHAnsi" w:hAnsiTheme="minorHAnsi" w:cstheme="minorHAnsi"/>
            <w:sz w:val="22"/>
            <w:szCs w:val="22"/>
          </w:rPr>
          <w:t>v šesti tradičních disciplínách</w:t>
        </w:r>
      </w:hyperlink>
      <w:r w:rsidRPr="00C300F7">
        <w:rPr>
          <w:rFonts w:asciiTheme="minorHAnsi" w:hAnsiTheme="minorHAnsi" w:cstheme="minorHAnsi"/>
          <w:sz w:val="22"/>
          <w:szCs w:val="22"/>
        </w:rPr>
        <w:t xml:space="preserve"> </w:t>
      </w:r>
      <w:r w:rsidR="00E70225">
        <w:rPr>
          <w:rFonts w:asciiTheme="minorHAnsi" w:hAnsiTheme="minorHAnsi" w:cstheme="minorHAnsi"/>
          <w:sz w:val="22"/>
          <w:szCs w:val="22"/>
        </w:rPr>
        <w:t>po</w:t>
      </w:r>
      <w:r w:rsidRPr="00C300F7">
        <w:rPr>
          <w:rFonts w:asciiTheme="minorHAnsi" w:hAnsiTheme="minorHAnsi" w:cstheme="minorHAnsi"/>
          <w:sz w:val="22"/>
          <w:szCs w:val="22"/>
        </w:rPr>
        <w:t>dle formátu soutěže. Ve třech disciplínách se používá sekera (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Underhand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 xml:space="preserve"> Chop, 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Standing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 xml:space="preserve"> Blok Chop, 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Springboard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>) a ve třech pila (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Stock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Saw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 xml:space="preserve">, Single Buck, Hot </w:t>
      </w:r>
      <w:proofErr w:type="spellStart"/>
      <w:r w:rsidRPr="00C300F7">
        <w:rPr>
          <w:rFonts w:asciiTheme="minorHAnsi" w:hAnsiTheme="minorHAnsi" w:cstheme="minorHAnsi"/>
          <w:sz w:val="22"/>
          <w:szCs w:val="22"/>
        </w:rPr>
        <w:t>Saw</w:t>
      </w:r>
      <w:proofErr w:type="spellEnd"/>
      <w:r w:rsidRPr="00C300F7">
        <w:rPr>
          <w:rFonts w:asciiTheme="minorHAnsi" w:hAnsiTheme="minorHAnsi" w:cstheme="minorHAnsi"/>
          <w:sz w:val="22"/>
          <w:szCs w:val="22"/>
        </w:rPr>
        <w:t>).</w:t>
      </w:r>
    </w:p>
    <w:p w14:paraId="0AD7FCE1" w14:textId="77777777" w:rsidR="00C300F7" w:rsidRPr="00C300F7" w:rsidRDefault="00C300F7" w:rsidP="00C300F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0CF26C" w14:textId="77777777" w:rsidR="00C300F7" w:rsidRPr="00C300F7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18"/>
          <w:szCs w:val="18"/>
        </w:rPr>
      </w:pPr>
      <w:r w:rsidRPr="00C300F7">
        <w:rPr>
          <w:rFonts w:asciiTheme="minorHAnsi" w:hAnsiTheme="minorHAnsi" w:cstheme="minorHAnsi"/>
          <w:b/>
          <w:sz w:val="18"/>
          <w:szCs w:val="18"/>
        </w:rPr>
        <w:t xml:space="preserve">Více informací o soutěži STIHL TIMBERSPORTS naleznete na webových stránkách </w:t>
      </w:r>
      <w:hyperlink r:id="rId13" w:history="1">
        <w:r w:rsidRPr="00C300F7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www.timbersports.cz</w:t>
        </w:r>
      </w:hyperlink>
      <w:r w:rsidRPr="00C300F7">
        <w:rPr>
          <w:rFonts w:asciiTheme="minorHAnsi" w:hAnsiTheme="minorHAnsi" w:cstheme="minorHAnsi"/>
          <w:b/>
          <w:sz w:val="18"/>
          <w:szCs w:val="18"/>
        </w:rPr>
        <w:t>.</w:t>
      </w:r>
    </w:p>
    <w:p w14:paraId="5ABCD2EE" w14:textId="77777777" w:rsidR="00C300F7" w:rsidRPr="00C300F7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18"/>
          <w:szCs w:val="18"/>
        </w:rPr>
      </w:pPr>
    </w:p>
    <w:p w14:paraId="18F4C90F" w14:textId="77777777" w:rsidR="00C300F7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18"/>
          <w:szCs w:val="18"/>
        </w:rPr>
      </w:pPr>
    </w:p>
    <w:sectPr w:rsidR="00C300F7" w:rsidSect="00F873BB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8B02" w14:textId="77777777" w:rsidR="00D0340C" w:rsidRDefault="00D0340C" w:rsidP="00184AD1">
      <w:r>
        <w:separator/>
      </w:r>
    </w:p>
  </w:endnote>
  <w:endnote w:type="continuationSeparator" w:id="0">
    <w:p w14:paraId="5EB6128E" w14:textId="77777777" w:rsidR="00D0340C" w:rsidRDefault="00D0340C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1FAB4" w14:textId="77777777" w:rsidR="00D0340C" w:rsidRDefault="00D0340C" w:rsidP="00184AD1">
      <w:r>
        <w:separator/>
      </w:r>
    </w:p>
  </w:footnote>
  <w:footnote w:type="continuationSeparator" w:id="0">
    <w:p w14:paraId="52BA7CE9" w14:textId="77777777" w:rsidR="00D0340C" w:rsidRDefault="00D0340C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25E2E" w14:textId="77777777" w:rsidR="00256442" w:rsidRDefault="006C2E7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54FEA13" wp14:editId="25D3B9EA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AD1"/>
    <w:rsid w:val="0003186F"/>
    <w:rsid w:val="000437C2"/>
    <w:rsid w:val="000B293F"/>
    <w:rsid w:val="000D0AC3"/>
    <w:rsid w:val="000E056D"/>
    <w:rsid w:val="000E1930"/>
    <w:rsid w:val="000E1D7D"/>
    <w:rsid w:val="000E5A70"/>
    <w:rsid w:val="000F7F98"/>
    <w:rsid w:val="00107E58"/>
    <w:rsid w:val="00177F22"/>
    <w:rsid w:val="001818F0"/>
    <w:rsid w:val="00184AD1"/>
    <w:rsid w:val="00192DFD"/>
    <w:rsid w:val="00194E9C"/>
    <w:rsid w:val="00195081"/>
    <w:rsid w:val="001A06ED"/>
    <w:rsid w:val="001B38C7"/>
    <w:rsid w:val="001D653E"/>
    <w:rsid w:val="001E2A69"/>
    <w:rsid w:val="001E4C46"/>
    <w:rsid w:val="00225C34"/>
    <w:rsid w:val="00227A10"/>
    <w:rsid w:val="00256442"/>
    <w:rsid w:val="00263C5A"/>
    <w:rsid w:val="00266A42"/>
    <w:rsid w:val="002B2A47"/>
    <w:rsid w:val="002E3409"/>
    <w:rsid w:val="003019A6"/>
    <w:rsid w:val="003263C6"/>
    <w:rsid w:val="00391519"/>
    <w:rsid w:val="0039205C"/>
    <w:rsid w:val="00394A9C"/>
    <w:rsid w:val="003A1960"/>
    <w:rsid w:val="003D03B5"/>
    <w:rsid w:val="003E200E"/>
    <w:rsid w:val="004246D5"/>
    <w:rsid w:val="004248B0"/>
    <w:rsid w:val="0043296E"/>
    <w:rsid w:val="00496E48"/>
    <w:rsid w:val="004A23F4"/>
    <w:rsid w:val="004E4F5A"/>
    <w:rsid w:val="004F2006"/>
    <w:rsid w:val="00535CE1"/>
    <w:rsid w:val="005570DA"/>
    <w:rsid w:val="00561827"/>
    <w:rsid w:val="00591F9F"/>
    <w:rsid w:val="00597811"/>
    <w:rsid w:val="005A6882"/>
    <w:rsid w:val="00611CC0"/>
    <w:rsid w:val="006163B5"/>
    <w:rsid w:val="006562D7"/>
    <w:rsid w:val="006578B8"/>
    <w:rsid w:val="00665BBD"/>
    <w:rsid w:val="006B4260"/>
    <w:rsid w:val="006C2E72"/>
    <w:rsid w:val="006C30E8"/>
    <w:rsid w:val="006E0382"/>
    <w:rsid w:val="006E53EA"/>
    <w:rsid w:val="00716F8E"/>
    <w:rsid w:val="00724B16"/>
    <w:rsid w:val="00741352"/>
    <w:rsid w:val="0075563E"/>
    <w:rsid w:val="00764A8B"/>
    <w:rsid w:val="007675E3"/>
    <w:rsid w:val="0077000D"/>
    <w:rsid w:val="00771551"/>
    <w:rsid w:val="00773A71"/>
    <w:rsid w:val="00774A40"/>
    <w:rsid w:val="00794C54"/>
    <w:rsid w:val="007A4A47"/>
    <w:rsid w:val="007D2AB4"/>
    <w:rsid w:val="007D2B9B"/>
    <w:rsid w:val="00806D84"/>
    <w:rsid w:val="00817D4A"/>
    <w:rsid w:val="00847133"/>
    <w:rsid w:val="0084760C"/>
    <w:rsid w:val="008833FC"/>
    <w:rsid w:val="00897760"/>
    <w:rsid w:val="008A3E94"/>
    <w:rsid w:val="008A5C10"/>
    <w:rsid w:val="008B4ECB"/>
    <w:rsid w:val="008B7C3D"/>
    <w:rsid w:val="008C46C6"/>
    <w:rsid w:val="008C63CC"/>
    <w:rsid w:val="008E6DE9"/>
    <w:rsid w:val="009349C7"/>
    <w:rsid w:val="00956A1E"/>
    <w:rsid w:val="0096036F"/>
    <w:rsid w:val="009779DB"/>
    <w:rsid w:val="009A4DD8"/>
    <w:rsid w:val="009B4D73"/>
    <w:rsid w:val="009F2042"/>
    <w:rsid w:val="009F4827"/>
    <w:rsid w:val="00A11529"/>
    <w:rsid w:val="00A224F1"/>
    <w:rsid w:val="00A63A75"/>
    <w:rsid w:val="00A66A0A"/>
    <w:rsid w:val="00A702ED"/>
    <w:rsid w:val="00AB6DAC"/>
    <w:rsid w:val="00AD4486"/>
    <w:rsid w:val="00AF0F7A"/>
    <w:rsid w:val="00B00879"/>
    <w:rsid w:val="00B064AD"/>
    <w:rsid w:val="00B25A5C"/>
    <w:rsid w:val="00B510EF"/>
    <w:rsid w:val="00B66537"/>
    <w:rsid w:val="00B80575"/>
    <w:rsid w:val="00BA041A"/>
    <w:rsid w:val="00BC304A"/>
    <w:rsid w:val="00BC7392"/>
    <w:rsid w:val="00BD3A0A"/>
    <w:rsid w:val="00BE3F98"/>
    <w:rsid w:val="00C114A4"/>
    <w:rsid w:val="00C21C4E"/>
    <w:rsid w:val="00C300F7"/>
    <w:rsid w:val="00C57AF5"/>
    <w:rsid w:val="00C72A7B"/>
    <w:rsid w:val="00C957B2"/>
    <w:rsid w:val="00D0340C"/>
    <w:rsid w:val="00D11355"/>
    <w:rsid w:val="00D43192"/>
    <w:rsid w:val="00D45BA0"/>
    <w:rsid w:val="00D51343"/>
    <w:rsid w:val="00D70AAF"/>
    <w:rsid w:val="00D71807"/>
    <w:rsid w:val="00DA043A"/>
    <w:rsid w:val="00DB2506"/>
    <w:rsid w:val="00DE3797"/>
    <w:rsid w:val="00DE43AE"/>
    <w:rsid w:val="00E24A88"/>
    <w:rsid w:val="00E4297A"/>
    <w:rsid w:val="00E528D6"/>
    <w:rsid w:val="00E54AEB"/>
    <w:rsid w:val="00E70225"/>
    <w:rsid w:val="00E70332"/>
    <w:rsid w:val="00E74F9E"/>
    <w:rsid w:val="00E819B5"/>
    <w:rsid w:val="00E917D6"/>
    <w:rsid w:val="00EC37A2"/>
    <w:rsid w:val="00ED66F2"/>
    <w:rsid w:val="00EE139F"/>
    <w:rsid w:val="00F02163"/>
    <w:rsid w:val="00F03653"/>
    <w:rsid w:val="00F654E1"/>
    <w:rsid w:val="00F7025C"/>
    <w:rsid w:val="00F873BB"/>
    <w:rsid w:val="00FA440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1ACB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libor@phoenixcom.cz" TargetMode="External"/><Relationship Id="rId12" Type="http://schemas.openxmlformats.org/officeDocument/2006/relationships/hyperlink" Target="https://www.stihl.cz/cs/sluzby-a-akce/stihl-nazivo/stihl-timbersports" TargetMode="External"/><Relationship Id="rId13" Type="http://schemas.openxmlformats.org/officeDocument/2006/relationships/hyperlink" Target="http://www.timbersports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3847E-592C-4C91-8437-A7CB4E33A329}"/>
</file>

<file path=customXml/itemProps3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6B6AE500-E312-2A4B-9D16-4A966679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Pribova</cp:lastModifiedBy>
  <cp:revision>3</cp:revision>
  <dcterms:created xsi:type="dcterms:W3CDTF">2024-04-02T12:19:00Z</dcterms:created>
  <dcterms:modified xsi:type="dcterms:W3CDTF">2024-04-02T13:27:00Z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