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85ECF" w14:textId="77777777" w:rsidR="001E548D" w:rsidRDefault="00B34BCE">
      <w:pPr>
        <w:snapToGrid w:val="0"/>
        <w:spacing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SodaStream dělá další krok pro planetu a zavazuje se k transparentnosti uhlíkové stopy</w:t>
      </w:r>
    </w:p>
    <w:p w14:paraId="424A08DC" w14:textId="77777777" w:rsidR="001E548D" w:rsidRDefault="001E548D">
      <w:pPr>
        <w:snapToGrid w:val="0"/>
        <w:spacing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2D42BBB6" w14:textId="77777777" w:rsidR="001E548D" w:rsidRDefault="001E548D">
      <w:pPr>
        <w:snapToGrid w:val="0"/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427FC25" w14:textId="77777777" w:rsidR="001E548D" w:rsidRDefault="00B34BCE">
      <w:pPr>
        <w:snapToGrid w:val="0"/>
        <w:spacing w:line="276" w:lineRule="auto"/>
        <w:jc w:val="center"/>
        <w:rPr>
          <w:rFonts w:asciiTheme="majorHAnsi" w:eastAsia="Times New Roman" w:hAnsiTheme="majorHAnsi" w:cstheme="majorHAnsi"/>
          <w:b/>
          <w:bCs/>
          <w:sz w:val="22"/>
          <w:szCs w:val="22"/>
          <w:lang w:eastAsia="sk-SK"/>
        </w:rPr>
      </w:pPr>
      <w:r>
        <w:rPr>
          <w:rFonts w:asciiTheme="majorHAnsi" w:eastAsia="Times New Roman" w:hAnsiTheme="majorHAnsi" w:cstheme="majorHAnsi"/>
          <w:b/>
          <w:bCs/>
          <w:color w:val="263238"/>
          <w:sz w:val="22"/>
          <w:szCs w:val="22"/>
          <w:shd w:val="clear" w:color="auto" w:fill="FFFFFF"/>
          <w:lang w:eastAsia="sk-SK"/>
        </w:rPr>
        <w:t xml:space="preserve">Globální lídr ve výrobě perlivé vody získal prestižní certifikaci organizace </w:t>
      </w:r>
      <w:proofErr w:type="spellStart"/>
      <w:r>
        <w:rPr>
          <w:rFonts w:asciiTheme="majorHAnsi" w:eastAsia="Times New Roman" w:hAnsiTheme="majorHAnsi" w:cstheme="majorHAnsi"/>
          <w:b/>
          <w:bCs/>
          <w:color w:val="263238"/>
          <w:sz w:val="22"/>
          <w:szCs w:val="22"/>
          <w:shd w:val="clear" w:color="auto" w:fill="FFFFFF"/>
          <w:lang w:eastAsia="sk-SK"/>
        </w:rPr>
        <w:t>Carbon</w:t>
      </w:r>
      <w:proofErr w:type="spellEnd"/>
      <w:r>
        <w:rPr>
          <w:rFonts w:asciiTheme="majorHAnsi" w:eastAsia="Times New Roman" w:hAnsiTheme="majorHAnsi" w:cstheme="majorHAnsi"/>
          <w:b/>
          <w:bCs/>
          <w:color w:val="263238"/>
          <w:sz w:val="22"/>
          <w:szCs w:val="22"/>
          <w:shd w:val="clear" w:color="auto" w:fill="FFFFFF"/>
          <w:lang w:eastAsia="sk-SK"/>
        </w:rPr>
        <w:t xml:space="preserve"> Trust. Označení uvedené na výrobnících má za cíl zjednodušit spotřebiteli jeho nákupní rozhodnutí s ohledem na trvalou udržitelnost.</w:t>
      </w:r>
    </w:p>
    <w:p w14:paraId="3D011F23" w14:textId="77777777" w:rsidR="001E548D" w:rsidRDefault="001E548D">
      <w:pPr>
        <w:snapToGrid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F1459C1" w14:textId="77777777" w:rsidR="001E548D" w:rsidRDefault="00B34BCE">
      <w:pPr>
        <w:snapToGrid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Praha, 11. listopadu 2021</w:t>
      </w:r>
      <w:r>
        <w:rPr>
          <w:rFonts w:asciiTheme="majorHAnsi" w:hAnsiTheme="majorHAnsi" w:cstheme="majorHAnsi"/>
          <w:sz w:val="22"/>
          <w:szCs w:val="22"/>
        </w:rPr>
        <w:t xml:space="preserve"> – Společnost SodaStream oznámila, že údaje o uhlíkové stopě, certifikované organizací </w:t>
      </w:r>
      <w:proofErr w:type="spellStart"/>
      <w:r>
        <w:rPr>
          <w:rFonts w:asciiTheme="majorHAnsi" w:hAnsiTheme="majorHAnsi" w:cstheme="majorHAnsi"/>
          <w:sz w:val="22"/>
          <w:szCs w:val="22"/>
        </w:rPr>
        <w:t>Carbon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Trust, budou nově uvedené na nejprodávanějším výrobníku perlivé vody SPIRIT, stejně jako na nově představeném modelu DUO. Označení, díky kterému se spotřebitel může </w:t>
      </w:r>
      <w:r>
        <w:rPr>
          <w:rFonts w:asciiTheme="majorHAnsi" w:eastAsia="Times New Roman" w:hAnsiTheme="majorHAnsi" w:cstheme="majorHAnsi"/>
          <w:color w:val="263238"/>
          <w:sz w:val="22"/>
          <w:szCs w:val="22"/>
          <w:shd w:val="clear" w:color="auto" w:fill="FFFFFF"/>
          <w:lang w:eastAsia="sk-SK"/>
        </w:rPr>
        <w:t>při nákupu výrobku rozhodovat i se zřetelem na jeho dopad na životní prostředí, by</w:t>
      </w:r>
      <w:r>
        <w:rPr>
          <w:rFonts w:asciiTheme="majorHAnsi" w:hAnsiTheme="majorHAnsi" w:cstheme="majorHAnsi"/>
          <w:sz w:val="22"/>
          <w:szCs w:val="22"/>
        </w:rPr>
        <w:t xml:space="preserve"> v nadcházejících měsících mělo být uvedené i na nedávno představených výrobnících perlivé vody TERRA a ART. </w:t>
      </w:r>
    </w:p>
    <w:p w14:paraId="7AC42B5C" w14:textId="77777777" w:rsidR="001E548D" w:rsidRDefault="001E548D">
      <w:pPr>
        <w:snapToGrid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2C05824" w14:textId="47FB563F" w:rsidR="001E548D" w:rsidRDefault="00B34BCE">
      <w:pPr>
        <w:snapToGrid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SodaStream jde dlouhodobě příkladem v oblasti ochrany životního prostředí. Šetří planetu od jednorázových plastových lahví tím, že zákazníkům nabízí nový způsob přípravy a konzumace nápojů. Jediný výrobník perlivé vody SodaStream dokáže ušetřit tisíce plastových lahví a na světový Den Země 2021 se společnost zavázala, že do roku 2025 sníží objem plastových lahví na jedno použití téměř o 72 miliard. Uhlíková transparentnost se stala dalším závazkem společnosti SodaStream. </w:t>
      </w:r>
    </w:p>
    <w:p w14:paraId="38023053" w14:textId="77777777" w:rsidR="001E548D" w:rsidRDefault="001E548D">
      <w:pPr>
        <w:snapToGrid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704B26C" w14:textId="77777777" w:rsidR="001E548D" w:rsidRDefault="00B34BCE">
      <w:pPr>
        <w:snapToGrid w:val="0"/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eastAsia="Times New Roman" w:hAnsiTheme="majorHAnsi" w:cstheme="majorHAnsi"/>
          <w:color w:val="263238"/>
          <w:sz w:val="22"/>
          <w:szCs w:val="22"/>
          <w:shd w:val="clear" w:color="auto" w:fill="FFFFFF"/>
          <w:lang w:val="sk-SK" w:eastAsia="sk-SK"/>
        </w:rPr>
        <w:t xml:space="preserve">Uhlíková stopa je uznávané </w:t>
      </w:r>
      <w:proofErr w:type="spellStart"/>
      <w:r>
        <w:rPr>
          <w:rFonts w:asciiTheme="majorHAnsi" w:eastAsia="Times New Roman" w:hAnsiTheme="majorHAnsi" w:cstheme="majorHAnsi"/>
          <w:color w:val="263238"/>
          <w:sz w:val="22"/>
          <w:szCs w:val="22"/>
          <w:shd w:val="clear" w:color="auto" w:fill="FFFFFF"/>
          <w:lang w:val="sk-SK" w:eastAsia="sk-SK"/>
        </w:rPr>
        <w:t>kvantifikovatelné</w:t>
      </w:r>
      <w:proofErr w:type="spellEnd"/>
      <w:r>
        <w:rPr>
          <w:rFonts w:asciiTheme="majorHAnsi" w:eastAsia="Times New Roman" w:hAnsiTheme="majorHAnsi" w:cstheme="majorHAnsi"/>
          <w:color w:val="263238"/>
          <w:sz w:val="22"/>
          <w:szCs w:val="22"/>
          <w:shd w:val="clear" w:color="auto" w:fill="FFFFFF"/>
          <w:lang w:val="sk-SK" w:eastAsia="sk-SK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63238"/>
          <w:sz w:val="22"/>
          <w:szCs w:val="22"/>
          <w:shd w:val="clear" w:color="auto" w:fill="FFFFFF"/>
          <w:lang w:val="sk-SK" w:eastAsia="sk-SK"/>
        </w:rPr>
        <w:t>měřítko</w:t>
      </w:r>
      <w:proofErr w:type="spellEnd"/>
      <w:r>
        <w:rPr>
          <w:rFonts w:asciiTheme="majorHAnsi" w:eastAsia="Times New Roman" w:hAnsiTheme="majorHAnsi" w:cstheme="majorHAnsi"/>
          <w:color w:val="263238"/>
          <w:sz w:val="22"/>
          <w:szCs w:val="22"/>
          <w:shd w:val="clear" w:color="auto" w:fill="FFFFFF"/>
          <w:lang w:val="sk-SK" w:eastAsia="sk-SK"/>
        </w:rPr>
        <w:t xml:space="preserve"> dopadu na životní </w:t>
      </w:r>
      <w:proofErr w:type="spellStart"/>
      <w:r>
        <w:rPr>
          <w:rFonts w:asciiTheme="majorHAnsi" w:eastAsia="Times New Roman" w:hAnsiTheme="majorHAnsi" w:cstheme="majorHAnsi"/>
          <w:color w:val="263238"/>
          <w:sz w:val="22"/>
          <w:szCs w:val="22"/>
          <w:shd w:val="clear" w:color="auto" w:fill="FFFFFF"/>
          <w:lang w:val="sk-SK" w:eastAsia="sk-SK"/>
        </w:rPr>
        <w:t>prostředí</w:t>
      </w:r>
      <w:proofErr w:type="spellEnd"/>
      <w:r>
        <w:rPr>
          <w:rFonts w:asciiTheme="majorHAnsi" w:eastAsia="Times New Roman" w:hAnsiTheme="majorHAnsi" w:cstheme="majorHAnsi"/>
          <w:color w:val="263238"/>
          <w:sz w:val="22"/>
          <w:szCs w:val="22"/>
          <w:shd w:val="clear" w:color="auto" w:fill="FFFFFF"/>
          <w:lang w:val="sk-SK" w:eastAsia="sk-SK"/>
        </w:rPr>
        <w:t xml:space="preserve">, spojené s </w:t>
      </w:r>
      <w:proofErr w:type="spellStart"/>
      <w:r>
        <w:rPr>
          <w:rFonts w:asciiTheme="majorHAnsi" w:eastAsia="Times New Roman" w:hAnsiTheme="majorHAnsi" w:cstheme="majorHAnsi"/>
          <w:color w:val="263238"/>
          <w:sz w:val="22"/>
          <w:szCs w:val="22"/>
          <w:shd w:val="clear" w:color="auto" w:fill="FFFFFF"/>
          <w:lang w:val="sk-SK" w:eastAsia="sk-SK"/>
        </w:rPr>
        <w:t>bojem</w:t>
      </w:r>
      <w:proofErr w:type="spellEnd"/>
      <w:r>
        <w:rPr>
          <w:rFonts w:asciiTheme="majorHAnsi" w:eastAsia="Times New Roman" w:hAnsiTheme="majorHAnsi" w:cstheme="majorHAnsi"/>
          <w:color w:val="263238"/>
          <w:sz w:val="22"/>
          <w:szCs w:val="22"/>
          <w:shd w:val="clear" w:color="auto" w:fill="FFFFFF"/>
          <w:lang w:val="sk-SK" w:eastAsia="sk-SK"/>
        </w:rPr>
        <w:t xml:space="preserve"> proti </w:t>
      </w:r>
      <w:proofErr w:type="spellStart"/>
      <w:r>
        <w:rPr>
          <w:rFonts w:asciiTheme="majorHAnsi" w:eastAsia="Times New Roman" w:hAnsiTheme="majorHAnsi" w:cstheme="majorHAnsi"/>
          <w:color w:val="263238"/>
          <w:sz w:val="22"/>
          <w:szCs w:val="22"/>
          <w:shd w:val="clear" w:color="auto" w:fill="FFFFFF"/>
          <w:lang w:val="sk-SK" w:eastAsia="sk-SK"/>
        </w:rPr>
        <w:t>nechtěným</w:t>
      </w:r>
      <w:proofErr w:type="spellEnd"/>
      <w:r>
        <w:rPr>
          <w:rFonts w:asciiTheme="majorHAnsi" w:eastAsia="Times New Roman" w:hAnsiTheme="majorHAnsi" w:cstheme="majorHAnsi"/>
          <w:color w:val="263238"/>
          <w:sz w:val="22"/>
          <w:szCs w:val="22"/>
          <w:shd w:val="clear" w:color="auto" w:fill="FFFFFF"/>
          <w:lang w:val="sk-SK" w:eastAsia="sk-SK"/>
        </w:rPr>
        <w:t xml:space="preserve"> klimatickým </w:t>
      </w:r>
      <w:proofErr w:type="spellStart"/>
      <w:r>
        <w:rPr>
          <w:rFonts w:asciiTheme="majorHAnsi" w:eastAsia="Times New Roman" w:hAnsiTheme="majorHAnsi" w:cstheme="majorHAnsi"/>
          <w:color w:val="263238"/>
          <w:sz w:val="22"/>
          <w:szCs w:val="22"/>
          <w:shd w:val="clear" w:color="auto" w:fill="FFFFFF"/>
          <w:lang w:val="sk-SK" w:eastAsia="sk-SK"/>
        </w:rPr>
        <w:t>změnám</w:t>
      </w:r>
      <w:proofErr w:type="spellEnd"/>
      <w:r>
        <w:rPr>
          <w:rFonts w:asciiTheme="majorHAnsi" w:eastAsia="Times New Roman" w:hAnsiTheme="majorHAnsi" w:cstheme="majorHAnsi"/>
          <w:color w:val="263238"/>
          <w:sz w:val="22"/>
          <w:szCs w:val="22"/>
          <w:shd w:val="clear" w:color="auto" w:fill="FFFFFF"/>
          <w:lang w:val="sk-SK" w:eastAsia="sk-SK"/>
        </w:rPr>
        <w:t xml:space="preserve">. </w:t>
      </w:r>
      <w:r>
        <w:rPr>
          <w:rFonts w:asciiTheme="majorHAnsi" w:hAnsiTheme="majorHAnsi" w:cstheme="majorHAnsi"/>
          <w:sz w:val="22"/>
          <w:szCs w:val="22"/>
        </w:rPr>
        <w:t xml:space="preserve">Certifikace </w:t>
      </w:r>
      <w:proofErr w:type="spellStart"/>
      <w:r>
        <w:rPr>
          <w:rFonts w:asciiTheme="majorHAnsi" w:hAnsiTheme="majorHAnsi" w:cstheme="majorHAnsi"/>
          <w:sz w:val="22"/>
          <w:szCs w:val="22"/>
        </w:rPr>
        <w:t>Carbon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Trust vyžaduje proces opakované certifikace ve dvouletých intervalech, takže zároveň vyjadřuje závazek výrobce, že uhlíková stopa certifikovaného produktu se bude nadále snižovat. „</w:t>
      </w:r>
      <w:r>
        <w:rPr>
          <w:rFonts w:asciiTheme="majorHAnsi" w:hAnsiTheme="majorHAnsi" w:cstheme="majorHAnsi"/>
          <w:i/>
          <w:iCs/>
          <w:sz w:val="22"/>
          <w:szCs w:val="22"/>
        </w:rPr>
        <w:t>Společnost SodaStream ho s hrdostí sdílí právě ve chvíli, kdy se světoví lídři setkávají na konferenci OSN ke klimatickým změnám v Glasgow,“</w:t>
      </w:r>
      <w:r>
        <w:rPr>
          <w:rFonts w:asciiTheme="majorHAnsi" w:hAnsiTheme="majorHAnsi" w:cstheme="majorHAnsi"/>
          <w:sz w:val="22"/>
          <w:szCs w:val="22"/>
        </w:rPr>
        <w:t xml:space="preserve"> dodala na základě certifikace 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en"/>
        </w:rPr>
        <w:t xml:space="preserve">CMO SodaStream Global Karin </w:t>
      </w:r>
      <w:proofErr w:type="spellStart"/>
      <w:r>
        <w:rPr>
          <w:rFonts w:asciiTheme="majorHAnsi" w:hAnsiTheme="majorHAnsi" w:cstheme="majorHAnsi"/>
          <w:color w:val="000000" w:themeColor="text1"/>
          <w:sz w:val="22"/>
          <w:szCs w:val="22"/>
          <w:lang w:val="en"/>
        </w:rPr>
        <w:t>Schifter-Maor</w:t>
      </w:r>
      <w:proofErr w:type="spellEnd"/>
      <w:r>
        <w:rPr>
          <w:rFonts w:asciiTheme="majorHAnsi" w:hAnsiTheme="majorHAnsi" w:cstheme="majorHAnsi"/>
          <w:color w:val="000000" w:themeColor="text1"/>
          <w:sz w:val="22"/>
          <w:szCs w:val="22"/>
          <w:lang w:val="en"/>
        </w:rPr>
        <w:t xml:space="preserve">. </w:t>
      </w:r>
    </w:p>
    <w:p w14:paraId="1A3DC403" w14:textId="77777777" w:rsidR="001E548D" w:rsidRDefault="001E548D">
      <w:pPr>
        <w:snapToGrid w:val="0"/>
        <w:spacing w:line="276" w:lineRule="auto"/>
        <w:rPr>
          <w:rFonts w:asciiTheme="majorHAnsi" w:eastAsia="Times New Roman" w:hAnsiTheme="majorHAnsi" w:cstheme="majorHAnsi"/>
          <w:color w:val="263238"/>
          <w:sz w:val="22"/>
          <w:szCs w:val="22"/>
          <w:shd w:val="clear" w:color="auto" w:fill="FFFFFF"/>
          <w:lang w:val="sk-SK" w:eastAsia="sk-SK"/>
        </w:rPr>
      </w:pPr>
    </w:p>
    <w:p w14:paraId="4E955459" w14:textId="77777777" w:rsidR="001E548D" w:rsidRDefault="00B34BCE">
      <w:pPr>
        <w:snapToGri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</w:pPr>
      <w:r>
        <w:rPr>
          <w:rFonts w:asciiTheme="majorHAnsi" w:hAnsiTheme="majorHAnsi" w:cstheme="majorHAnsi"/>
          <w:sz w:val="22"/>
          <w:szCs w:val="22"/>
        </w:rPr>
        <w:t xml:space="preserve">Nezávislá organizace </w:t>
      </w:r>
      <w:proofErr w:type="spellStart"/>
      <w:r>
        <w:rPr>
          <w:rFonts w:asciiTheme="majorHAnsi" w:hAnsiTheme="majorHAnsi" w:cstheme="majorHAnsi"/>
          <w:sz w:val="22"/>
          <w:szCs w:val="22"/>
        </w:rPr>
        <w:t>Carbon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Trust poskytuje odborné poradenství předním </w:t>
      </w:r>
    </w:p>
    <w:p w14:paraId="51D1A915" w14:textId="77777777" w:rsidR="001E548D" w:rsidRDefault="00B34BCE">
      <w:pPr>
        <w:snapToGrid w:val="0"/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společnostem na celém světě. Už více než 20 let </w:t>
      </w:r>
      <w:proofErr w:type="gramStart"/>
      <w:r>
        <w:rPr>
          <w:rFonts w:asciiTheme="majorHAnsi" w:hAnsiTheme="majorHAnsi" w:cstheme="majorHAnsi"/>
          <w:sz w:val="22"/>
          <w:szCs w:val="22"/>
        </w:rPr>
        <w:t>radí  v</w:t>
      </w:r>
      <w:proofErr w:type="gramEnd"/>
      <w:r>
        <w:rPr>
          <w:rFonts w:asciiTheme="majorHAnsi" w:hAnsiTheme="majorHAnsi" w:cstheme="majorHAnsi"/>
          <w:sz w:val="22"/>
          <w:szCs w:val="22"/>
        </w:rPr>
        <w:t> oblasti udržitelnosti a snižování uhlíkových emisí a také měří a certifikuje environmentální vliv organizací, dodavatelských řetězců a produktů.</w:t>
      </w:r>
    </w:p>
    <w:p w14:paraId="735060CB" w14:textId="77777777" w:rsidR="001E548D" w:rsidRDefault="001E548D">
      <w:pPr>
        <w:snapToGrid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D9E479A" w14:textId="77777777" w:rsidR="001E548D" w:rsidRDefault="001E548D">
      <w:pPr>
        <w:snapToGrid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C2DC286" w14:textId="77777777" w:rsidR="001E548D" w:rsidRDefault="001E548D">
      <w:pPr>
        <w:snapToGrid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28C77F5" w14:textId="77777777" w:rsidR="001E548D" w:rsidRDefault="001E548D">
      <w:pPr>
        <w:snapToGrid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1E2AD6C" w14:textId="77777777" w:rsidR="001E548D" w:rsidRDefault="001E548D">
      <w:pPr>
        <w:snapToGrid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023E3A7" w14:textId="77777777" w:rsidR="001E548D" w:rsidRDefault="001E548D">
      <w:pPr>
        <w:snapToGrid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BE121DB" w14:textId="77777777" w:rsidR="001E548D" w:rsidRDefault="001E548D">
      <w:pPr>
        <w:snapToGrid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sectPr w:rsidR="001E548D">
      <w:pgSz w:w="11906" w:h="16838"/>
      <w:pgMar w:top="1440" w:right="1800" w:bottom="1440" w:left="180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48D"/>
    <w:rsid w:val="001E548D"/>
    <w:rsid w:val="007C2C46"/>
    <w:rsid w:val="00B3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B209D"/>
  <w15:docId w15:val="{FC273337-A3C8-8042-B861-9D349739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1790</Characters>
  <Application>Microsoft Office Word</Application>
  <DocSecurity>0</DocSecurity>
  <Lines>14</Lines>
  <Paragraphs>4</Paragraphs>
  <ScaleCrop>false</ScaleCrop>
  <Company>Invester holding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Hedvika Pribova</dc:creator>
  <dc:description/>
  <cp:lastModifiedBy>Jakub Čech - FAST ČR</cp:lastModifiedBy>
  <cp:revision>2</cp:revision>
  <dcterms:created xsi:type="dcterms:W3CDTF">2021-11-10T13:19:00Z</dcterms:created>
  <dcterms:modified xsi:type="dcterms:W3CDTF">2021-11-10T13:19:00Z</dcterms:modified>
  <dc:language>cs-CZ</dc:language>
</cp:coreProperties>
</file>