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7427" w14:textId="77777777" w:rsidR="00E66D53" w:rsidRPr="00A95EAE" w:rsidRDefault="00E66D53" w:rsidP="00F2047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15365921"/>
      <w:bookmarkEnd w:id="0"/>
    </w:p>
    <w:p w14:paraId="0FBA63CE" w14:textId="77777777" w:rsidR="00F2047F" w:rsidRPr="00F2047F" w:rsidRDefault="00F2047F" w:rsidP="00F2047F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F2047F">
        <w:rPr>
          <w:b/>
          <w:bCs/>
          <w:sz w:val="32"/>
          <w:szCs w:val="32"/>
        </w:rPr>
        <w:t>Sencor</w:t>
      </w:r>
      <w:proofErr w:type="spellEnd"/>
      <w:r w:rsidRPr="00F2047F">
        <w:rPr>
          <w:b/>
          <w:bCs/>
          <w:sz w:val="32"/>
          <w:szCs w:val="32"/>
        </w:rPr>
        <w:t xml:space="preserve"> uvádí na trh první Full HD televizor se systémem VIDAA</w:t>
      </w:r>
    </w:p>
    <w:p w14:paraId="7C938CAE" w14:textId="77777777" w:rsidR="00F2047F" w:rsidRDefault="00F2047F" w:rsidP="00F2047F">
      <w:pPr>
        <w:spacing w:after="0" w:line="240" w:lineRule="auto"/>
      </w:pPr>
    </w:p>
    <w:p w14:paraId="4388EDEA" w14:textId="0BCB7380" w:rsidR="00F2047F" w:rsidRDefault="00F2047F" w:rsidP="00F2047F">
      <w:pPr>
        <w:spacing w:after="0" w:line="240" w:lineRule="auto"/>
        <w:rPr>
          <w:b/>
          <w:bCs/>
        </w:rPr>
      </w:pPr>
      <w:r w:rsidRPr="00F2047F">
        <w:rPr>
          <w:i/>
          <w:iCs/>
        </w:rPr>
        <w:t>Praha, 23.11.2022</w:t>
      </w:r>
      <w:r>
        <w:rPr>
          <w:b/>
          <w:bCs/>
        </w:rPr>
        <w:t xml:space="preserve"> - </w:t>
      </w:r>
      <w:r w:rsidRPr="00E042A0">
        <w:rPr>
          <w:b/>
          <w:bCs/>
        </w:rPr>
        <w:t xml:space="preserve">Rychlost nového systému VIDAA, vybavení celou řadou </w:t>
      </w:r>
      <w:r>
        <w:rPr>
          <w:b/>
          <w:bCs/>
        </w:rPr>
        <w:t>oblíbených</w:t>
      </w:r>
      <w:r w:rsidRPr="00E042A0">
        <w:rPr>
          <w:b/>
          <w:bCs/>
        </w:rPr>
        <w:t xml:space="preserve"> aplikací</w:t>
      </w:r>
      <w:r>
        <w:rPr>
          <w:b/>
          <w:bCs/>
        </w:rPr>
        <w:t xml:space="preserve"> v češtině</w:t>
      </w:r>
      <w:r w:rsidRPr="00E042A0">
        <w:rPr>
          <w:b/>
          <w:bCs/>
        </w:rPr>
        <w:t xml:space="preserve"> a </w:t>
      </w:r>
      <w:r>
        <w:rPr>
          <w:b/>
          <w:bCs/>
        </w:rPr>
        <w:t>velmi přívětivá</w:t>
      </w:r>
      <w:r w:rsidRPr="00E042A0">
        <w:rPr>
          <w:b/>
          <w:bCs/>
        </w:rPr>
        <w:t xml:space="preserve"> cena dělají z chytrého Full HD televizoru </w:t>
      </w:r>
      <w:proofErr w:type="spellStart"/>
      <w:r>
        <w:rPr>
          <w:b/>
          <w:bCs/>
        </w:rPr>
        <w:t>Sencor</w:t>
      </w:r>
      <w:proofErr w:type="spellEnd"/>
      <w:r>
        <w:rPr>
          <w:b/>
          <w:bCs/>
        </w:rPr>
        <w:t xml:space="preserve"> </w:t>
      </w:r>
      <w:r w:rsidRPr="00E042A0">
        <w:rPr>
          <w:b/>
          <w:bCs/>
        </w:rPr>
        <w:t>SLE 40FS700TCS vhodného kandidáta na předvánoční nákupy.</w:t>
      </w:r>
    </w:p>
    <w:p w14:paraId="771C09D7" w14:textId="77777777" w:rsidR="00F2047F" w:rsidRDefault="00F2047F" w:rsidP="00F2047F">
      <w:pPr>
        <w:spacing w:after="0" w:line="240" w:lineRule="auto"/>
        <w:rPr>
          <w:b/>
          <w:bCs/>
        </w:rPr>
      </w:pPr>
    </w:p>
    <w:p w14:paraId="09B26329" w14:textId="77777777" w:rsidR="00F2047F" w:rsidRDefault="00F2047F" w:rsidP="00F2047F">
      <w:pPr>
        <w:spacing w:after="0" w:line="240" w:lineRule="auto"/>
      </w:pPr>
      <w:r w:rsidRPr="00E042A0">
        <w:t xml:space="preserve">Nový chytrý FULL HD televizor </w:t>
      </w:r>
      <w:proofErr w:type="spellStart"/>
      <w:r w:rsidRPr="00E042A0">
        <w:t>Sencor</w:t>
      </w:r>
      <w:proofErr w:type="spellEnd"/>
      <w:r w:rsidRPr="00E042A0">
        <w:t xml:space="preserve"> SLE 40FS700TCS je vyladěný pro potřeby sledování moderní</w:t>
      </w:r>
      <w:r>
        <w:t>ch online videopůjčoven</w:t>
      </w:r>
      <w:r w:rsidRPr="00E042A0">
        <w:t>. Kromě obligátního vybavení všem</w:t>
      </w:r>
      <w:r>
        <w:t>i</w:t>
      </w:r>
      <w:r w:rsidRPr="00E042A0">
        <w:t xml:space="preserve"> dostupnými tunery (DVB-T2</w:t>
      </w:r>
      <w:r>
        <w:t xml:space="preserve">, </w:t>
      </w:r>
      <w:r w:rsidRPr="00E042A0">
        <w:t>DVB-T</w:t>
      </w:r>
      <w:r>
        <w:t xml:space="preserve">, </w:t>
      </w:r>
      <w:r w:rsidRPr="00E042A0">
        <w:t>DVB-C</w:t>
      </w:r>
      <w:r>
        <w:t xml:space="preserve">, </w:t>
      </w:r>
      <w:r w:rsidRPr="00E042A0">
        <w:t>DVB-S2</w:t>
      </w:r>
      <w:r>
        <w:t xml:space="preserve">) je v televizoru </w:t>
      </w:r>
      <w:proofErr w:type="spellStart"/>
      <w:r>
        <w:t>předinstalována</w:t>
      </w:r>
      <w:proofErr w:type="spellEnd"/>
      <w:r>
        <w:t xml:space="preserve"> celá řada aplikací, do kterých se stačí jen přihlásit.</w:t>
      </w:r>
    </w:p>
    <w:p w14:paraId="1B92DEA8" w14:textId="77777777" w:rsidR="00F2047F" w:rsidRDefault="00F2047F" w:rsidP="00F2047F">
      <w:pPr>
        <w:spacing w:after="0" w:line="240" w:lineRule="auto"/>
      </w:pPr>
    </w:p>
    <w:p w14:paraId="6C74A6CC" w14:textId="77777777" w:rsidR="00F2047F" w:rsidRDefault="00F2047F" w:rsidP="00F2047F">
      <w:pPr>
        <w:spacing w:after="0" w:line="240" w:lineRule="auto"/>
      </w:pPr>
      <w:r>
        <w:t xml:space="preserve">Videopůjčovny Netflix, Disney+, Prime Video a aplikace pro každodenní používání, jako jsou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Voyo</w:t>
      </w:r>
      <w:proofErr w:type="spellEnd"/>
      <w:r>
        <w:t xml:space="preserve">, Televize Seznam, </w:t>
      </w:r>
      <w:proofErr w:type="spellStart"/>
      <w:r>
        <w:t>SledovaniTV</w:t>
      </w:r>
      <w:proofErr w:type="spellEnd"/>
      <w:r>
        <w:t xml:space="preserve">, Pohádky a Lepší.TV jsou doplněné moderní funkcí </w:t>
      </w:r>
      <w:proofErr w:type="spellStart"/>
      <w:r>
        <w:t>HbbTV</w:t>
      </w:r>
      <w:proofErr w:type="spellEnd"/>
      <w:r>
        <w:t xml:space="preserve"> (Hybrid 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Broadband</w:t>
      </w:r>
      <w:proofErr w:type="spellEnd"/>
      <w:r>
        <w:t xml:space="preserve"> TV). Celá řada do češtiny lokalizovaných aplikací tak usnadňuje přístup k v dnešní době tolik oblíbenému obsahu, oblíbeným seriálům a filmům.</w:t>
      </w:r>
    </w:p>
    <w:p w14:paraId="522FE328" w14:textId="77777777" w:rsidR="00F2047F" w:rsidRDefault="00F2047F" w:rsidP="00F2047F">
      <w:pPr>
        <w:spacing w:after="0" w:line="240" w:lineRule="auto"/>
      </w:pPr>
    </w:p>
    <w:p w14:paraId="122A69E6" w14:textId="171AB544" w:rsidR="00F2047F" w:rsidRDefault="00F2047F" w:rsidP="00F2047F">
      <w:pPr>
        <w:spacing w:after="0" w:line="240" w:lineRule="auto"/>
      </w:pPr>
      <w:r>
        <w:t xml:space="preserve">Televizor </w:t>
      </w:r>
      <w:proofErr w:type="spellStart"/>
      <w:r>
        <w:t>Sencor</w:t>
      </w:r>
      <w:proofErr w:type="spellEnd"/>
      <w:r>
        <w:t xml:space="preserve"> </w:t>
      </w:r>
      <w:r w:rsidRPr="00E042A0">
        <w:t>SLE 40FS700TCS</w:t>
      </w:r>
      <w:r>
        <w:t xml:space="preserve"> je prvním, který byl osazen moderním operačním systémem VIDAA, který se vyznačuje vysokou rychlostí ovládání a stabilitou fungování. Noví majitelé ocení také velmi praktické ladění kanálů, které systém VIDAA nabízí.</w:t>
      </w:r>
    </w:p>
    <w:p w14:paraId="002D5368" w14:textId="77777777" w:rsidR="00F2047F" w:rsidRPr="0035535A" w:rsidRDefault="00F2047F" w:rsidP="00F2047F">
      <w:pPr>
        <w:spacing w:after="0" w:line="240" w:lineRule="auto"/>
        <w:rPr>
          <w:b/>
          <w:bCs/>
        </w:rPr>
      </w:pPr>
    </w:p>
    <w:p w14:paraId="65E56EC2" w14:textId="77777777" w:rsidR="00F2047F" w:rsidRPr="0035535A" w:rsidRDefault="00F2047F" w:rsidP="00F2047F">
      <w:pPr>
        <w:spacing w:after="0" w:line="240" w:lineRule="auto"/>
        <w:rPr>
          <w:b/>
          <w:bCs/>
        </w:rPr>
      </w:pPr>
      <w:r w:rsidRPr="0035535A">
        <w:rPr>
          <w:b/>
          <w:bCs/>
        </w:rPr>
        <w:t>Za velmi dostupnou cenu silná výbava</w:t>
      </w:r>
    </w:p>
    <w:p w14:paraId="2DD6E83D" w14:textId="77777777" w:rsidR="00F2047F" w:rsidRPr="00E042A0" w:rsidRDefault="00F2047F" w:rsidP="00F2047F">
      <w:pPr>
        <w:spacing w:after="0" w:line="240" w:lineRule="auto"/>
      </w:pPr>
    </w:p>
    <w:p w14:paraId="28983345" w14:textId="4225A13B" w:rsidR="00F2047F" w:rsidRDefault="00F2047F" w:rsidP="00F2047F">
      <w:pPr>
        <w:spacing w:after="0" w:line="240" w:lineRule="auto"/>
      </w:pPr>
      <w:r>
        <w:t xml:space="preserve">Za cenu 6 499 Kč nabízí </w:t>
      </w:r>
      <w:r w:rsidRPr="00E042A0">
        <w:t xml:space="preserve">SLE 40FS700TCS </w:t>
      </w:r>
      <w:r>
        <w:t>nadstandardní výbavu. Obrazovka s úh</w:t>
      </w:r>
      <w:r w:rsidRPr="0035535A">
        <w:t>lopříčk</w:t>
      </w:r>
      <w:r>
        <w:t>ou</w:t>
      </w:r>
      <w:r w:rsidRPr="0035535A">
        <w:t xml:space="preserve"> 100 cm (40“)</w:t>
      </w:r>
      <w:r>
        <w:t xml:space="preserve"> ve</w:t>
      </w:r>
      <w:r w:rsidRPr="0035535A">
        <w:t xml:space="preserve"> Full HD rozlišení</w:t>
      </w:r>
      <w:r>
        <w:t xml:space="preserve"> a s technologií D-LED zaujme kvalitním obrazem a praktickým pozorovacím úhlem </w:t>
      </w:r>
      <w:r w:rsidRPr="0035535A">
        <w:t>178°/178</w:t>
      </w:r>
      <w:r>
        <w:t>°</w:t>
      </w:r>
      <w:r>
        <w:t xml:space="preserve"> (ve vertikální i horizontální rovině). Stejně kvalitní obraz tak budou mít všichni diváci, kteří se před televizor posadí.</w:t>
      </w:r>
    </w:p>
    <w:p w14:paraId="71F3A000" w14:textId="77777777" w:rsidR="00F2047F" w:rsidRDefault="00F2047F" w:rsidP="00F2047F">
      <w:pPr>
        <w:spacing w:after="0" w:line="240" w:lineRule="auto"/>
      </w:pPr>
    </w:p>
    <w:p w14:paraId="2A4E1A36" w14:textId="77777777" w:rsidR="00F2047F" w:rsidRDefault="00F2047F" w:rsidP="00F2047F">
      <w:pPr>
        <w:spacing w:after="0" w:line="240" w:lineRule="auto"/>
      </w:pPr>
      <w:r>
        <w:t xml:space="preserve">Ve výbavě nechybí možnost připojení TV k internetu pomocí Wi-Fi a celá řada vstupů: </w:t>
      </w:r>
      <w:r w:rsidRPr="00A01C8F">
        <w:t>3× HDMI CEC (1 × ARC), AV in, RJ45, optický výstup, 2x USB 2.0, sluchátkový výstup 3,5 mm Jack</w:t>
      </w:r>
      <w:r>
        <w:t xml:space="preserve">. O zvuk se stará technologie </w:t>
      </w:r>
      <w:proofErr w:type="spellStart"/>
      <w:r>
        <w:t>Dolby</w:t>
      </w:r>
      <w:proofErr w:type="spellEnd"/>
      <w:r>
        <w:t xml:space="preserve"> Digital Plus prostřednictvím zabudovaných stereo reproduktorů s výkonem 2 x 8 W.</w:t>
      </w:r>
    </w:p>
    <w:p w14:paraId="115046FD" w14:textId="77777777" w:rsidR="00F2047F" w:rsidRDefault="00F2047F" w:rsidP="00F2047F">
      <w:pPr>
        <w:spacing w:after="0" w:line="240" w:lineRule="auto"/>
      </w:pPr>
    </w:p>
    <w:p w14:paraId="4FC00252" w14:textId="77777777" w:rsidR="00F2047F" w:rsidRDefault="00F2047F" w:rsidP="00F2047F">
      <w:pPr>
        <w:spacing w:after="0" w:line="240" w:lineRule="auto"/>
      </w:pPr>
      <w:r>
        <w:t>Ačkoliv si diváci na televizoru oblíbí zejména, během pár vteřin po zapnutí dostupné, aplikace videopůjčoven Netflix, Disney+ a Prime Video, televizor si poradí s přehráním celé řady audio i video formátů. Může tak sloužit jako plnohodnotné multimediální centrum domácnosti.</w:t>
      </w:r>
    </w:p>
    <w:p w14:paraId="1425D64A" w14:textId="77777777" w:rsidR="00F2047F" w:rsidRDefault="00F2047F" w:rsidP="00F2047F">
      <w:pPr>
        <w:spacing w:after="0" w:line="240" w:lineRule="auto"/>
      </w:pPr>
    </w:p>
    <w:p w14:paraId="0A9A87D6" w14:textId="77777777" w:rsidR="00F2047F" w:rsidRPr="00E042A0" w:rsidRDefault="00F2047F" w:rsidP="00F2047F">
      <w:pPr>
        <w:spacing w:after="0" w:line="240" w:lineRule="auto"/>
      </w:pPr>
      <w:r>
        <w:t xml:space="preserve">První televizor s novým a rychlým operačním </w:t>
      </w:r>
      <w:r w:rsidRPr="00D6427C">
        <w:t>systém</w:t>
      </w:r>
      <w:r>
        <w:t>em</w:t>
      </w:r>
      <w:r w:rsidRPr="00D6427C">
        <w:t xml:space="preserve"> VIDAA</w:t>
      </w:r>
      <w:r>
        <w:t xml:space="preserve"> a úhlopříčkou 100 cm </w:t>
      </w:r>
      <w:proofErr w:type="spellStart"/>
      <w:r w:rsidRPr="009254A6">
        <w:rPr>
          <w:b/>
          <w:bCs/>
        </w:rPr>
        <w:t>Sencor</w:t>
      </w:r>
      <w:proofErr w:type="spellEnd"/>
      <w:r w:rsidRPr="009254A6">
        <w:rPr>
          <w:b/>
          <w:bCs/>
        </w:rPr>
        <w:t xml:space="preserve"> SLE 40FS700TCS je na českém trhu dostupný</w:t>
      </w:r>
      <w:r>
        <w:t xml:space="preserve"> </w:t>
      </w:r>
      <w:r w:rsidRPr="009254A6">
        <w:rPr>
          <w:b/>
          <w:bCs/>
        </w:rPr>
        <w:t>za 6 499 Kč</w:t>
      </w:r>
      <w:r>
        <w:t>.</w:t>
      </w:r>
    </w:p>
    <w:p w14:paraId="5231E48E" w14:textId="77777777" w:rsidR="00E84763" w:rsidRDefault="00E84763" w:rsidP="00F204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61B130" w14:textId="77777777" w:rsidR="00F2047F" w:rsidRDefault="00F2047F" w:rsidP="00F2047F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75321231" w14:textId="77777777" w:rsidR="00F2047F" w:rsidRDefault="00F2047F" w:rsidP="00F2047F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334710E5" w14:textId="78D742FE" w:rsidR="00E66D53" w:rsidRPr="00F2047F" w:rsidRDefault="00450BDC" w:rsidP="00F2047F">
      <w:pPr>
        <w:spacing w:after="0" w:line="24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2047F">
        <w:rPr>
          <w:rFonts w:asciiTheme="minorHAnsi" w:hAnsiTheme="minorHAnsi" w:cstheme="minorHAnsi"/>
          <w:b/>
          <w:bCs/>
          <w:i/>
          <w:sz w:val="24"/>
          <w:szCs w:val="24"/>
        </w:rPr>
        <w:t>O značce SENCOR:</w:t>
      </w:r>
    </w:p>
    <w:p w14:paraId="485FE6CD" w14:textId="1C763FCA" w:rsidR="00E66D53" w:rsidRPr="00F2047F" w:rsidRDefault="00450BDC" w:rsidP="00F2047F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 xml:space="preserve">Značka SENCOR se poprvé objevila v Japonsku ve vlně nově vznikajících značek, jako byly Sony, Aiwa, </w:t>
      </w:r>
      <w:proofErr w:type="spellStart"/>
      <w:r w:rsidRPr="00A95EAE">
        <w:rPr>
          <w:rFonts w:asciiTheme="minorHAnsi" w:hAnsiTheme="minorHAnsi" w:cstheme="minorHAnsi"/>
          <w:i/>
          <w:sz w:val="24"/>
          <w:szCs w:val="24"/>
        </w:rPr>
        <w:t>Sanyo</w:t>
      </w:r>
      <w:proofErr w:type="spellEnd"/>
      <w:r w:rsidRPr="00A95EAE">
        <w:rPr>
          <w:rFonts w:asciiTheme="minorHAnsi" w:hAnsiTheme="minorHAnsi" w:cstheme="minorHAnsi"/>
          <w:i/>
          <w:sz w:val="24"/>
          <w:szCs w:val="24"/>
        </w:rPr>
        <w:t xml:space="preserve">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designéři jsou špičkovými odborníky, kteří přinášejí do našich domovů moderní výrobky, jež nejsou jen šedo-černo-bílé, </w:t>
      </w:r>
      <w:r w:rsidRPr="00A95EAE">
        <w:rPr>
          <w:rFonts w:asciiTheme="minorHAnsi" w:hAnsiTheme="minorHAnsi" w:cstheme="minorHAnsi"/>
          <w:i/>
          <w:sz w:val="24"/>
          <w:szCs w:val="24"/>
        </w:rPr>
        <w:lastRenderedPageBreak/>
        <w:t>ale nebojí se bar</w:t>
      </w:r>
      <w:r w:rsidR="00F2047F">
        <w:rPr>
          <w:rFonts w:asciiTheme="minorHAnsi" w:hAnsiTheme="minorHAnsi" w:cstheme="minorHAnsi"/>
          <w:i/>
          <w:sz w:val="24"/>
          <w:szCs w:val="24"/>
        </w:rPr>
        <w:t>ev</w:t>
      </w:r>
      <w:r w:rsidRPr="00A95EAE">
        <w:rPr>
          <w:rFonts w:asciiTheme="minorHAnsi" w:hAnsiTheme="minorHAnsi" w:cstheme="minorHAnsi"/>
          <w:i/>
          <w:sz w:val="24"/>
          <w:szCs w:val="24"/>
        </w:rPr>
        <w:t xml:space="preserve"> a </w:t>
      </w:r>
      <w:r w:rsidR="00F2047F">
        <w:rPr>
          <w:rFonts w:asciiTheme="minorHAnsi" w:hAnsiTheme="minorHAnsi" w:cstheme="minorHAnsi"/>
          <w:i/>
          <w:sz w:val="24"/>
          <w:szCs w:val="24"/>
        </w:rPr>
        <w:t>modernímu designu</w:t>
      </w:r>
      <w:r w:rsidRPr="00A95EAE">
        <w:rPr>
          <w:rFonts w:asciiTheme="minorHAnsi" w:hAnsiTheme="minorHAnsi" w:cstheme="minorHAnsi"/>
          <w:i/>
          <w:sz w:val="24"/>
          <w:szCs w:val="24"/>
        </w:rPr>
        <w:t xml:space="preserve">. Značka SENCOR se drží pravidla: </w:t>
      </w:r>
      <w:r w:rsidRPr="00F2047F">
        <w:rPr>
          <w:rFonts w:asciiTheme="minorHAnsi" w:hAnsiTheme="minorHAnsi" w:cstheme="minorHAnsi"/>
          <w:b/>
          <w:bCs/>
          <w:i/>
          <w:sz w:val="24"/>
          <w:szCs w:val="24"/>
        </w:rPr>
        <w:t>Kvalita za odpovídající cenu – ani koruna navíc!</w:t>
      </w:r>
    </w:p>
    <w:p w14:paraId="0885738F" w14:textId="1CF0E5C1" w:rsidR="00E84763" w:rsidRDefault="00E84763" w:rsidP="00F204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0AACBA4" w14:textId="7F79F4E2" w:rsidR="00F2047F" w:rsidRDefault="00F2047F" w:rsidP="00F204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4B46D67" w14:textId="18D5C018" w:rsidR="00F2047F" w:rsidRDefault="00F2047F" w:rsidP="00F204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B370A9F" w14:textId="77777777" w:rsidR="00F2047F" w:rsidRDefault="00F2047F" w:rsidP="00F204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946CC03" w14:textId="4A145173" w:rsidR="00E66D53" w:rsidRPr="00A95EAE" w:rsidRDefault="00450BDC" w:rsidP="00F204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A95EAE">
        <w:rPr>
          <w:rFonts w:asciiTheme="minorHAnsi" w:hAnsiTheme="minorHAnsi" w:cstheme="minorHAnsi"/>
          <w:b/>
          <w:sz w:val="24"/>
          <w:szCs w:val="24"/>
        </w:rPr>
        <w:br/>
      </w:r>
      <w:r w:rsidRPr="00A95EAE">
        <w:rPr>
          <w:rFonts w:asciiTheme="minorHAnsi" w:hAnsiTheme="minorHAnsi" w:cstheme="minorHAnsi"/>
          <w:sz w:val="24"/>
          <w:szCs w:val="24"/>
        </w:rPr>
        <w:t>Eva Kašparová - PHOENIX COMMUNICATION a.s.</w:t>
      </w:r>
    </w:p>
    <w:p w14:paraId="7C0D5299" w14:textId="77777777" w:rsidR="00E66D53" w:rsidRPr="00A95EAE" w:rsidRDefault="00000000" w:rsidP="00F2047F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hyperlink r:id="rId10">
        <w:r w:rsidR="00450BDC" w:rsidRPr="00A95EAE">
          <w:rPr>
            <w:rStyle w:val="Interne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450BDC" w:rsidRPr="00A95EAE">
        <w:rPr>
          <w:rFonts w:asciiTheme="minorHAnsi" w:hAnsiTheme="minorHAnsi" w:cstheme="minorHAnsi"/>
          <w:sz w:val="24"/>
          <w:szCs w:val="24"/>
        </w:rPr>
        <w:t xml:space="preserve">, 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(00420) 608 678 581</w:t>
      </w:r>
    </w:p>
    <w:p w14:paraId="2626AAAC" w14:textId="77777777" w:rsidR="00E66D53" w:rsidRPr="00A95EAE" w:rsidRDefault="00E66D53" w:rsidP="00F204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6E6253" w14:textId="497B0AC1" w:rsidR="00E66D53" w:rsidRPr="00A95EAE" w:rsidRDefault="00E66D53" w:rsidP="00F204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BEDBD4" w14:textId="39412B35" w:rsidR="00E66D53" w:rsidRPr="00A95EAE" w:rsidRDefault="00450BDC" w:rsidP="00F204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E66D53" w:rsidRPr="00A95EAE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7027" w14:textId="77777777" w:rsidR="008B7159" w:rsidRDefault="008B7159">
      <w:pPr>
        <w:spacing w:after="0" w:line="240" w:lineRule="auto"/>
      </w:pPr>
      <w:r>
        <w:separator/>
      </w:r>
    </w:p>
  </w:endnote>
  <w:endnote w:type="continuationSeparator" w:id="0">
    <w:p w14:paraId="4CCB2F9B" w14:textId="77777777" w:rsidR="008B7159" w:rsidRDefault="008B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3ED3" w14:textId="77777777" w:rsidR="008B7159" w:rsidRDefault="008B7159">
      <w:pPr>
        <w:spacing w:after="0" w:line="240" w:lineRule="auto"/>
      </w:pPr>
      <w:r>
        <w:separator/>
      </w:r>
    </w:p>
  </w:footnote>
  <w:footnote w:type="continuationSeparator" w:id="0">
    <w:p w14:paraId="6A2E1A8D" w14:textId="77777777" w:rsidR="008B7159" w:rsidRDefault="008B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7E1" w14:textId="77777777" w:rsidR="00E66D53" w:rsidRDefault="00450BDC">
    <w:pPr>
      <w:pStyle w:val="Zhlav"/>
    </w:pPr>
    <w:r>
      <w:rPr>
        <w:i/>
        <w:color w:val="808080"/>
      </w:rPr>
      <w:t xml:space="preserve">TISKOVÁ ZPRÁVA                                                             </w:t>
    </w:r>
    <w:r>
      <w:rPr>
        <w:noProof/>
        <w:lang w:eastAsia="cs-CZ"/>
      </w:rPr>
      <w:drawing>
        <wp:inline distT="0" distB="0" distL="0" distR="0" wp14:anchorId="6A90FAA8" wp14:editId="56ECEA1A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96"/>
    <w:multiLevelType w:val="hybridMultilevel"/>
    <w:tmpl w:val="D4B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5BAD"/>
    <w:multiLevelType w:val="hybridMultilevel"/>
    <w:tmpl w:val="9FF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1BE"/>
    <w:multiLevelType w:val="hybridMultilevel"/>
    <w:tmpl w:val="394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29C8"/>
    <w:multiLevelType w:val="multilevel"/>
    <w:tmpl w:val="3BBC1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A94396"/>
    <w:multiLevelType w:val="hybridMultilevel"/>
    <w:tmpl w:val="462A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82A"/>
    <w:multiLevelType w:val="multilevel"/>
    <w:tmpl w:val="AF001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8857882">
    <w:abstractNumId w:val="3"/>
  </w:num>
  <w:num w:numId="2" w16cid:durableId="164133569">
    <w:abstractNumId w:val="5"/>
  </w:num>
  <w:num w:numId="3" w16cid:durableId="605306626">
    <w:abstractNumId w:val="1"/>
  </w:num>
  <w:num w:numId="4" w16cid:durableId="1956208718">
    <w:abstractNumId w:val="0"/>
  </w:num>
  <w:num w:numId="5" w16cid:durableId="553127279">
    <w:abstractNumId w:val="2"/>
  </w:num>
  <w:num w:numId="6" w16cid:durableId="105539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3"/>
    <w:rsid w:val="0003374F"/>
    <w:rsid w:val="0007663C"/>
    <w:rsid w:val="00076CBF"/>
    <w:rsid w:val="000E58C9"/>
    <w:rsid w:val="001557D6"/>
    <w:rsid w:val="0015797D"/>
    <w:rsid w:val="002658A4"/>
    <w:rsid w:val="00285C17"/>
    <w:rsid w:val="002C4A1F"/>
    <w:rsid w:val="002D1310"/>
    <w:rsid w:val="002D2998"/>
    <w:rsid w:val="003562DA"/>
    <w:rsid w:val="0039540D"/>
    <w:rsid w:val="003A65D0"/>
    <w:rsid w:val="004069D7"/>
    <w:rsid w:val="00450BDC"/>
    <w:rsid w:val="0047681E"/>
    <w:rsid w:val="00561AD7"/>
    <w:rsid w:val="005652D6"/>
    <w:rsid w:val="005B7B53"/>
    <w:rsid w:val="005F512B"/>
    <w:rsid w:val="00606919"/>
    <w:rsid w:val="006778C9"/>
    <w:rsid w:val="006B075F"/>
    <w:rsid w:val="006C3382"/>
    <w:rsid w:val="006E175E"/>
    <w:rsid w:val="007060FA"/>
    <w:rsid w:val="0073017C"/>
    <w:rsid w:val="00743FEB"/>
    <w:rsid w:val="00744216"/>
    <w:rsid w:val="00752054"/>
    <w:rsid w:val="008425C9"/>
    <w:rsid w:val="008A1C0B"/>
    <w:rsid w:val="008B30BF"/>
    <w:rsid w:val="008B7159"/>
    <w:rsid w:val="009254A6"/>
    <w:rsid w:val="009465C6"/>
    <w:rsid w:val="0095572A"/>
    <w:rsid w:val="00957D60"/>
    <w:rsid w:val="009C2217"/>
    <w:rsid w:val="00A95EAE"/>
    <w:rsid w:val="00AA142E"/>
    <w:rsid w:val="00AF508C"/>
    <w:rsid w:val="00B057C3"/>
    <w:rsid w:val="00B62A03"/>
    <w:rsid w:val="00B904F0"/>
    <w:rsid w:val="00B96ECE"/>
    <w:rsid w:val="00BC256D"/>
    <w:rsid w:val="00BE6E13"/>
    <w:rsid w:val="00C26475"/>
    <w:rsid w:val="00C77D5F"/>
    <w:rsid w:val="00CB555A"/>
    <w:rsid w:val="00CD573F"/>
    <w:rsid w:val="00D14DCF"/>
    <w:rsid w:val="00D26C95"/>
    <w:rsid w:val="00D47DE1"/>
    <w:rsid w:val="00D96D2D"/>
    <w:rsid w:val="00DB6FC6"/>
    <w:rsid w:val="00E023A3"/>
    <w:rsid w:val="00E40E36"/>
    <w:rsid w:val="00E66D53"/>
    <w:rsid w:val="00E84763"/>
    <w:rsid w:val="00F2047F"/>
    <w:rsid w:val="00F53EE2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9D1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D131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D131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a@phoenixco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5" ma:contentTypeDescription="Vytvoří nový dokument" ma:contentTypeScope="" ma:versionID="328970e8af837cb0487ac09c3bac8c71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679d5af7c6bfbf51809c9e275da420e1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92602-877A-4966-ABD3-ECB9C0266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28F16-0403-4461-BE1C-C32414C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Eva Kašparová | PHOENIXCOM</cp:lastModifiedBy>
  <cp:revision>3</cp:revision>
  <cp:lastPrinted>2021-05-31T05:47:00Z</cp:lastPrinted>
  <dcterms:created xsi:type="dcterms:W3CDTF">2022-11-21T14:59:00Z</dcterms:created>
  <dcterms:modified xsi:type="dcterms:W3CDTF">2022-11-21T15:00:00Z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