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3FC35" w14:textId="1076213E" w:rsidR="00656752" w:rsidRPr="00656752" w:rsidRDefault="00656752" w:rsidP="00656752">
      <w:pPr>
        <w:pStyle w:val="H1"/>
        <w:spacing w:line="240" w:lineRule="auto"/>
        <w:rPr>
          <w:rFonts w:ascii="Josefin Sans" w:hAnsi="Josefin Sans"/>
          <w:color w:val="9F854D"/>
          <w:lang w:val="cs-CZ"/>
        </w:rPr>
      </w:pPr>
      <w:r w:rsidRPr="00656752">
        <w:rPr>
          <w:rFonts w:ascii="Josefin Sans" w:hAnsi="Josefin Sans"/>
          <w:color w:val="9F854D"/>
          <w:lang w:val="cs-CZ"/>
        </w:rPr>
        <w:t>LIMITOVANÁ SÉRIE VÁZ BLUES:</w:t>
      </w:r>
      <w:r>
        <w:rPr>
          <w:rFonts w:ascii="Josefin Sans" w:hAnsi="Josefin Sans"/>
          <w:color w:val="9F854D"/>
          <w:lang w:val="cs-CZ"/>
        </w:rPr>
        <w:t xml:space="preserve"> </w:t>
      </w:r>
      <w:r w:rsidRPr="00656752">
        <w:rPr>
          <w:rFonts w:ascii="Josefin Sans" w:hAnsi="Josefin Sans"/>
          <w:color w:val="9F854D"/>
          <w:lang w:val="cs-CZ"/>
        </w:rPr>
        <w:t xml:space="preserve">POCTA ROUBÍČKOVI Z DÍLNY MOSER </w:t>
      </w:r>
    </w:p>
    <w:p w14:paraId="074F45B7" w14:textId="77777777" w:rsidR="00656752" w:rsidRPr="00877DDB" w:rsidRDefault="00656752" w:rsidP="00656752">
      <w:pPr>
        <w:rPr>
          <w:rFonts w:eastAsia="Times New Roman" w:cstheme="minorHAnsi"/>
          <w:b/>
          <w:bCs/>
          <w:color w:val="C4A648" w:themeColor="text1"/>
          <w:sz w:val="22"/>
          <w:szCs w:val="22"/>
          <w:lang w:eastAsia="cs-CZ"/>
        </w:rPr>
      </w:pPr>
    </w:p>
    <w:p w14:paraId="07322366" w14:textId="390287D9" w:rsidR="00656752" w:rsidRPr="00656752" w:rsidRDefault="0005768A" w:rsidP="00656752">
      <w:pPr>
        <w:rPr>
          <w:b/>
          <w:bCs/>
        </w:rPr>
      </w:pPr>
      <w:r>
        <w:rPr>
          <w:sz w:val="18"/>
        </w:rPr>
        <w:t>V Karlových Varech, 5. května 2</w:t>
      </w:r>
      <w:r w:rsidR="00656752" w:rsidRPr="00656752">
        <w:rPr>
          <w:sz w:val="18"/>
        </w:rPr>
        <w:t>022 –</w:t>
      </w:r>
      <w:r w:rsidR="00656752" w:rsidRPr="008F318F">
        <w:rPr>
          <w:rFonts w:eastAsia="Times New Roman" w:cstheme="minorHAnsi"/>
          <w:b/>
          <w:bCs/>
          <w:color w:val="C4A648" w:themeColor="text1"/>
          <w:sz w:val="22"/>
          <w:szCs w:val="22"/>
          <w:lang w:eastAsia="cs-CZ"/>
        </w:rPr>
        <w:t xml:space="preserve"> </w:t>
      </w:r>
      <w:r w:rsidR="00656752" w:rsidRPr="00656752">
        <w:rPr>
          <w:b/>
          <w:bCs/>
        </w:rPr>
        <w:t>Mezinárodní rok skla, který byl komisí OSN vyhlášen na rok 2022, je mimo jiné i připomínkou umění českých sklářů. Pro jeho milovníky proto sklárna Moser přichystala limitovanou edici vázy Blues nestora</w:t>
      </w:r>
      <w:r w:rsidR="00AE373F">
        <w:rPr>
          <w:b/>
          <w:bCs/>
        </w:rPr>
        <w:t xml:space="preserve"> českého sklářského</w:t>
      </w:r>
      <w:r w:rsidR="00656752" w:rsidRPr="00656752">
        <w:rPr>
          <w:b/>
          <w:bCs/>
        </w:rPr>
        <w:t xml:space="preserve"> designu, pedagoga a výtvarníka René Roubíčka. Letos, v roce stého výročí jeho narození, byla zahájena výroba těchto váz v barevné kombinaci </w:t>
      </w:r>
      <w:proofErr w:type="spellStart"/>
      <w:r w:rsidR="00656752" w:rsidRPr="00656752">
        <w:rPr>
          <w:b/>
          <w:bCs/>
        </w:rPr>
        <w:t>eldoru</w:t>
      </w:r>
      <w:proofErr w:type="spellEnd"/>
      <w:r w:rsidR="00656752" w:rsidRPr="00656752">
        <w:rPr>
          <w:b/>
          <w:bCs/>
        </w:rPr>
        <w:t xml:space="preserve"> s </w:t>
      </w:r>
      <w:proofErr w:type="spellStart"/>
      <w:r w:rsidR="00656752" w:rsidRPr="00656752">
        <w:rPr>
          <w:b/>
          <w:bCs/>
        </w:rPr>
        <w:t>oceanitem</w:t>
      </w:r>
      <w:proofErr w:type="spellEnd"/>
      <w:r w:rsidR="00656752" w:rsidRPr="00656752">
        <w:rPr>
          <w:b/>
          <w:bCs/>
        </w:rPr>
        <w:t>. Celá limitovaná série bude mít padesát kusů.</w:t>
      </w:r>
    </w:p>
    <w:p w14:paraId="2984B016" w14:textId="77777777" w:rsidR="00656752" w:rsidRPr="00656752" w:rsidRDefault="00656752" w:rsidP="00656752">
      <w:pPr>
        <w:pStyle w:val="P1"/>
        <w:rPr>
          <w:lang w:val="cs-CZ"/>
        </w:rPr>
      </w:pPr>
      <w:r w:rsidRPr="00656752">
        <w:rPr>
          <w:lang w:val="cs-CZ"/>
        </w:rPr>
        <w:t xml:space="preserve">Tvorba Reného Roubíčka od samého počátku bořila konvence a zároveň vynikala precizností a citem pro detail. Novému pohledu na sklo učil své studenty a prostřednictvím svých děl i mezinárodní scénu. Na té po celý život sbíral ocenění především díky svým rozsáhlým skleněným plastikám prezentovaným např. na výstavách Expo v Bruselu, Montrealu nebo Ósace.  </w:t>
      </w:r>
    </w:p>
    <w:p w14:paraId="3161E3B0" w14:textId="63B711C5" w:rsidR="00656752" w:rsidRPr="00656752" w:rsidRDefault="00656752" w:rsidP="00656752">
      <w:pPr>
        <w:pStyle w:val="P1"/>
        <w:rPr>
          <w:lang w:val="cs-CZ"/>
        </w:rPr>
      </w:pPr>
      <w:r w:rsidRPr="00656752">
        <w:rPr>
          <w:lang w:val="cs-CZ"/>
        </w:rPr>
        <w:t xml:space="preserve">Dílo tohoto umělce se vyznačuje velkým respektem ke sklu samotnému, optickými efekty i hrou s geometrií. Ve váze Blues se jeho umění potkává se zručností karlovarských sklářů. Výsledkem je objekt, ve kterém se snoubí krása, pohyb a energie </w:t>
      </w:r>
      <w:proofErr w:type="spellStart"/>
      <w:r w:rsidRPr="00656752">
        <w:rPr>
          <w:lang w:val="cs-CZ"/>
        </w:rPr>
        <w:t>moserovského</w:t>
      </w:r>
      <w:proofErr w:type="spellEnd"/>
      <w:r w:rsidRPr="00656752">
        <w:rPr>
          <w:lang w:val="cs-CZ"/>
        </w:rPr>
        <w:t xml:space="preserve"> křišťálu. Každý jeho hranol je vybroušen do naprosté dokonalosti a jeho umístění vzhledem k ostatním umocňuje celkový dojem z něj.</w:t>
      </w:r>
    </w:p>
    <w:p w14:paraId="136893EF" w14:textId="77777777" w:rsidR="00656752" w:rsidRPr="00656752" w:rsidRDefault="00656752" w:rsidP="00656752">
      <w:pPr>
        <w:pStyle w:val="P1"/>
        <w:rPr>
          <w:lang w:val="cs-CZ"/>
        </w:rPr>
      </w:pPr>
      <w:r w:rsidRPr="00656752">
        <w:rPr>
          <w:lang w:val="cs-CZ"/>
        </w:rPr>
        <w:t xml:space="preserve">Váza Blues, kterou umělec původně navrhl v roce 2013, se letos dočkala nové barevné verze u příležitosti stého výročí narození jejího autora. </w:t>
      </w:r>
      <w:r w:rsidRPr="00CB620E">
        <w:rPr>
          <w:i/>
          <w:iCs/>
          <w:lang w:val="cs-CZ"/>
        </w:rPr>
        <w:t>„René Roubíček je ve světě skla symbolem vizionářství a nadčasovosti, stejně jako rozmanitosti tvarů a barev,“</w:t>
      </w:r>
      <w:r w:rsidRPr="00656752">
        <w:rPr>
          <w:lang w:val="cs-CZ"/>
        </w:rPr>
        <w:t xml:space="preserve"> říká Jan Plecháč, nový umělecký ředitel sklárny Moser a dodává: </w:t>
      </w:r>
      <w:r w:rsidRPr="00CB620E">
        <w:rPr>
          <w:i/>
          <w:iCs/>
          <w:lang w:val="cs-CZ"/>
        </w:rPr>
        <w:t>„Reedicí jeho výjimečné vázy Blues chceme připomenou tyto atributy jeho tvorby a zároveň je promítnout do nové tvůrčí etapy naší sklárny.“</w:t>
      </w:r>
    </w:p>
    <w:p w14:paraId="2DFFE5C2" w14:textId="77777777" w:rsidR="00656752" w:rsidRDefault="00656752" w:rsidP="00656752">
      <w:pPr>
        <w:rPr>
          <w:rFonts w:eastAsia="Times New Roman" w:cstheme="minorHAnsi"/>
          <w:color w:val="C4A648" w:themeColor="text1"/>
          <w:sz w:val="22"/>
          <w:szCs w:val="22"/>
          <w:shd w:val="clear" w:color="auto" w:fill="FFFFFF"/>
          <w:lang w:eastAsia="cs-CZ"/>
        </w:rPr>
      </w:pPr>
    </w:p>
    <w:p w14:paraId="1394896D" w14:textId="01319EEB" w:rsidR="00656752" w:rsidRPr="00656752" w:rsidRDefault="00656752" w:rsidP="00656752">
      <w:pPr>
        <w:rPr>
          <w:rFonts w:eastAsia="Times New Roman" w:cstheme="minorHAnsi"/>
          <w:sz w:val="18"/>
          <w:szCs w:val="18"/>
          <w:shd w:val="clear" w:color="auto" w:fill="FFFFFF"/>
          <w:lang w:eastAsia="cs-CZ"/>
        </w:rPr>
      </w:pPr>
      <w:r w:rsidRPr="00656752">
        <w:rPr>
          <w:rFonts w:eastAsia="Times New Roman" w:cstheme="minorHAnsi"/>
          <w:sz w:val="18"/>
          <w:szCs w:val="18"/>
          <w:shd w:val="clear" w:color="auto" w:fill="FFFFFF"/>
          <w:lang w:eastAsia="cs-CZ"/>
        </w:rPr>
        <w:t xml:space="preserve">První kusy </w:t>
      </w:r>
      <w:hyperlink r:id="rId11" w:history="1">
        <w:r w:rsidRPr="003B50E1">
          <w:rPr>
            <w:rStyle w:val="Hypertextovodkaz"/>
            <w:rFonts w:eastAsia="Times New Roman" w:cstheme="minorHAnsi"/>
            <w:color w:val="A0854D"/>
            <w:sz w:val="18"/>
            <w:szCs w:val="18"/>
            <w:shd w:val="clear" w:color="auto" w:fill="FFFFFF"/>
            <w:lang w:eastAsia="cs-CZ"/>
          </w:rPr>
          <w:t>vázy Blues</w:t>
        </w:r>
      </w:hyperlink>
      <w:r w:rsidRPr="003B50E1">
        <w:rPr>
          <w:rFonts w:eastAsia="Times New Roman" w:cstheme="minorHAnsi"/>
          <w:color w:val="A0854D"/>
          <w:sz w:val="18"/>
          <w:szCs w:val="18"/>
          <w:shd w:val="clear" w:color="auto" w:fill="FFFFFF"/>
          <w:lang w:eastAsia="cs-CZ"/>
        </w:rPr>
        <w:t xml:space="preserve"> </w:t>
      </w:r>
      <w:r w:rsidRPr="00656752">
        <w:rPr>
          <w:rFonts w:eastAsia="Times New Roman" w:cstheme="minorHAnsi"/>
          <w:sz w:val="18"/>
          <w:szCs w:val="18"/>
          <w:shd w:val="clear" w:color="auto" w:fill="FFFFFF"/>
          <w:lang w:eastAsia="cs-CZ"/>
        </w:rPr>
        <w:t xml:space="preserve">jsou již připraveny k prodeji a další budou postupně vznikat díky umu </w:t>
      </w:r>
      <w:proofErr w:type="spellStart"/>
      <w:r w:rsidRPr="00656752">
        <w:rPr>
          <w:rFonts w:eastAsia="Times New Roman" w:cstheme="minorHAnsi"/>
          <w:sz w:val="18"/>
          <w:szCs w:val="18"/>
          <w:shd w:val="clear" w:color="auto" w:fill="FFFFFF"/>
          <w:lang w:eastAsia="cs-CZ"/>
        </w:rPr>
        <w:t>moserovských</w:t>
      </w:r>
      <w:proofErr w:type="spellEnd"/>
      <w:r w:rsidRPr="00656752">
        <w:rPr>
          <w:rFonts w:eastAsia="Times New Roman" w:cstheme="minorHAnsi"/>
          <w:sz w:val="18"/>
          <w:szCs w:val="18"/>
          <w:shd w:val="clear" w:color="auto" w:fill="FFFFFF"/>
          <w:lang w:eastAsia="cs-CZ"/>
        </w:rPr>
        <w:t xml:space="preserve"> sklářských mistrů.</w:t>
      </w:r>
    </w:p>
    <w:p w14:paraId="03912242" w14:textId="67AA4382" w:rsidR="00656752" w:rsidRPr="00CB620E" w:rsidRDefault="00656752" w:rsidP="00656752">
      <w:pPr>
        <w:jc w:val="center"/>
        <w:rPr>
          <w:rFonts w:eastAsia="Times New Roman" w:cstheme="minorHAnsi"/>
          <w:b/>
          <w:bCs/>
          <w:sz w:val="18"/>
          <w:szCs w:val="18"/>
          <w:lang w:eastAsia="cs-CZ"/>
        </w:rPr>
      </w:pPr>
      <w:r w:rsidRPr="00CB620E">
        <w:rPr>
          <w:rFonts w:eastAsia="Times New Roman" w:cstheme="minorHAnsi"/>
          <w:b/>
          <w:bCs/>
          <w:sz w:val="18"/>
          <w:szCs w:val="18"/>
          <w:lang w:eastAsia="cs-CZ"/>
        </w:rPr>
        <w:sym w:font="Symbol" w:char="F023"/>
      </w:r>
      <w:r w:rsidRPr="00CB620E">
        <w:rPr>
          <w:rFonts w:eastAsia="Times New Roman" w:cstheme="minorHAnsi"/>
          <w:b/>
          <w:bCs/>
          <w:sz w:val="18"/>
          <w:szCs w:val="18"/>
          <w:lang w:eastAsia="cs-CZ"/>
        </w:rPr>
        <w:sym w:font="Symbol" w:char="F023"/>
      </w:r>
      <w:r w:rsidRPr="00CB620E">
        <w:rPr>
          <w:rFonts w:eastAsia="Times New Roman" w:cstheme="minorHAnsi"/>
          <w:b/>
          <w:bCs/>
          <w:sz w:val="18"/>
          <w:szCs w:val="18"/>
          <w:lang w:eastAsia="cs-CZ"/>
        </w:rPr>
        <w:sym w:font="Symbol" w:char="F023"/>
      </w:r>
    </w:p>
    <w:p w14:paraId="71DC0036" w14:textId="77777777" w:rsidR="00656752" w:rsidRPr="00656752" w:rsidRDefault="00656752" w:rsidP="00656752">
      <w:pPr>
        <w:rPr>
          <w:rFonts w:eastAsia="Times New Roman" w:cstheme="minorHAnsi"/>
          <w:b/>
          <w:bCs/>
          <w:color w:val="C4A648" w:themeColor="text1"/>
          <w:sz w:val="18"/>
          <w:szCs w:val="18"/>
          <w:lang w:eastAsia="cs-CZ"/>
        </w:rPr>
      </w:pPr>
    </w:p>
    <w:p w14:paraId="20010756" w14:textId="77777777" w:rsidR="00656752" w:rsidRPr="00656752" w:rsidRDefault="00656752" w:rsidP="00656752">
      <w:pPr>
        <w:rPr>
          <w:rFonts w:eastAsia="Times New Roman" w:cstheme="minorHAnsi"/>
          <w:b/>
          <w:bCs/>
          <w:sz w:val="18"/>
          <w:szCs w:val="18"/>
          <w:lang w:eastAsia="cs-CZ"/>
        </w:rPr>
      </w:pPr>
      <w:r w:rsidRPr="00656752">
        <w:rPr>
          <w:rFonts w:eastAsia="Times New Roman" w:cstheme="minorHAnsi"/>
          <w:b/>
          <w:bCs/>
          <w:sz w:val="18"/>
          <w:szCs w:val="18"/>
          <w:lang w:eastAsia="cs-CZ"/>
        </w:rPr>
        <w:t>O Mezinárodním roku skla 2022</w:t>
      </w:r>
    </w:p>
    <w:p w14:paraId="6283417C" w14:textId="3E490056" w:rsidR="00656752" w:rsidRPr="00656752" w:rsidRDefault="00240F14" w:rsidP="00656752">
      <w:pPr>
        <w:rPr>
          <w:rFonts w:eastAsia="Times New Roman" w:cstheme="minorHAnsi"/>
          <w:sz w:val="18"/>
          <w:szCs w:val="18"/>
          <w:lang w:eastAsia="cs-CZ"/>
        </w:rPr>
      </w:pPr>
      <w:r>
        <w:rPr>
          <w:rFonts w:eastAsia="Times New Roman" w:cstheme="minorHAnsi"/>
          <w:sz w:val="18"/>
          <w:szCs w:val="18"/>
          <w:lang w:eastAsia="cs-CZ"/>
        </w:rPr>
        <w:t>B</w:t>
      </w:r>
      <w:r w:rsidR="00656752" w:rsidRPr="00656752">
        <w:rPr>
          <w:rFonts w:eastAsia="Times New Roman" w:cstheme="minorHAnsi"/>
          <w:sz w:val="18"/>
          <w:szCs w:val="18"/>
          <w:lang w:eastAsia="cs-CZ"/>
        </w:rPr>
        <w:t xml:space="preserve">yl </w:t>
      </w:r>
      <w:hyperlink r:id="rId12" w:history="1">
        <w:r w:rsidR="00656752" w:rsidRPr="003B50E1">
          <w:rPr>
            <w:rStyle w:val="Hypertextovodkaz"/>
            <w:rFonts w:eastAsia="Times New Roman" w:cstheme="minorHAnsi"/>
            <w:color w:val="A0854D"/>
            <w:sz w:val="18"/>
            <w:szCs w:val="18"/>
            <w:lang w:eastAsia="cs-CZ"/>
          </w:rPr>
          <w:t>vyhlášen komisí OSN</w:t>
        </w:r>
      </w:hyperlink>
      <w:r w:rsidR="00656752" w:rsidRPr="003B50E1">
        <w:rPr>
          <w:rFonts w:eastAsia="Times New Roman" w:cstheme="minorHAnsi"/>
          <w:color w:val="A0854D"/>
          <w:sz w:val="18"/>
          <w:szCs w:val="18"/>
          <w:lang w:eastAsia="cs-CZ"/>
        </w:rPr>
        <w:t xml:space="preserve"> </w:t>
      </w:r>
      <w:r w:rsidR="00656752" w:rsidRPr="00656752">
        <w:rPr>
          <w:rFonts w:eastAsia="Times New Roman" w:cstheme="minorHAnsi"/>
          <w:sz w:val="18"/>
          <w:szCs w:val="18"/>
          <w:lang w:eastAsia="cs-CZ"/>
        </w:rPr>
        <w:t xml:space="preserve">a </w:t>
      </w:r>
      <w:r w:rsidR="00830AF0">
        <w:rPr>
          <w:rFonts w:eastAsia="Times New Roman" w:cstheme="minorHAnsi"/>
          <w:sz w:val="18"/>
          <w:szCs w:val="18"/>
          <w:lang w:eastAsia="cs-CZ"/>
        </w:rPr>
        <w:t>světové i české</w:t>
      </w:r>
      <w:r w:rsidR="00656752" w:rsidRPr="00656752">
        <w:rPr>
          <w:rFonts w:eastAsia="Times New Roman" w:cstheme="minorHAnsi"/>
          <w:sz w:val="18"/>
          <w:szCs w:val="18"/>
          <w:lang w:eastAsia="cs-CZ"/>
        </w:rPr>
        <w:t xml:space="preserve"> instituce si v něm budou</w:t>
      </w:r>
      <w:r w:rsidR="00830AF0">
        <w:rPr>
          <w:rFonts w:eastAsia="Times New Roman" w:cstheme="minorHAnsi"/>
          <w:sz w:val="18"/>
          <w:szCs w:val="18"/>
          <w:lang w:eastAsia="cs-CZ"/>
        </w:rPr>
        <w:t xml:space="preserve"> připomínat klíčový význam</w:t>
      </w:r>
      <w:r w:rsidR="00656752" w:rsidRPr="00656752">
        <w:rPr>
          <w:rFonts w:eastAsia="Times New Roman" w:cstheme="minorHAnsi"/>
          <w:sz w:val="18"/>
          <w:szCs w:val="18"/>
          <w:lang w:eastAsia="cs-CZ"/>
        </w:rPr>
        <w:t xml:space="preserve"> tohoto</w:t>
      </w:r>
      <w:r w:rsidR="00830AF0">
        <w:rPr>
          <w:rFonts w:eastAsia="Times New Roman" w:cstheme="minorHAnsi"/>
          <w:sz w:val="18"/>
          <w:szCs w:val="18"/>
          <w:lang w:eastAsia="cs-CZ"/>
        </w:rPr>
        <w:t xml:space="preserve"> jedinečného materiálu</w:t>
      </w:r>
      <w:r w:rsidR="00656752" w:rsidRPr="00656752">
        <w:rPr>
          <w:rFonts w:eastAsia="Times New Roman" w:cstheme="minorHAnsi"/>
          <w:sz w:val="18"/>
          <w:szCs w:val="18"/>
          <w:lang w:eastAsia="cs-CZ"/>
        </w:rPr>
        <w:t xml:space="preserve">. Přichystáno je při této příležitosti mnoho tradičních i unikátních prezentací sklářského umění, například </w:t>
      </w:r>
      <w:r w:rsidR="00AE373F">
        <w:rPr>
          <w:rFonts w:eastAsia="Times New Roman" w:cstheme="minorHAnsi"/>
          <w:sz w:val="18"/>
          <w:szCs w:val="18"/>
          <w:lang w:eastAsia="cs-CZ"/>
        </w:rPr>
        <w:t xml:space="preserve">velký letní </w:t>
      </w:r>
      <w:r w:rsidR="00656752" w:rsidRPr="00656752">
        <w:rPr>
          <w:rFonts w:eastAsia="Times New Roman" w:cstheme="minorHAnsi"/>
          <w:sz w:val="18"/>
          <w:szCs w:val="18"/>
          <w:lang w:eastAsia="cs-CZ"/>
        </w:rPr>
        <w:t xml:space="preserve">festival </w:t>
      </w:r>
      <w:proofErr w:type="spellStart"/>
      <w:r w:rsidR="00656752" w:rsidRPr="00656752">
        <w:rPr>
          <w:rFonts w:eastAsia="Times New Roman" w:cstheme="minorHAnsi"/>
          <w:sz w:val="18"/>
          <w:szCs w:val="18"/>
          <w:lang w:eastAsia="cs-CZ"/>
        </w:rPr>
        <w:t>Crystal</w:t>
      </w:r>
      <w:proofErr w:type="spellEnd"/>
      <w:r w:rsidR="00656752" w:rsidRPr="00656752">
        <w:rPr>
          <w:rFonts w:eastAsia="Times New Roman" w:cstheme="minorHAnsi"/>
          <w:sz w:val="18"/>
          <w:szCs w:val="18"/>
          <w:lang w:eastAsia="cs-CZ"/>
        </w:rPr>
        <w:t xml:space="preserve"> </w:t>
      </w:r>
      <w:proofErr w:type="spellStart"/>
      <w:r w:rsidR="00656752" w:rsidRPr="00656752">
        <w:rPr>
          <w:rFonts w:eastAsia="Times New Roman" w:cstheme="minorHAnsi"/>
          <w:sz w:val="18"/>
          <w:szCs w:val="18"/>
          <w:lang w:eastAsia="cs-CZ"/>
        </w:rPr>
        <w:t>Valley</w:t>
      </w:r>
      <w:proofErr w:type="spellEnd"/>
      <w:r w:rsidR="00656752" w:rsidRPr="00656752">
        <w:rPr>
          <w:rFonts w:eastAsia="Times New Roman" w:cstheme="minorHAnsi"/>
          <w:sz w:val="18"/>
          <w:szCs w:val="18"/>
          <w:lang w:eastAsia="cs-CZ"/>
        </w:rPr>
        <w:t xml:space="preserve"> </w:t>
      </w:r>
      <w:proofErr w:type="spellStart"/>
      <w:r w:rsidR="00656752" w:rsidRPr="00656752">
        <w:rPr>
          <w:rFonts w:eastAsia="Times New Roman" w:cstheme="minorHAnsi"/>
          <w:sz w:val="18"/>
          <w:szCs w:val="18"/>
          <w:lang w:eastAsia="cs-CZ"/>
        </w:rPr>
        <w:t>Week</w:t>
      </w:r>
      <w:proofErr w:type="spellEnd"/>
      <w:r w:rsidR="00656752" w:rsidRPr="00656752">
        <w:rPr>
          <w:rFonts w:eastAsia="Times New Roman" w:cstheme="minorHAnsi"/>
          <w:sz w:val="18"/>
          <w:szCs w:val="18"/>
          <w:lang w:eastAsia="cs-CZ"/>
        </w:rPr>
        <w:t xml:space="preserve"> v Liberci,</w:t>
      </w:r>
      <w:r w:rsidR="00AE373F">
        <w:rPr>
          <w:rFonts w:eastAsia="Times New Roman" w:cstheme="minorHAnsi"/>
          <w:sz w:val="18"/>
          <w:szCs w:val="18"/>
          <w:lang w:eastAsia="cs-CZ"/>
        </w:rPr>
        <w:t xml:space="preserve"> který</w:t>
      </w:r>
      <w:r w:rsidR="00656752" w:rsidRPr="00656752">
        <w:rPr>
          <w:rFonts w:eastAsia="Times New Roman" w:cstheme="minorHAnsi"/>
          <w:sz w:val="18"/>
          <w:szCs w:val="18"/>
          <w:lang w:eastAsia="cs-CZ"/>
        </w:rPr>
        <w:t xml:space="preserve"> se</w:t>
      </w:r>
      <w:r w:rsidR="00AE373F">
        <w:rPr>
          <w:rFonts w:eastAsia="Times New Roman" w:cstheme="minorHAnsi"/>
          <w:sz w:val="18"/>
          <w:szCs w:val="18"/>
          <w:lang w:eastAsia="cs-CZ"/>
        </w:rPr>
        <w:t xml:space="preserve"> uskuteční</w:t>
      </w:r>
      <w:r w:rsidR="00656752" w:rsidRPr="00656752">
        <w:rPr>
          <w:rFonts w:eastAsia="Times New Roman" w:cstheme="minorHAnsi"/>
          <w:sz w:val="18"/>
          <w:szCs w:val="18"/>
          <w:lang w:eastAsia="cs-CZ"/>
        </w:rPr>
        <w:t xml:space="preserve"> u v srpnu. </w:t>
      </w:r>
    </w:p>
    <w:p w14:paraId="60742AAE" w14:textId="77777777" w:rsidR="00656752" w:rsidRPr="00656752" w:rsidRDefault="00656752" w:rsidP="00656752">
      <w:pPr>
        <w:rPr>
          <w:rFonts w:eastAsia="Times New Roman" w:cstheme="minorHAnsi"/>
          <w:sz w:val="18"/>
          <w:szCs w:val="18"/>
          <w:lang w:eastAsia="cs-CZ"/>
        </w:rPr>
      </w:pPr>
    </w:p>
    <w:p w14:paraId="63963FFB" w14:textId="54F959D2" w:rsidR="00656752" w:rsidRPr="00B539A2" w:rsidRDefault="00B539A2" w:rsidP="00656752">
      <w:pPr>
        <w:rPr>
          <w:rFonts w:ascii="Calibri" w:hAnsi="Calibri"/>
          <w:sz w:val="18"/>
          <w:szCs w:val="18"/>
        </w:rPr>
      </w:pPr>
      <w:r w:rsidRPr="00656752">
        <w:rPr>
          <w:rFonts w:eastAsia="Times New Roman" w:cstheme="minorHAnsi"/>
          <w:b/>
          <w:bCs/>
          <w:sz w:val="18"/>
          <w:szCs w:val="18"/>
          <w:lang w:eastAsia="cs-CZ"/>
        </w:rPr>
        <w:t>O</w:t>
      </w:r>
      <w:r>
        <w:rPr>
          <w:rFonts w:eastAsia="Times New Roman" w:cstheme="minorHAnsi"/>
          <w:b/>
          <w:bCs/>
          <w:sz w:val="18"/>
          <w:szCs w:val="18"/>
          <w:lang w:eastAsia="cs-CZ"/>
        </w:rPr>
        <w:t xml:space="preserve"> </w:t>
      </w:r>
      <w:r w:rsidRPr="00B539A2">
        <w:rPr>
          <w:rFonts w:eastAsia="Times New Roman" w:cstheme="minorHAnsi"/>
          <w:b/>
          <w:bCs/>
          <w:sz w:val="18"/>
          <w:szCs w:val="18"/>
          <w:lang w:eastAsia="cs-CZ"/>
        </w:rPr>
        <w:t>značce Moser</w:t>
      </w:r>
      <w:r w:rsidRPr="00B539A2">
        <w:rPr>
          <w:rFonts w:ascii="Calibri" w:hAnsi="Calibri"/>
          <w:sz w:val="18"/>
          <w:szCs w:val="18"/>
        </w:rPr>
        <w:t xml:space="preserve"> </w:t>
      </w:r>
    </w:p>
    <w:p w14:paraId="1D589260" w14:textId="3E974FD7" w:rsidR="00656752" w:rsidRPr="00B539A2" w:rsidRDefault="00B539A2" w:rsidP="00656752">
      <w:pPr>
        <w:rPr>
          <w:rFonts w:ascii="Calibri" w:hAnsi="Calibri"/>
          <w:sz w:val="16"/>
          <w:szCs w:val="16"/>
          <w:highlight w:val="yellow"/>
        </w:rPr>
      </w:pPr>
      <w:r w:rsidRPr="00B539A2">
        <w:rPr>
          <w:sz w:val="18"/>
          <w:szCs w:val="18"/>
        </w:rPr>
        <w:t>Již 165 let nesou výrobky karlovarské sklárny jméno</w:t>
      </w:r>
      <w:r w:rsidR="0005768A">
        <w:rPr>
          <w:sz w:val="18"/>
          <w:szCs w:val="18"/>
        </w:rPr>
        <w:t xml:space="preserve"> svého zakladatele</w:t>
      </w:r>
      <w:r w:rsidRPr="00B539A2">
        <w:rPr>
          <w:sz w:val="18"/>
          <w:szCs w:val="18"/>
        </w:rPr>
        <w:t xml:space="preserve"> rytce a obchodníka Ludwiga Mosera. Společnost MOSER, a.s. se sídlem v Karlových Varech pokračuje v jeho stopách a tradiční ruční výrobu dále rozvíjí. Její díla, která jsou vyráběna</w:t>
      </w:r>
      <w:r w:rsidR="0005768A">
        <w:rPr>
          <w:sz w:val="18"/>
          <w:szCs w:val="18"/>
        </w:rPr>
        <w:t xml:space="preserve"> z</w:t>
      </w:r>
      <w:r w:rsidR="0005768A">
        <w:rPr>
          <w:rStyle w:val="Odkaznakoment"/>
        </w:rPr>
        <w:t xml:space="preserve"> kv</w:t>
      </w:r>
      <w:r w:rsidRPr="00B539A2">
        <w:rPr>
          <w:sz w:val="18"/>
          <w:szCs w:val="18"/>
        </w:rPr>
        <w:t xml:space="preserve">alitního bezolovnatého křišťálu, směřují na český trh stejně jako na ten mezinárodní. Díky tomu dnes firma </w:t>
      </w:r>
      <w:proofErr w:type="gramStart"/>
      <w:r w:rsidRPr="00B539A2">
        <w:rPr>
          <w:sz w:val="18"/>
          <w:szCs w:val="18"/>
        </w:rPr>
        <w:t>patří</w:t>
      </w:r>
      <w:proofErr w:type="gramEnd"/>
      <w:r w:rsidRPr="00B539A2">
        <w:rPr>
          <w:sz w:val="18"/>
          <w:szCs w:val="18"/>
        </w:rPr>
        <w:t xml:space="preserve"> mezi přední české exportéry a reprezentuje tak celosvětově umění českých sklářů. Moser je členem společenství </w:t>
      </w:r>
      <w:proofErr w:type="spellStart"/>
      <w:r w:rsidRPr="00B539A2">
        <w:rPr>
          <w:sz w:val="18"/>
          <w:szCs w:val="18"/>
        </w:rPr>
        <w:t>Comité</w:t>
      </w:r>
      <w:proofErr w:type="spellEnd"/>
      <w:r w:rsidRPr="00B539A2">
        <w:rPr>
          <w:sz w:val="18"/>
          <w:szCs w:val="18"/>
        </w:rPr>
        <w:t xml:space="preserve"> </w:t>
      </w:r>
      <w:proofErr w:type="spellStart"/>
      <w:r w:rsidRPr="00B539A2">
        <w:rPr>
          <w:sz w:val="18"/>
          <w:szCs w:val="18"/>
        </w:rPr>
        <w:t>Colbert</w:t>
      </w:r>
      <w:proofErr w:type="spellEnd"/>
      <w:r w:rsidRPr="00B539A2">
        <w:rPr>
          <w:sz w:val="18"/>
          <w:szCs w:val="18"/>
        </w:rPr>
        <w:t xml:space="preserve">, které si klade za cíl udržet a rozvíjet tradiční rukodělnou výrobu luxusních výrobků. Více naleznete na </w:t>
      </w:r>
      <w:hyperlink r:id="rId13" w:history="1">
        <w:r w:rsidRPr="00B539A2">
          <w:rPr>
            <w:rStyle w:val="Hypertextovodkaz"/>
            <w:color w:val="A0854D"/>
            <w:sz w:val="18"/>
            <w:szCs w:val="18"/>
          </w:rPr>
          <w:t>www.moser.com</w:t>
        </w:r>
      </w:hyperlink>
      <w:r w:rsidR="00CB620E" w:rsidRPr="00B539A2">
        <w:rPr>
          <w:rFonts w:ascii="Calibri" w:hAnsi="Calibri"/>
          <w:sz w:val="16"/>
          <w:szCs w:val="16"/>
        </w:rPr>
        <w:t>.</w:t>
      </w:r>
    </w:p>
    <w:p w14:paraId="69F41CAD" w14:textId="77777777" w:rsidR="00656752" w:rsidRPr="00CB620E" w:rsidRDefault="00656752" w:rsidP="00656752">
      <w:pPr>
        <w:rPr>
          <w:rFonts w:eastAsia="Times New Roman" w:cstheme="minorHAnsi"/>
          <w:sz w:val="18"/>
          <w:szCs w:val="18"/>
          <w:lang w:eastAsia="cs-CZ"/>
        </w:rPr>
      </w:pPr>
    </w:p>
    <w:p w14:paraId="54FD14B4" w14:textId="77777777" w:rsidR="00656752" w:rsidRPr="00656752" w:rsidRDefault="00656752" w:rsidP="00656752">
      <w:pPr>
        <w:rPr>
          <w:rFonts w:ascii="Calibri" w:hAnsi="Calibri"/>
          <w:b/>
          <w:bCs/>
          <w:sz w:val="18"/>
          <w:szCs w:val="18"/>
        </w:rPr>
      </w:pPr>
      <w:r w:rsidRPr="00656752">
        <w:rPr>
          <w:rFonts w:ascii="Calibri" w:hAnsi="Calibri"/>
          <w:b/>
          <w:bCs/>
          <w:sz w:val="18"/>
          <w:szCs w:val="18"/>
        </w:rPr>
        <w:t xml:space="preserve">Kontakt pro média: </w:t>
      </w:r>
    </w:p>
    <w:p w14:paraId="0C1020E6" w14:textId="77777777" w:rsidR="00656752" w:rsidRPr="00656752" w:rsidRDefault="00656752" w:rsidP="00656752">
      <w:pPr>
        <w:rPr>
          <w:rFonts w:ascii="Calibri" w:hAnsi="Calibri"/>
          <w:sz w:val="18"/>
          <w:szCs w:val="18"/>
        </w:rPr>
      </w:pPr>
      <w:r w:rsidRPr="00656752">
        <w:rPr>
          <w:rFonts w:ascii="Calibri" w:hAnsi="Calibri"/>
          <w:sz w:val="18"/>
          <w:szCs w:val="18"/>
        </w:rPr>
        <w:t>Klára Tichá</w:t>
      </w:r>
      <w:r w:rsidRPr="00656752">
        <w:rPr>
          <w:rFonts w:ascii="Calibri" w:hAnsi="Calibri"/>
          <w:sz w:val="18"/>
          <w:szCs w:val="18"/>
        </w:rPr>
        <w:tab/>
      </w:r>
      <w:r w:rsidRPr="00656752">
        <w:rPr>
          <w:rFonts w:ascii="Calibri" w:hAnsi="Calibri"/>
          <w:sz w:val="18"/>
          <w:szCs w:val="18"/>
        </w:rPr>
        <w:tab/>
      </w:r>
      <w:r w:rsidRPr="00656752">
        <w:rPr>
          <w:rFonts w:ascii="Calibri" w:hAnsi="Calibri"/>
          <w:sz w:val="18"/>
          <w:szCs w:val="18"/>
        </w:rPr>
        <w:tab/>
      </w:r>
      <w:r w:rsidRPr="00656752">
        <w:rPr>
          <w:rFonts w:ascii="Calibri" w:hAnsi="Calibri"/>
          <w:sz w:val="18"/>
          <w:szCs w:val="18"/>
        </w:rPr>
        <w:tab/>
      </w:r>
      <w:r w:rsidRPr="00656752">
        <w:rPr>
          <w:rFonts w:ascii="Calibri" w:hAnsi="Calibri"/>
          <w:sz w:val="18"/>
          <w:szCs w:val="18"/>
        </w:rPr>
        <w:tab/>
      </w:r>
      <w:r w:rsidRPr="00656752">
        <w:rPr>
          <w:rFonts w:ascii="Calibri" w:hAnsi="Calibri"/>
          <w:sz w:val="18"/>
          <w:szCs w:val="18"/>
        </w:rPr>
        <w:tab/>
        <w:t>Barbora Vondalová</w:t>
      </w:r>
    </w:p>
    <w:p w14:paraId="61CAD36C" w14:textId="32ADC2FD" w:rsidR="00656752" w:rsidRPr="00656752" w:rsidRDefault="00656752" w:rsidP="00656752">
      <w:pPr>
        <w:rPr>
          <w:rFonts w:ascii="Calibri" w:hAnsi="Calibri"/>
          <w:sz w:val="18"/>
          <w:szCs w:val="18"/>
        </w:rPr>
      </w:pPr>
      <w:r w:rsidRPr="00656752">
        <w:rPr>
          <w:rFonts w:ascii="Calibri" w:hAnsi="Calibri"/>
          <w:sz w:val="18"/>
          <w:szCs w:val="18"/>
        </w:rPr>
        <w:t>PHOENIX COMMUNICATION a.s.</w:t>
      </w:r>
      <w:r w:rsidRPr="00656752">
        <w:rPr>
          <w:rFonts w:ascii="Calibri" w:hAnsi="Calibri"/>
          <w:sz w:val="18"/>
          <w:szCs w:val="18"/>
        </w:rPr>
        <w:tab/>
      </w:r>
      <w:r w:rsidRPr="00656752">
        <w:rPr>
          <w:rFonts w:ascii="Calibri" w:hAnsi="Calibri"/>
          <w:sz w:val="18"/>
          <w:szCs w:val="18"/>
        </w:rPr>
        <w:tab/>
      </w:r>
      <w:r w:rsidRPr="00656752">
        <w:rPr>
          <w:rFonts w:ascii="Calibri" w:hAnsi="Calibri"/>
          <w:sz w:val="18"/>
          <w:szCs w:val="18"/>
        </w:rPr>
        <w:tab/>
      </w:r>
      <w:r w:rsidRPr="00656752">
        <w:rPr>
          <w:rFonts w:ascii="Calibri" w:hAnsi="Calibri"/>
          <w:sz w:val="18"/>
          <w:szCs w:val="18"/>
        </w:rPr>
        <w:tab/>
        <w:t>MOSER a.s.</w:t>
      </w:r>
    </w:p>
    <w:p w14:paraId="3D1DB518" w14:textId="2840808A" w:rsidR="00656752" w:rsidRPr="00656752" w:rsidRDefault="00527F7B" w:rsidP="00656752">
      <w:pPr>
        <w:rPr>
          <w:rStyle w:val="Hypertextovodkaz"/>
          <w:rFonts w:ascii="Calibri" w:hAnsi="Calibri"/>
          <w:sz w:val="18"/>
          <w:szCs w:val="18"/>
        </w:rPr>
      </w:pPr>
      <w:hyperlink r:id="rId14" w:history="1">
        <w:r w:rsidR="00F31CBD" w:rsidRPr="00B539A2">
          <w:rPr>
            <w:rStyle w:val="Hypertextovodkaz"/>
            <w:rFonts w:ascii="Calibri" w:hAnsi="Calibri"/>
            <w:color w:val="A0854D"/>
            <w:sz w:val="18"/>
            <w:szCs w:val="18"/>
          </w:rPr>
          <w:t>klara@phoenixcom.cz</w:t>
        </w:r>
      </w:hyperlink>
      <w:r w:rsidR="00656752" w:rsidRPr="00656752">
        <w:rPr>
          <w:rFonts w:ascii="Calibri" w:hAnsi="Calibri"/>
          <w:sz w:val="18"/>
          <w:szCs w:val="18"/>
        </w:rPr>
        <w:tab/>
      </w:r>
      <w:r w:rsidR="00656752" w:rsidRPr="00656752">
        <w:rPr>
          <w:rFonts w:ascii="Calibri" w:hAnsi="Calibri"/>
          <w:sz w:val="18"/>
          <w:szCs w:val="18"/>
        </w:rPr>
        <w:tab/>
      </w:r>
      <w:r w:rsidR="00656752" w:rsidRPr="00656752">
        <w:rPr>
          <w:rFonts w:ascii="Calibri" w:hAnsi="Calibri"/>
          <w:sz w:val="18"/>
          <w:szCs w:val="18"/>
        </w:rPr>
        <w:tab/>
      </w:r>
      <w:r w:rsidR="00656752" w:rsidRPr="00656752">
        <w:rPr>
          <w:rFonts w:ascii="Calibri" w:hAnsi="Calibri"/>
          <w:sz w:val="18"/>
          <w:szCs w:val="18"/>
        </w:rPr>
        <w:tab/>
      </w:r>
      <w:r w:rsidR="00656752" w:rsidRPr="00656752">
        <w:rPr>
          <w:rFonts w:ascii="Calibri" w:hAnsi="Calibri"/>
          <w:sz w:val="18"/>
          <w:szCs w:val="18"/>
        </w:rPr>
        <w:tab/>
      </w:r>
      <w:r w:rsidR="00A10E16">
        <w:rPr>
          <w:rStyle w:val="Hypertextovodkaz"/>
          <w:rFonts w:ascii="Calibri" w:hAnsi="Calibri"/>
          <w:color w:val="A0854D"/>
          <w:sz w:val="18"/>
          <w:szCs w:val="18"/>
        </w:rPr>
        <w:t>b</w:t>
      </w:r>
      <w:r w:rsidR="00656752" w:rsidRPr="00A10E16">
        <w:rPr>
          <w:rStyle w:val="Hypertextovodkaz"/>
          <w:rFonts w:ascii="Calibri" w:hAnsi="Calibri"/>
          <w:color w:val="A0854D"/>
          <w:sz w:val="18"/>
          <w:szCs w:val="18"/>
        </w:rPr>
        <w:t>arbora.</w:t>
      </w:r>
      <w:r w:rsidR="00C62F4A">
        <w:rPr>
          <w:rStyle w:val="Hypertextovodkaz"/>
          <w:rFonts w:ascii="Calibri" w:hAnsi="Calibri"/>
          <w:color w:val="A0854D"/>
          <w:sz w:val="18"/>
          <w:szCs w:val="18"/>
        </w:rPr>
        <w:t>v</w:t>
      </w:r>
      <w:r w:rsidR="00656752" w:rsidRPr="00A10E16">
        <w:rPr>
          <w:rStyle w:val="Hypertextovodkaz"/>
          <w:rFonts w:ascii="Calibri" w:hAnsi="Calibri"/>
          <w:color w:val="A0854D"/>
          <w:sz w:val="18"/>
          <w:szCs w:val="18"/>
        </w:rPr>
        <w:t>ondalova@moser.com</w:t>
      </w:r>
    </w:p>
    <w:p w14:paraId="7322F49A" w14:textId="548AF318" w:rsidR="00A0543C" w:rsidRPr="00A10E16" w:rsidRDefault="00656752" w:rsidP="00A10E16">
      <w:pPr>
        <w:rPr>
          <w:rFonts w:ascii="Calibri" w:hAnsi="Calibri"/>
          <w:sz w:val="18"/>
          <w:szCs w:val="18"/>
        </w:rPr>
      </w:pPr>
      <w:r w:rsidRPr="00F31CBD">
        <w:rPr>
          <w:b/>
          <w:bCs/>
          <w:sz w:val="18"/>
          <w:szCs w:val="18"/>
        </w:rPr>
        <w:t>+420 721 771 884</w:t>
      </w:r>
      <w:r w:rsidRPr="00656752">
        <w:rPr>
          <w:rFonts w:ascii="Calibri" w:hAnsi="Calibri"/>
          <w:sz w:val="18"/>
          <w:szCs w:val="18"/>
        </w:rPr>
        <w:tab/>
      </w:r>
      <w:r w:rsidRPr="00656752">
        <w:rPr>
          <w:rFonts w:ascii="Calibri" w:hAnsi="Calibri"/>
          <w:sz w:val="18"/>
          <w:szCs w:val="18"/>
        </w:rPr>
        <w:tab/>
      </w:r>
      <w:r w:rsidRPr="00656752">
        <w:rPr>
          <w:rFonts w:ascii="Calibri" w:hAnsi="Calibri"/>
          <w:sz w:val="18"/>
          <w:szCs w:val="18"/>
        </w:rPr>
        <w:tab/>
      </w:r>
      <w:r w:rsidRPr="00656752">
        <w:rPr>
          <w:rFonts w:ascii="Calibri" w:hAnsi="Calibri"/>
          <w:sz w:val="18"/>
          <w:szCs w:val="18"/>
        </w:rPr>
        <w:tab/>
      </w:r>
      <w:r w:rsidRPr="00656752">
        <w:rPr>
          <w:rFonts w:ascii="Calibri" w:hAnsi="Calibri"/>
          <w:sz w:val="18"/>
          <w:szCs w:val="18"/>
        </w:rPr>
        <w:tab/>
      </w:r>
      <w:r w:rsidRPr="00656752">
        <w:rPr>
          <w:rFonts w:ascii="Calibri" w:hAnsi="Calibri"/>
          <w:sz w:val="18"/>
          <w:szCs w:val="18"/>
        </w:rPr>
        <w:tab/>
      </w:r>
      <w:r w:rsidRPr="00656752">
        <w:rPr>
          <w:rFonts w:ascii="Calibri" w:hAnsi="Calibri" w:cs="Calibri"/>
          <w:color w:val="000000"/>
          <w:sz w:val="18"/>
          <w:szCs w:val="18"/>
        </w:rPr>
        <w:t>+420 731 466 851</w:t>
      </w:r>
      <w:r w:rsidRPr="00656752">
        <w:rPr>
          <w:rFonts w:ascii="Calibri" w:hAnsi="Calibri" w:cs="Calibri"/>
          <w:color w:val="000000"/>
          <w:sz w:val="18"/>
          <w:szCs w:val="18"/>
        </w:rPr>
        <w:br/>
      </w:r>
    </w:p>
    <w:sectPr w:rsidR="00A0543C" w:rsidRPr="00A10E16" w:rsidSect="002E42F3">
      <w:footerReference w:type="default" r:id="rId15"/>
      <w:headerReference w:type="first" r:id="rId16"/>
      <w:footerReference w:type="first" r:id="rId17"/>
      <w:pgSz w:w="11906" w:h="16838" w:code="9"/>
      <w:pgMar w:top="1701" w:right="1701" w:bottom="2098" w:left="1701" w:header="709" w:footer="28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D2EE9" w14:textId="77777777" w:rsidR="00527F7B" w:rsidRDefault="00527F7B" w:rsidP="003772D4">
      <w:pPr>
        <w:spacing w:line="240" w:lineRule="auto"/>
      </w:pPr>
      <w:r>
        <w:separator/>
      </w:r>
    </w:p>
  </w:endnote>
  <w:endnote w:type="continuationSeparator" w:id="0">
    <w:p w14:paraId="04C23403" w14:textId="77777777" w:rsidR="00527F7B" w:rsidRDefault="00527F7B" w:rsidP="003772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2B2EC91-F54E-4B41-9D84-91920C049E96}"/>
    <w:embedBold r:id="rId2" w:fontKey="{8A563BF3-1575-E648-8BCD-C95CBB7E9C87}"/>
    <w:embedItalic r:id="rId3" w:fontKey="{77640640-4344-C647-A6D9-C5128B4A934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6E04771C-46D2-B448-BFC2-36A4D9DB1551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5" w:fontKey="{E285E81A-3B46-A648-8A38-DB09350DF9BB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ECDBC8E5-3E13-074A-A6A5-54997B706BF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1ABB96FD-AF6F-534F-B9B5-88EF8383C0A1}"/>
    <w:embedBold r:id="rId8" w:fontKey="{1861DBCE-D3BC-2F47-B0E7-C3AB35D7BB05}"/>
    <w:embedItalic r:id="rId9" w:fontKey="{A401CAC4-7DCF-B24D-A98F-2A7B537AC1A0}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  <w:embedRegular r:id="rId10" w:fontKey="{56E8025A-8F46-E04D-ABEB-A9914711421D}"/>
    <w:embedBold r:id="rId11" w:fontKey="{86F8C674-F02B-8447-A02F-5E19BD0A44DC}"/>
    <w:embedItalic r:id="rId12" w:fontKey="{95BAFEB7-C82F-7F4C-84E1-0D66FD67D303}"/>
  </w:font>
  <w:font w:name="Roboto">
    <w:altName w:val="Roboto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3" w:fontKey="{A0F8F014-A878-E94C-BFB1-421F03078D30}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Segoe UI">
    <w:panose1 w:val="020B0604020202020204"/>
    <w:charset w:val="EE"/>
    <w:family w:val="swiss"/>
    <w:pitch w:val="variable"/>
    <w:sig w:usb0="E4002EFF" w:usb1="C000E47F" w:usb2="00000009" w:usb3="00000000" w:csb0="000001FF" w:csb1="00000000"/>
    <w:embedRegular r:id="rId14" w:fontKey="{235A0464-7638-9F4C-9541-A7A008F21069}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Josefin Sans">
    <w:panose1 w:val="00000000000000000000"/>
    <w:charset w:val="00"/>
    <w:family w:val="auto"/>
    <w:pitch w:val="variable"/>
    <w:sig w:usb0="A00000FF" w:usb1="4000204B" w:usb2="00000000" w:usb3="00000000" w:csb0="00000193" w:csb1="00000000"/>
    <w:embedRegular r:id="rId16" w:fontKey="{3C9C12DF-283C-494B-904B-CAB38291F19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7" w:fontKey="{D4266662-505F-FC47-927A-607C608065F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66726" w14:textId="77777777" w:rsidR="006A401D" w:rsidRDefault="00491D74" w:rsidP="005879AA">
    <w:pPr>
      <w:pStyle w:val="Zpat"/>
    </w:pPr>
    <w:r>
      <w:rPr>
        <w:noProof/>
        <w:lang w:eastAsia="cs-CZ"/>
      </w:rPr>
      <w:drawing>
        <wp:anchor distT="0" distB="0" distL="114300" distR="114300" simplePos="0" relativeHeight="251655165" behindDoc="1" locked="0" layoutInCell="1" allowOverlap="1" wp14:anchorId="5E3DAD3C" wp14:editId="7F2BCE7E">
          <wp:simplePos x="0" y="0"/>
          <wp:positionH relativeFrom="page">
            <wp:align>left</wp:align>
          </wp:positionH>
          <wp:positionV relativeFrom="paragraph">
            <wp:posOffset>-585057</wp:posOffset>
          </wp:positionV>
          <wp:extent cx="7545655" cy="900429"/>
          <wp:effectExtent l="0" t="0" r="0" b="0"/>
          <wp:wrapNone/>
          <wp:docPr id="8" name="Pictur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obert\OneDrive\Office4you\Projekty\Dynamo Design\Moser\Word\01_zakladni\moser_word_zakladni__patick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5655" cy="9004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79AA" w:rsidRPr="006E169B">
      <w:fldChar w:fldCharType="begin"/>
    </w:r>
    <w:r w:rsidR="005879AA" w:rsidRPr="006E169B">
      <w:instrText>PAGE   \* MERGEFORMAT</w:instrText>
    </w:r>
    <w:r w:rsidR="005879AA" w:rsidRPr="006E169B">
      <w:fldChar w:fldCharType="separate"/>
    </w:r>
    <w:r w:rsidR="00D6182E">
      <w:rPr>
        <w:noProof/>
      </w:rPr>
      <w:t>2</w:t>
    </w:r>
    <w:r w:rsidR="005879AA" w:rsidRPr="006E169B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A0B05" w14:textId="294E5977" w:rsidR="008862C7" w:rsidRPr="006E169B" w:rsidRDefault="00137EC2" w:rsidP="00DF2368">
    <w:pPr>
      <w:pStyle w:val="Zpat"/>
      <w:tabs>
        <w:tab w:val="clear" w:pos="4536"/>
        <w:tab w:val="clear" w:pos="9072"/>
      </w:tabs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DCAFFE0" wp14:editId="0096C26F">
          <wp:simplePos x="0" y="0"/>
          <wp:positionH relativeFrom="column">
            <wp:posOffset>-1080135</wp:posOffset>
          </wp:positionH>
          <wp:positionV relativeFrom="paragraph">
            <wp:posOffset>-1042094</wp:posOffset>
          </wp:positionV>
          <wp:extent cx="7547044" cy="1452703"/>
          <wp:effectExtent l="0" t="0" r="0" b="0"/>
          <wp:wrapNone/>
          <wp:docPr id="2" name="Obrázek 2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text&#10;&#10;Popis byl vytvořen automaticky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3927" cy="14655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FEE447" w14:textId="77777777" w:rsidR="00527F7B" w:rsidRDefault="00527F7B" w:rsidP="003772D4">
      <w:pPr>
        <w:spacing w:line="240" w:lineRule="auto"/>
      </w:pPr>
      <w:r>
        <w:separator/>
      </w:r>
    </w:p>
  </w:footnote>
  <w:footnote w:type="continuationSeparator" w:id="0">
    <w:p w14:paraId="6187F063" w14:textId="77777777" w:rsidR="00527F7B" w:rsidRDefault="00527F7B" w:rsidP="003772D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7841B" w14:textId="5E3D4DB0" w:rsidR="00A0543C" w:rsidRDefault="00F82DFE">
    <w:pPr>
      <w:pStyle w:val="Zhlav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0DA50AC" wp14:editId="20EA0EA5">
          <wp:simplePos x="0" y="0"/>
          <wp:positionH relativeFrom="column">
            <wp:posOffset>-1076770</wp:posOffset>
          </wp:positionH>
          <wp:positionV relativeFrom="paragraph">
            <wp:posOffset>-445016</wp:posOffset>
          </wp:positionV>
          <wp:extent cx="7567646" cy="1615155"/>
          <wp:effectExtent l="0" t="0" r="1905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7646" cy="1615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093F9B8" w14:textId="77777777" w:rsidR="00A0543C" w:rsidRDefault="00A0543C">
    <w:pPr>
      <w:pStyle w:val="Zhlav"/>
    </w:pPr>
  </w:p>
  <w:p w14:paraId="07DFCFA1" w14:textId="77777777" w:rsidR="008862C7" w:rsidRDefault="008862C7">
    <w:pPr>
      <w:pStyle w:val="Zhlav"/>
    </w:pPr>
  </w:p>
  <w:p w14:paraId="302D076A" w14:textId="77777777" w:rsidR="008862C7" w:rsidRDefault="008862C7">
    <w:pPr>
      <w:pStyle w:val="Zhlav"/>
    </w:pPr>
  </w:p>
  <w:p w14:paraId="3F277FEF" w14:textId="4E408E22" w:rsidR="00A0543C" w:rsidRDefault="00A0543C">
    <w:pPr>
      <w:pStyle w:val="Zhlav"/>
    </w:pPr>
  </w:p>
  <w:p w14:paraId="1D997F0D" w14:textId="77777777" w:rsidR="00F82DFE" w:rsidRDefault="00F82DFE">
    <w:pPr>
      <w:pStyle w:val="Zhlav"/>
    </w:pPr>
  </w:p>
  <w:p w14:paraId="6963C006" w14:textId="77777777" w:rsidR="008862C7" w:rsidRDefault="008862C7">
    <w:pPr>
      <w:pStyle w:val="Zhlav"/>
    </w:pPr>
  </w:p>
  <w:p w14:paraId="32CA9BF8" w14:textId="77777777" w:rsidR="008862C7" w:rsidRDefault="008862C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0E0774"/>
    <w:multiLevelType w:val="hybridMultilevel"/>
    <w:tmpl w:val="5D34E80C"/>
    <w:lvl w:ilvl="0" w:tplc="DA00BCDC">
      <w:start w:val="1"/>
      <w:numFmt w:val="bullet"/>
      <w:pStyle w:val="Bullets"/>
      <w:lvlText w:val="—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675E44"/>
    <w:multiLevelType w:val="hybridMultilevel"/>
    <w:tmpl w:val="37A2A150"/>
    <w:lvl w:ilvl="0" w:tplc="7E9ED86C">
      <w:start w:val="1"/>
      <w:numFmt w:val="bullet"/>
      <w:lvlText w:val="—"/>
      <w:lvlJc w:val="left"/>
      <w:pPr>
        <w:ind w:left="720" w:hanging="360"/>
      </w:pPr>
      <w:rPr>
        <w:rFonts w:ascii="Calibri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0569306">
    <w:abstractNumId w:val="1"/>
  </w:num>
  <w:num w:numId="2" w16cid:durableId="21003675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embedTrueType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C6D"/>
    <w:rsid w:val="0002263B"/>
    <w:rsid w:val="00033E79"/>
    <w:rsid w:val="000421BF"/>
    <w:rsid w:val="0005768A"/>
    <w:rsid w:val="00061480"/>
    <w:rsid w:val="000618A5"/>
    <w:rsid w:val="00081839"/>
    <w:rsid w:val="00081F56"/>
    <w:rsid w:val="000B6D36"/>
    <w:rsid w:val="000F49B6"/>
    <w:rsid w:val="00103B51"/>
    <w:rsid w:val="001123E4"/>
    <w:rsid w:val="001341DD"/>
    <w:rsid w:val="00137EC2"/>
    <w:rsid w:val="001865E2"/>
    <w:rsid w:val="001C51E1"/>
    <w:rsid w:val="001D6D21"/>
    <w:rsid w:val="001D70A5"/>
    <w:rsid w:val="00240F14"/>
    <w:rsid w:val="0025116F"/>
    <w:rsid w:val="00256794"/>
    <w:rsid w:val="00267901"/>
    <w:rsid w:val="00273F53"/>
    <w:rsid w:val="00274394"/>
    <w:rsid w:val="00276D38"/>
    <w:rsid w:val="002A5487"/>
    <w:rsid w:val="002A5F34"/>
    <w:rsid w:val="002B42E4"/>
    <w:rsid w:val="002D661F"/>
    <w:rsid w:val="002E42F3"/>
    <w:rsid w:val="00312445"/>
    <w:rsid w:val="003772D4"/>
    <w:rsid w:val="003B1909"/>
    <w:rsid w:val="003B50E1"/>
    <w:rsid w:val="003B7937"/>
    <w:rsid w:val="003E1C6B"/>
    <w:rsid w:val="003E5762"/>
    <w:rsid w:val="003E707C"/>
    <w:rsid w:val="00412524"/>
    <w:rsid w:val="00424DF4"/>
    <w:rsid w:val="0048326B"/>
    <w:rsid w:val="00491D74"/>
    <w:rsid w:val="004B2011"/>
    <w:rsid w:val="004C2DE0"/>
    <w:rsid w:val="004E5367"/>
    <w:rsid w:val="00500669"/>
    <w:rsid w:val="00513376"/>
    <w:rsid w:val="00527F7B"/>
    <w:rsid w:val="00531DF8"/>
    <w:rsid w:val="0054068C"/>
    <w:rsid w:val="00546C54"/>
    <w:rsid w:val="005879AA"/>
    <w:rsid w:val="005A22D9"/>
    <w:rsid w:val="005C5B46"/>
    <w:rsid w:val="005C689E"/>
    <w:rsid w:val="005D4748"/>
    <w:rsid w:val="005E78FF"/>
    <w:rsid w:val="005F03E1"/>
    <w:rsid w:val="006009DE"/>
    <w:rsid w:val="00606C6D"/>
    <w:rsid w:val="00653002"/>
    <w:rsid w:val="00656752"/>
    <w:rsid w:val="00694A26"/>
    <w:rsid w:val="006A401D"/>
    <w:rsid w:val="006E169B"/>
    <w:rsid w:val="00704174"/>
    <w:rsid w:val="00706325"/>
    <w:rsid w:val="007431C2"/>
    <w:rsid w:val="0074513C"/>
    <w:rsid w:val="00775232"/>
    <w:rsid w:val="00786523"/>
    <w:rsid w:val="007F655E"/>
    <w:rsid w:val="00830AF0"/>
    <w:rsid w:val="0085587E"/>
    <w:rsid w:val="008862C7"/>
    <w:rsid w:val="00891F73"/>
    <w:rsid w:val="008A3F00"/>
    <w:rsid w:val="008E178B"/>
    <w:rsid w:val="00932242"/>
    <w:rsid w:val="009677E2"/>
    <w:rsid w:val="009F5A0D"/>
    <w:rsid w:val="009F6A70"/>
    <w:rsid w:val="00A00999"/>
    <w:rsid w:val="00A0543C"/>
    <w:rsid w:val="00A10E16"/>
    <w:rsid w:val="00A14A62"/>
    <w:rsid w:val="00A2144F"/>
    <w:rsid w:val="00A25515"/>
    <w:rsid w:val="00A31633"/>
    <w:rsid w:val="00A36C25"/>
    <w:rsid w:val="00A628F8"/>
    <w:rsid w:val="00A642F8"/>
    <w:rsid w:val="00AA5FC3"/>
    <w:rsid w:val="00AB3366"/>
    <w:rsid w:val="00AB3757"/>
    <w:rsid w:val="00AE0E7B"/>
    <w:rsid w:val="00AE373F"/>
    <w:rsid w:val="00B44D0F"/>
    <w:rsid w:val="00B539A2"/>
    <w:rsid w:val="00B65264"/>
    <w:rsid w:val="00BB2D99"/>
    <w:rsid w:val="00BF49C1"/>
    <w:rsid w:val="00BF5A04"/>
    <w:rsid w:val="00C07B77"/>
    <w:rsid w:val="00C42B97"/>
    <w:rsid w:val="00C62F4A"/>
    <w:rsid w:val="00C77C38"/>
    <w:rsid w:val="00C84C0D"/>
    <w:rsid w:val="00C866C2"/>
    <w:rsid w:val="00C97AA1"/>
    <w:rsid w:val="00CB620E"/>
    <w:rsid w:val="00CD7C90"/>
    <w:rsid w:val="00CE6E61"/>
    <w:rsid w:val="00CF19B7"/>
    <w:rsid w:val="00D1321E"/>
    <w:rsid w:val="00D27D5C"/>
    <w:rsid w:val="00D6182E"/>
    <w:rsid w:val="00D76681"/>
    <w:rsid w:val="00DA6D76"/>
    <w:rsid w:val="00DB5224"/>
    <w:rsid w:val="00DD4837"/>
    <w:rsid w:val="00DF2368"/>
    <w:rsid w:val="00E0515D"/>
    <w:rsid w:val="00E20A4B"/>
    <w:rsid w:val="00E269C0"/>
    <w:rsid w:val="00E441F2"/>
    <w:rsid w:val="00F31CBD"/>
    <w:rsid w:val="00F41C15"/>
    <w:rsid w:val="00F82DFE"/>
    <w:rsid w:val="00FE4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BB0CB5F"/>
  <w15:docId w15:val="{E4643ECA-4092-45C0-B6F3-9C81D70EF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ource Sans Pro Light" w:eastAsiaTheme="minorHAnsi" w:hAnsi="Source Sans Pro Light" w:cstheme="minorBidi"/>
        <w:color w:val="000000" w:themeColor="text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76D38"/>
    <w:pPr>
      <w:spacing w:line="240" w:lineRule="exact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772D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772D4"/>
  </w:style>
  <w:style w:type="paragraph" w:styleId="Zpat">
    <w:name w:val="footer"/>
    <w:basedOn w:val="Normln"/>
    <w:link w:val="ZpatChar"/>
    <w:uiPriority w:val="99"/>
    <w:unhideWhenUsed/>
    <w:rsid w:val="005879AA"/>
    <w:pPr>
      <w:tabs>
        <w:tab w:val="center" w:pos="4536"/>
        <w:tab w:val="right" w:pos="9072"/>
      </w:tabs>
      <w:jc w:val="center"/>
    </w:pPr>
    <w:rPr>
      <w:color w:val="C4A648" w:themeColor="accent1"/>
      <w:sz w:val="10"/>
      <w:szCs w:val="10"/>
    </w:rPr>
  </w:style>
  <w:style w:type="character" w:customStyle="1" w:styleId="ZpatChar">
    <w:name w:val="Zápatí Char"/>
    <w:basedOn w:val="Standardnpsmoodstavce"/>
    <w:link w:val="Zpat"/>
    <w:uiPriority w:val="99"/>
    <w:rsid w:val="005879AA"/>
    <w:rPr>
      <w:rFonts w:ascii="Roboto" w:hAnsi="Roboto"/>
      <w:color w:val="C4A648" w:themeColor="accent1"/>
      <w:sz w:val="10"/>
      <w:szCs w:val="10"/>
    </w:rPr>
  </w:style>
  <w:style w:type="paragraph" w:customStyle="1" w:styleId="P1">
    <w:name w:val="P1"/>
    <w:basedOn w:val="Normln"/>
    <w:qFormat/>
    <w:rsid w:val="009F6A70"/>
    <w:pPr>
      <w:spacing w:after="120" w:line="260" w:lineRule="exact"/>
    </w:pPr>
    <w:rPr>
      <w:sz w:val="18"/>
      <w:lang w:val="en-US"/>
    </w:rPr>
  </w:style>
  <w:style w:type="paragraph" w:customStyle="1" w:styleId="H1">
    <w:name w:val="H1"/>
    <w:basedOn w:val="P1"/>
    <w:next w:val="P1"/>
    <w:qFormat/>
    <w:rsid w:val="00A628F8"/>
    <w:pPr>
      <w:spacing w:before="360" w:line="320" w:lineRule="exact"/>
    </w:pPr>
    <w:rPr>
      <w:rFonts w:ascii="Roboto Medium" w:hAnsi="Roboto Medium"/>
      <w:caps/>
      <w:sz w:val="26"/>
      <w:szCs w:val="26"/>
    </w:rPr>
  </w:style>
  <w:style w:type="paragraph" w:customStyle="1" w:styleId="H2">
    <w:name w:val="H2"/>
    <w:basedOn w:val="H1"/>
    <w:qFormat/>
    <w:rsid w:val="00694A26"/>
    <w:pPr>
      <w:spacing w:line="280" w:lineRule="exact"/>
    </w:pPr>
    <w:rPr>
      <w:color w:val="auto"/>
      <w:sz w:val="22"/>
      <w:szCs w:val="22"/>
    </w:rPr>
  </w:style>
  <w:style w:type="paragraph" w:customStyle="1" w:styleId="H3">
    <w:name w:val="H3"/>
    <w:basedOn w:val="H2"/>
    <w:qFormat/>
    <w:rsid w:val="00694A26"/>
    <w:pPr>
      <w:spacing w:line="260" w:lineRule="exact"/>
    </w:pPr>
    <w:rPr>
      <w:rFonts w:ascii="Roboto" w:hAnsi="Roboto"/>
      <w:caps w:val="0"/>
      <w:sz w:val="18"/>
      <w:szCs w:val="18"/>
    </w:rPr>
  </w:style>
  <w:style w:type="paragraph" w:customStyle="1" w:styleId="Bullets">
    <w:name w:val="Bullets"/>
    <w:basedOn w:val="P1"/>
    <w:qFormat/>
    <w:rsid w:val="00A628F8"/>
    <w:pPr>
      <w:numPr>
        <w:numId w:val="2"/>
      </w:numPr>
      <w:ind w:left="284" w:hanging="284"/>
      <w:contextualSpacing/>
    </w:pPr>
  </w:style>
  <w:style w:type="paragraph" w:customStyle="1" w:styleId="P2">
    <w:name w:val="P2"/>
    <w:basedOn w:val="P1"/>
    <w:qFormat/>
    <w:rsid w:val="00694A26"/>
    <w:pPr>
      <w:spacing w:line="220" w:lineRule="exact"/>
    </w:pPr>
    <w:rPr>
      <w:sz w:val="15"/>
      <w:szCs w:val="15"/>
    </w:rPr>
  </w:style>
  <w:style w:type="paragraph" w:customStyle="1" w:styleId="P2Center">
    <w:name w:val="P2 Center"/>
    <w:basedOn w:val="P2"/>
    <w:qFormat/>
    <w:rsid w:val="009F6A70"/>
    <w:pPr>
      <w:jc w:val="center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06C6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6C6D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3B190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B1909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424DF4"/>
    <w:rPr>
      <w:color w:val="954F72" w:themeColor="followedHyperlink"/>
      <w:u w:val="single"/>
    </w:rPr>
  </w:style>
  <w:style w:type="paragraph" w:customStyle="1" w:styleId="Bezodstavcovhostylu">
    <w:name w:val="[Bez odstavcového stylu]"/>
    <w:rsid w:val="00424DF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9F5A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9F5A0D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rsid w:val="009F5A0D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F5A0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F5A0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oser.com/en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osn.cz/rok-2022-byl-vyhlasen-mezinarodnim-rokem-skla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oser.com/cs/blues-vaza-50-cm-2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klara@phoenixcom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hl.papir_jitky\moser_word_zakladni_02_20190925_CZ.dotx" TargetMode="External"/></Relationships>
</file>

<file path=word/theme/theme1.xml><?xml version="1.0" encoding="utf-8"?>
<a:theme xmlns:a="http://schemas.openxmlformats.org/drawingml/2006/main" name="Office Theme">
  <a:themeElements>
    <a:clrScheme name="Moser">
      <a:dk1>
        <a:srgbClr val="C4A648"/>
      </a:dk1>
      <a:lt1>
        <a:sysClr val="window" lastClr="FFFFFF"/>
      </a:lt1>
      <a:dk2>
        <a:srgbClr val="000000"/>
      </a:dk2>
      <a:lt2>
        <a:srgbClr val="FFFFFF"/>
      </a:lt2>
      <a:accent1>
        <a:srgbClr val="C4A648"/>
      </a:accent1>
      <a:accent2>
        <a:srgbClr val="58585A"/>
      </a:accent2>
      <a:accent3>
        <a:srgbClr val="B1B3B4"/>
      </a:accent3>
      <a:accent4>
        <a:srgbClr val="FFF5CD"/>
      </a:accent4>
      <a:accent5>
        <a:srgbClr val="2A2A2A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EE5BD030838847A862231AF510B164" ma:contentTypeVersion="21" ma:contentTypeDescription="Create a new document." ma:contentTypeScope="" ma:versionID="f092f348fdafc325b9f5b87aebd1c971">
  <xsd:schema xmlns:xsd="http://www.w3.org/2001/XMLSchema" xmlns:xs="http://www.w3.org/2001/XMLSchema" xmlns:p="http://schemas.microsoft.com/office/2006/metadata/properties" xmlns:ns2="fcaa0a5f-a965-425e-ac0d-0dde5377f612" xmlns:ns3="1436d78f-4cad-4d53-bf09-c2ec3a3581f1" targetNamespace="http://schemas.microsoft.com/office/2006/metadata/properties" ma:root="true" ma:fieldsID="70e16da8d2f1b639e091d29b5e7e9737" ns2:_="" ns3:_="">
    <xsd:import namespace="fcaa0a5f-a965-425e-ac0d-0dde5377f612"/>
    <xsd:import namespace="1436d78f-4cad-4d53-bf09-c2ec3a3581f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Zdroj" minOccurs="0"/>
                <xsd:element ref="ns3:Produkt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aa0a5f-a965-425e-ac0d-0dde5377f61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8" nillable="true" ma:displayName="Taxonomy Catch All Column" ma:hidden="true" ma:list="{661c6cda-179a-4102-a809-6a7073a378ad}" ma:internalName="TaxCatchAll" ma:showField="CatchAllData" ma:web="fcaa0a5f-a965-425e-ac0d-0dde5377f6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36d78f-4cad-4d53-bf09-c2ec3a3581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Zdroj" ma:index="24" nillable="true" ma:displayName="Zdroj" ma:format="Hyperlink" ma:internalName="Zdroj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rodukt" ma:index="25" nillable="true" ma:displayName="Produkt" ma:format="Dropdown" ma:internalName="Produkt">
      <xsd:simpleType>
        <xsd:restriction base="dms:Text">
          <xsd:maxLength value="255"/>
        </xsd:restriction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a8b674f6-7c27-4f62-b09a-18ee8ad5a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dukt xmlns="1436d78f-4cad-4d53-bf09-c2ec3a3581f1" xsi:nil="true"/>
    <Zdroj xmlns="1436d78f-4cad-4d53-bf09-c2ec3a3581f1">
      <Url xsi:nil="true"/>
      <Description xsi:nil="true"/>
    </Zdroj>
    <lcf76f155ced4ddcb4097134ff3c332f xmlns="1436d78f-4cad-4d53-bf09-c2ec3a3581f1">
      <Terms xmlns="http://schemas.microsoft.com/office/infopath/2007/PartnerControls"/>
    </lcf76f155ced4ddcb4097134ff3c332f>
    <TaxCatchAll xmlns="fcaa0a5f-a965-425e-ac0d-0dde5377f61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6763F6-8DCA-4E89-961D-AE3C9825A0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aa0a5f-a965-425e-ac0d-0dde5377f612"/>
    <ds:schemaRef ds:uri="1436d78f-4cad-4d53-bf09-c2ec3a3581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2F2C922-987C-4067-9B04-8518309C7C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C6944A-3590-4DF6-B533-33060F99C238}">
  <ds:schemaRefs>
    <ds:schemaRef ds:uri="http://schemas.microsoft.com/office/2006/metadata/properties"/>
    <ds:schemaRef ds:uri="http://schemas.microsoft.com/office/infopath/2007/PartnerControls"/>
    <ds:schemaRef ds:uri="1436d78f-4cad-4d53-bf09-c2ec3a3581f1"/>
    <ds:schemaRef ds:uri="fcaa0a5f-a965-425e-ac0d-0dde5377f612"/>
  </ds:schemaRefs>
</ds:datastoreItem>
</file>

<file path=customXml/itemProps4.xml><?xml version="1.0" encoding="utf-8"?>
<ds:datastoreItem xmlns:ds="http://schemas.openxmlformats.org/officeDocument/2006/customXml" ds:itemID="{08008D56-9E42-AC46-875B-144F3F8DE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J:\hl.papir_jitky\moser_word_zakladni_02_20190925_CZ.dotx</Template>
  <TotalTime>2</TotalTime>
  <Pages>1</Pages>
  <Words>469</Words>
  <Characters>2769</Characters>
  <Application>Microsoft Office Word</Application>
  <DocSecurity>0</DocSecurity>
  <Lines>23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Hargreaves</dc:creator>
  <cp:keywords/>
  <dc:description/>
  <cp:lastModifiedBy>Klára Tichá | PHOENIXCOM</cp:lastModifiedBy>
  <cp:revision>4</cp:revision>
  <cp:lastPrinted>2022-05-04T05:22:00Z</cp:lastPrinted>
  <dcterms:created xsi:type="dcterms:W3CDTF">2022-05-05T07:51:00Z</dcterms:created>
  <dcterms:modified xsi:type="dcterms:W3CDTF">2022-05-05T08:05:00Z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0x0101003AEE5BD030838847A862231AF510B164</vt:lpwstr>
  </property>
  <property fmtid="{D5CDD505-2E9C-101B-9397-08002B2CF9AE}" pid="3" name="MediaServiceImageTags">
    <vt:lpwstr/>
  </property>
</Properties>
</file>