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72F07F" w14:textId="77777777" w:rsidR="008C620E" w:rsidRPr="00340482" w:rsidRDefault="008C620E">
      <w:pPr>
        <w:jc w:val="center"/>
        <w:rPr>
          <w:b/>
          <w:bCs/>
          <w:color w:val="FF00FF"/>
          <w:sz w:val="32"/>
          <w:szCs w:val="32"/>
          <w:u w:color="FF00FF"/>
        </w:rPr>
      </w:pPr>
    </w:p>
    <w:p w14:paraId="6A80EE15" w14:textId="77777777" w:rsidR="008C620E" w:rsidRPr="00340482" w:rsidRDefault="008C620E">
      <w:pPr>
        <w:jc w:val="center"/>
        <w:rPr>
          <w:color w:val="FF00FF"/>
          <w:u w:color="FF00FF"/>
        </w:rPr>
      </w:pPr>
    </w:p>
    <w:p w14:paraId="62380370" w14:textId="77777777" w:rsidR="00654A92" w:rsidRDefault="00654A92" w:rsidP="00654A92">
      <w:pPr>
        <w:jc w:val="center"/>
        <w:rPr>
          <w:b/>
          <w:color w:val="FF6699"/>
          <w:sz w:val="32"/>
          <w:szCs w:val="32"/>
        </w:rPr>
      </w:pPr>
      <w:bookmarkStart w:id="0" w:name="_GoBack"/>
      <w:r w:rsidRPr="008D78F6">
        <w:rPr>
          <w:b/>
          <w:color w:val="FF6699"/>
          <w:sz w:val="32"/>
          <w:szCs w:val="32"/>
        </w:rPr>
        <w:t xml:space="preserve">Léto ještě nekončí: Zazařte s novinkami od </w:t>
      </w:r>
      <w:proofErr w:type="spellStart"/>
      <w:r w:rsidRPr="008D78F6">
        <w:rPr>
          <w:b/>
          <w:color w:val="FF6699"/>
          <w:sz w:val="32"/>
          <w:szCs w:val="32"/>
        </w:rPr>
        <w:t>Dermacol</w:t>
      </w:r>
      <w:proofErr w:type="spellEnd"/>
      <w:r w:rsidRPr="008D78F6">
        <w:rPr>
          <w:b/>
          <w:color w:val="FF6699"/>
          <w:sz w:val="32"/>
          <w:szCs w:val="32"/>
        </w:rPr>
        <w:t>!</w:t>
      </w:r>
    </w:p>
    <w:bookmarkEnd w:id="0"/>
    <w:p w14:paraId="19E8CE36" w14:textId="77777777" w:rsidR="00654A92" w:rsidRDefault="00654A92" w:rsidP="00654A92">
      <w:pPr>
        <w:rPr>
          <w:b/>
          <w:color w:val="000000" w:themeColor="text1"/>
        </w:rPr>
      </w:pPr>
      <w:r w:rsidRPr="008D78F6">
        <w:rPr>
          <w:b/>
          <w:color w:val="000000" w:themeColor="text1"/>
        </w:rPr>
        <w:t xml:space="preserve">Léto právě vstupuje do svého zářivého finále a vy tak máte skvělou příležitost předvést se v plné kráse. Doplňte svou kosmetickou výbavu o nejnovější vychytávky od značky </w:t>
      </w:r>
      <w:proofErr w:type="spellStart"/>
      <w:r w:rsidRPr="008D78F6">
        <w:rPr>
          <w:b/>
          <w:color w:val="000000" w:themeColor="text1"/>
        </w:rPr>
        <w:t>Dermacol</w:t>
      </w:r>
      <w:proofErr w:type="spellEnd"/>
      <w:r w:rsidRPr="008D78F6">
        <w:rPr>
          <w:b/>
          <w:color w:val="000000" w:themeColor="text1"/>
        </w:rPr>
        <w:t>. Najdete mezi nimi objemový lesk, díky kterému budou vaše rty šťavnaté jako dozrávající ovoce, řasenku pro řasy jako motýlí křídla a tělové mléko, které vaši pokožku rozzáří jako paprsky zapadajícího slunce.</w:t>
      </w:r>
    </w:p>
    <w:p w14:paraId="133B9E06" w14:textId="77777777" w:rsidR="00654A92" w:rsidRDefault="00654A92" w:rsidP="00654A92">
      <w:pPr>
        <w:rPr>
          <w:b/>
          <w:color w:val="000000" w:themeColor="text1"/>
        </w:rPr>
      </w:pPr>
    </w:p>
    <w:p w14:paraId="712A0CB1" w14:textId="77777777" w:rsidR="00654A92" w:rsidRDefault="00654A92" w:rsidP="00654A92">
      <w:pPr>
        <w:rPr>
          <w:b/>
          <w:color w:val="FF6699"/>
        </w:rPr>
      </w:pPr>
      <w:r w:rsidRPr="008D78F6">
        <w:rPr>
          <w:b/>
          <w:color w:val="FF6699"/>
        </w:rPr>
        <w:drawing>
          <wp:anchor distT="0" distB="0" distL="114300" distR="114300" simplePos="0" relativeHeight="251660288" behindDoc="0" locked="0" layoutInCell="1" allowOverlap="1" wp14:anchorId="5F69F4C9" wp14:editId="7EE0A21A">
            <wp:simplePos x="0" y="0"/>
            <wp:positionH relativeFrom="margin">
              <wp:posOffset>-56027</wp:posOffset>
            </wp:positionH>
            <wp:positionV relativeFrom="paragraph">
              <wp:posOffset>294933</wp:posOffset>
            </wp:positionV>
            <wp:extent cx="292735" cy="164592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3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8F6">
        <w:rPr>
          <w:b/>
          <w:color w:val="FF6699"/>
        </w:rPr>
        <w:t xml:space="preserve"> Napumpujte své rty do krásy</w:t>
      </w:r>
    </w:p>
    <w:p w14:paraId="7535CB33" w14:textId="77777777" w:rsidR="00654A92" w:rsidRDefault="00654A92" w:rsidP="00654A92">
      <w:pPr>
        <w:jc w:val="both"/>
      </w:pPr>
      <w:r>
        <w:rPr>
          <w:noProof/>
        </w:rPr>
        <w:drawing>
          <wp:anchor distT="0" distB="0" distL="114300" distR="114300" simplePos="0" relativeHeight="251659264" behindDoc="0" locked="0" layoutInCell="1" allowOverlap="1" wp14:anchorId="0AB7AC8B" wp14:editId="436315F4">
            <wp:simplePos x="0" y="0"/>
            <wp:positionH relativeFrom="margin">
              <wp:posOffset>337185</wp:posOffset>
            </wp:positionH>
            <wp:positionV relativeFrom="paragraph">
              <wp:posOffset>156161</wp:posOffset>
            </wp:positionV>
            <wp:extent cx="266065" cy="1497965"/>
            <wp:effectExtent l="0" t="0" r="635" b="698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6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8F6">
        <w:t xml:space="preserve"> </w:t>
      </w:r>
      <w:r w:rsidRPr="008D78F6">
        <w:rPr>
          <w:noProof/>
        </w:rPr>
        <w:t>Hledáte recept na plné a šťavnaté rty, ale představa injekčních výplní se vám příčí? Vsaďte na nový objemový lesk na rty Lip UP od Dermacol. Obsahuje patentovanou aktivní látku Maxi Lip ™, která vypne jemnou pokožku rtů, vyhladí drobné vrásky a vytvoří tak efekt většího objemu. Potřebnou hydrataci rtům dodá kombinace aktivních látek stimulujících produkci kolagenu. O regeneraci a ochranu před předčasným stárnutím se zase postará vitamín E. Vytoužené výsledky v podobě plnějších a jemnějších rtů se podle klinických testů dostaví při pravidelném používání třikrát denně po dobu minimálně jednoho měsíce. Vybrat si můžete ze šesti odstínů, které na rtech vytvoří ultra lesklý vzhled bez lepivého pocitu.</w:t>
      </w:r>
    </w:p>
    <w:p w14:paraId="2BC148C2" w14:textId="5EC4B3F2" w:rsidR="00654A92" w:rsidRDefault="00654A92" w:rsidP="00654A92">
      <w:pPr>
        <w:rPr>
          <w:b/>
          <w:color w:val="FF6699"/>
        </w:rPr>
      </w:pPr>
      <w:r w:rsidRPr="008D78F6">
        <w:rPr>
          <w:b/>
          <w:i/>
        </w:rPr>
        <w:t xml:space="preserve">Lesk na rty Lip UP, </w:t>
      </w:r>
      <w:proofErr w:type="spellStart"/>
      <w:r w:rsidRPr="008D78F6">
        <w:rPr>
          <w:b/>
          <w:i/>
        </w:rPr>
        <w:t>Dermacol</w:t>
      </w:r>
      <w:proofErr w:type="spellEnd"/>
      <w:r w:rsidRPr="008D78F6">
        <w:rPr>
          <w:b/>
          <w:i/>
        </w:rPr>
        <w:t xml:space="preserve"> </w:t>
      </w:r>
      <w:r w:rsidR="008B7537">
        <w:rPr>
          <w:b/>
          <w:i/>
        </w:rPr>
        <w:t>–</w:t>
      </w:r>
      <w:r w:rsidRPr="008D78F6">
        <w:rPr>
          <w:b/>
          <w:i/>
        </w:rPr>
        <w:t xml:space="preserve"> </w:t>
      </w:r>
      <w:r w:rsidR="008B7537">
        <w:rPr>
          <w:b/>
          <w:i/>
        </w:rPr>
        <w:t>149 Kč</w:t>
      </w:r>
      <w:r w:rsidR="00C5791E">
        <w:rPr>
          <w:b/>
          <w:i/>
        </w:rPr>
        <w:t xml:space="preserve">, </w:t>
      </w:r>
      <w:r w:rsidRPr="008D78F6">
        <w:rPr>
          <w:b/>
          <w:i/>
        </w:rPr>
        <w:t>6 odstínů</w:t>
      </w:r>
    </w:p>
    <w:p w14:paraId="0BA57CB4" w14:textId="5368B08D" w:rsidR="008B7537" w:rsidRDefault="008B7537" w:rsidP="00654A92">
      <w:pPr>
        <w:rPr>
          <w:b/>
          <w:color w:val="FF6699"/>
        </w:rPr>
      </w:pPr>
      <w:r>
        <w:rPr>
          <w:noProof/>
        </w:rPr>
        <w:drawing>
          <wp:anchor distT="0" distB="0" distL="114300" distR="114300" simplePos="0" relativeHeight="251661312" behindDoc="0" locked="0" layoutInCell="1" allowOverlap="1" wp14:anchorId="4B4E1A17" wp14:editId="4A1092FD">
            <wp:simplePos x="0" y="0"/>
            <wp:positionH relativeFrom="margin">
              <wp:posOffset>5272405</wp:posOffset>
            </wp:positionH>
            <wp:positionV relativeFrom="paragraph">
              <wp:posOffset>104140</wp:posOffset>
            </wp:positionV>
            <wp:extent cx="455295" cy="1603375"/>
            <wp:effectExtent l="0" t="0" r="1905"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0FD3D" w14:textId="2953B723" w:rsidR="00654A92" w:rsidRDefault="00654A92" w:rsidP="00654A92">
      <w:pPr>
        <w:rPr>
          <w:b/>
          <w:color w:val="FF6699"/>
        </w:rPr>
      </w:pPr>
      <w:r w:rsidRPr="008D78F6">
        <w:rPr>
          <w:b/>
          <w:color w:val="FF6699"/>
        </w:rPr>
        <w:t>Řasy jako křídla motýlů</w:t>
      </w:r>
    </w:p>
    <w:p w14:paraId="73CFE0ED" w14:textId="4786647F" w:rsidR="00654A92" w:rsidRDefault="00654A92" w:rsidP="00654A92">
      <w:r>
        <w:t xml:space="preserve">Zvýrazněte své oči vějířem dlouhých řas, které se rozvinou jako křídla motýlů. Nová extrémně prodlužující řasenka </w:t>
      </w:r>
      <w:proofErr w:type="spellStart"/>
      <w:r>
        <w:t>Butterfly</w:t>
      </w:r>
      <w:proofErr w:type="spellEnd"/>
      <w:r>
        <w:t xml:space="preserve"> </w:t>
      </w:r>
      <w:proofErr w:type="spellStart"/>
      <w:r>
        <w:t>Wings</w:t>
      </w:r>
      <w:proofErr w:type="spellEnd"/>
      <w:r>
        <w:t xml:space="preserve"> od </w:t>
      </w:r>
      <w:proofErr w:type="spellStart"/>
      <w:r>
        <w:t>Dermacol</w:t>
      </w:r>
      <w:proofErr w:type="spellEnd"/>
      <w:r>
        <w:t xml:space="preserve"> s inovativní</w:t>
      </w:r>
      <w:r w:rsidR="008B7537">
        <w:t>m</w:t>
      </w:r>
      <w:r>
        <w:t xml:space="preserve"> silikonov</w:t>
      </w:r>
      <w:r w:rsidR="008B7537">
        <w:t>ým</w:t>
      </w:r>
      <w:r>
        <w:t xml:space="preserve"> kartáčkem jediným tahem precizn</w:t>
      </w:r>
      <w:r w:rsidR="008B7537">
        <w:t>ě</w:t>
      </w:r>
      <w:r>
        <w:t xml:space="preserve"> oddělí a definuje i ty nejjemnější řasy. Řasenka je oftalmologicky testovaná a hypoalergenní.</w:t>
      </w:r>
    </w:p>
    <w:p w14:paraId="08F4E727" w14:textId="17403E72" w:rsidR="00654A92" w:rsidRPr="008D78F6" w:rsidRDefault="00654A92" w:rsidP="00654A92">
      <w:pPr>
        <w:jc w:val="both"/>
        <w:rPr>
          <w:b/>
          <w:i/>
        </w:rPr>
      </w:pPr>
      <w:r w:rsidRPr="008D78F6">
        <w:rPr>
          <w:b/>
          <w:i/>
        </w:rPr>
        <w:t xml:space="preserve">Prodlužující řasenka </w:t>
      </w:r>
      <w:proofErr w:type="spellStart"/>
      <w:r w:rsidRPr="008D78F6">
        <w:rPr>
          <w:b/>
          <w:i/>
        </w:rPr>
        <w:t>Butter</w:t>
      </w:r>
      <w:r w:rsidR="008B7537">
        <w:rPr>
          <w:b/>
          <w:i/>
        </w:rPr>
        <w:t>f</w:t>
      </w:r>
      <w:r w:rsidRPr="008D78F6">
        <w:rPr>
          <w:b/>
          <w:i/>
        </w:rPr>
        <w:t>ly</w:t>
      </w:r>
      <w:proofErr w:type="spellEnd"/>
      <w:r w:rsidRPr="008D78F6">
        <w:rPr>
          <w:b/>
          <w:i/>
        </w:rPr>
        <w:t xml:space="preserve"> </w:t>
      </w:r>
      <w:proofErr w:type="spellStart"/>
      <w:r w:rsidRPr="008D78F6">
        <w:rPr>
          <w:b/>
          <w:i/>
        </w:rPr>
        <w:t>Wings</w:t>
      </w:r>
      <w:proofErr w:type="spellEnd"/>
      <w:r w:rsidRPr="008D78F6">
        <w:rPr>
          <w:b/>
          <w:i/>
        </w:rPr>
        <w:t xml:space="preserve">, </w:t>
      </w:r>
      <w:proofErr w:type="spellStart"/>
      <w:r w:rsidRPr="008D78F6">
        <w:rPr>
          <w:b/>
          <w:i/>
        </w:rPr>
        <w:t>Dermacol</w:t>
      </w:r>
      <w:proofErr w:type="spellEnd"/>
      <w:r w:rsidRPr="008D78F6">
        <w:rPr>
          <w:b/>
          <w:i/>
        </w:rPr>
        <w:t xml:space="preserve"> </w:t>
      </w:r>
      <w:r w:rsidR="008B7537">
        <w:rPr>
          <w:b/>
          <w:i/>
        </w:rPr>
        <w:t>–</w:t>
      </w:r>
      <w:r w:rsidRPr="008D78F6">
        <w:rPr>
          <w:b/>
          <w:i/>
        </w:rPr>
        <w:t xml:space="preserve"> </w:t>
      </w:r>
      <w:r w:rsidR="008B7537">
        <w:rPr>
          <w:b/>
          <w:i/>
        </w:rPr>
        <w:t>149 Kč</w:t>
      </w:r>
    </w:p>
    <w:p w14:paraId="188C5955" w14:textId="65F3CAD1" w:rsidR="008B7537" w:rsidRDefault="008B7537" w:rsidP="00654A92">
      <w:pPr>
        <w:jc w:val="both"/>
        <w:rPr>
          <w:b/>
          <w:color w:val="FF6699"/>
        </w:rPr>
      </w:pPr>
      <w:r w:rsidRPr="008D78F6">
        <w:rPr>
          <w:b/>
          <w:i/>
        </w:rPr>
        <w:drawing>
          <wp:anchor distT="0" distB="0" distL="114300" distR="114300" simplePos="0" relativeHeight="251662336" behindDoc="0" locked="0" layoutInCell="1" allowOverlap="1" wp14:anchorId="0BFD0822" wp14:editId="76DDAC60">
            <wp:simplePos x="0" y="0"/>
            <wp:positionH relativeFrom="column">
              <wp:posOffset>-213360</wp:posOffset>
            </wp:positionH>
            <wp:positionV relativeFrom="paragraph">
              <wp:posOffset>88900</wp:posOffset>
            </wp:positionV>
            <wp:extent cx="931545" cy="1749425"/>
            <wp:effectExtent l="0" t="0" r="1905" b="3175"/>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46ACE" w14:textId="7249E969" w:rsidR="00654A92" w:rsidRDefault="00654A92" w:rsidP="00654A92">
      <w:pPr>
        <w:jc w:val="both"/>
        <w:rPr>
          <w:b/>
          <w:color w:val="FF6699"/>
        </w:rPr>
      </w:pPr>
      <w:r w:rsidRPr="008D78F6">
        <w:rPr>
          <w:b/>
          <w:color w:val="FF6699"/>
        </w:rPr>
        <w:t>Zazařte!</w:t>
      </w:r>
    </w:p>
    <w:p w14:paraId="5F923E0C" w14:textId="77777777" w:rsidR="00654A92" w:rsidRDefault="00654A92" w:rsidP="00654A92">
      <w:r w:rsidRPr="008D78F6">
        <w:t xml:space="preserve">Zahalte své tělo do zářivého závoje luxusní péče. Tělové mléko </w:t>
      </w:r>
      <w:proofErr w:type="spellStart"/>
      <w:r w:rsidRPr="008D78F6">
        <w:t>Glitter</w:t>
      </w:r>
      <w:proofErr w:type="spellEnd"/>
      <w:r w:rsidRPr="008D78F6">
        <w:t xml:space="preserve"> my Body od </w:t>
      </w:r>
      <w:proofErr w:type="spellStart"/>
      <w:r w:rsidRPr="008D78F6">
        <w:t>Dermacol</w:t>
      </w:r>
      <w:proofErr w:type="spellEnd"/>
      <w:r w:rsidRPr="008D78F6">
        <w:t xml:space="preserve"> je jako stvořené na dny, kdy chcete svou sluncem políbenou pokožku předvést v plné kráse. Jemná krémová textura je bohatá na vyživující a hydratující látky, jako jsou vitamin E, panthenol, glycerin, bambucké máslo, avokádový a olivový olej. Po použití zůstává pokožka jemná a vláčná, s luxusním zářivým nádechem, který vytvářejí zlatavé třpytky.</w:t>
      </w:r>
    </w:p>
    <w:p w14:paraId="08632AB4" w14:textId="14B8CED6" w:rsidR="00654A92" w:rsidRPr="008D78F6" w:rsidRDefault="00654A92" w:rsidP="00654A92">
      <w:pPr>
        <w:rPr>
          <w:b/>
          <w:i/>
        </w:rPr>
      </w:pPr>
      <w:r w:rsidRPr="008D78F6">
        <w:br/>
      </w:r>
      <w:r w:rsidRPr="008D78F6">
        <w:rPr>
          <w:b/>
          <w:i/>
        </w:rPr>
        <w:t xml:space="preserve">Tělové hydratační mléko s třpytkami </w:t>
      </w:r>
      <w:proofErr w:type="spellStart"/>
      <w:r w:rsidRPr="008D78F6">
        <w:rPr>
          <w:b/>
          <w:i/>
        </w:rPr>
        <w:t>Glitter</w:t>
      </w:r>
      <w:proofErr w:type="spellEnd"/>
      <w:r w:rsidRPr="008D78F6">
        <w:rPr>
          <w:b/>
          <w:i/>
        </w:rPr>
        <w:t xml:space="preserve"> my body, </w:t>
      </w:r>
      <w:proofErr w:type="spellStart"/>
      <w:r w:rsidRPr="008D78F6">
        <w:rPr>
          <w:b/>
          <w:i/>
        </w:rPr>
        <w:t>Dermacol</w:t>
      </w:r>
      <w:proofErr w:type="spellEnd"/>
      <w:r w:rsidRPr="008D78F6">
        <w:rPr>
          <w:b/>
          <w:i/>
        </w:rPr>
        <w:t xml:space="preserve"> </w:t>
      </w:r>
      <w:r w:rsidR="00C5791E">
        <w:rPr>
          <w:b/>
          <w:i/>
        </w:rPr>
        <w:t>–</w:t>
      </w:r>
      <w:r w:rsidRPr="008D78F6">
        <w:rPr>
          <w:b/>
          <w:i/>
        </w:rPr>
        <w:t xml:space="preserve"> </w:t>
      </w:r>
      <w:r w:rsidR="00C5791E">
        <w:rPr>
          <w:b/>
          <w:i/>
        </w:rPr>
        <w:t>129 Kč</w:t>
      </w:r>
    </w:p>
    <w:sectPr w:rsidR="00654A92" w:rsidRPr="008D78F6">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680F" w14:textId="77777777" w:rsidR="00FD79E1" w:rsidRDefault="00FD79E1">
      <w:pPr>
        <w:spacing w:after="0" w:line="240" w:lineRule="auto"/>
      </w:pPr>
      <w:r>
        <w:separator/>
      </w:r>
    </w:p>
  </w:endnote>
  <w:endnote w:type="continuationSeparator" w:id="0">
    <w:p w14:paraId="64960D04" w14:textId="77777777" w:rsidR="00FD79E1" w:rsidRDefault="00FD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6D71" w14:textId="77777777" w:rsidR="008C620E" w:rsidRDefault="008C620E">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eastAsia="Calibri" w:hAnsi="Calibri" w:cs="Calibri"/>
        <w:b/>
        <w:bCs/>
        <w:sz w:val="18"/>
        <w:szCs w:val="18"/>
        <w:lang w:val="de-DE"/>
      </w:rPr>
    </w:pPr>
  </w:p>
  <w:p w14:paraId="37306291" w14:textId="77777777" w:rsidR="008C620E" w:rsidRDefault="00EC42EB">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eastAsia="Calibri" w:hAnsi="Calibri" w:cs="Calibri"/>
        <w:sz w:val="18"/>
        <w:szCs w:val="18"/>
        <w:lang w:val="de-DE"/>
      </w:rPr>
    </w:pPr>
    <w:r>
      <w:rPr>
        <w:rFonts w:ascii="Calibri" w:eastAsia="Calibri" w:hAnsi="Calibri" w:cs="Calibri"/>
        <w:b/>
        <w:bCs/>
        <w:sz w:val="18"/>
        <w:szCs w:val="18"/>
        <w:lang w:val="de-DE"/>
      </w:rPr>
      <w:t>PRO VÍCE INFORMACÍ KONTAKTUJTE:</w:t>
    </w:r>
  </w:p>
  <w:p w14:paraId="11C421F1" w14:textId="2C56C7CF" w:rsidR="00CF548C" w:rsidRPr="00CF548C" w:rsidRDefault="00683AE2" w:rsidP="00CF548C">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eastAsia="Calibri" w:hAnsi="Calibri" w:cs="Calibri"/>
        <w:sz w:val="18"/>
        <w:szCs w:val="18"/>
        <w:lang w:val="de-DE"/>
      </w:rPr>
    </w:pPr>
    <w:r>
      <w:rPr>
        <w:rFonts w:ascii="Calibri" w:eastAsia="Calibri" w:hAnsi="Calibri" w:cs="Calibri"/>
        <w:sz w:val="18"/>
        <w:szCs w:val="18"/>
        <w:lang w:val="de-DE"/>
      </w:rPr>
      <w:t>Eva Kašparová</w:t>
    </w:r>
    <w:r w:rsidR="00EC42EB">
      <w:rPr>
        <w:rFonts w:ascii="Calibri" w:eastAsia="Calibri" w:hAnsi="Calibri" w:cs="Calibri"/>
        <w:sz w:val="18"/>
        <w:szCs w:val="18"/>
        <w:lang w:val="de-DE"/>
      </w:rPr>
      <w:t xml:space="preserve">, PR </w:t>
    </w:r>
    <w:proofErr w:type="spellStart"/>
    <w:r w:rsidR="00C807CE">
      <w:rPr>
        <w:rFonts w:ascii="Calibri" w:eastAsia="Calibri" w:hAnsi="Calibri" w:cs="Calibri"/>
        <w:sz w:val="18"/>
        <w:szCs w:val="18"/>
        <w:lang w:val="de-DE"/>
      </w:rPr>
      <w:t>konzultant</w:t>
    </w:r>
    <w:proofErr w:type="spellEnd"/>
    <w:r w:rsidR="00EC42EB">
      <w:rPr>
        <w:rFonts w:ascii="Calibri" w:eastAsia="Calibri" w:hAnsi="Calibri" w:cs="Calibri"/>
        <w:sz w:val="18"/>
        <w:szCs w:val="18"/>
        <w:lang w:val="de-DE"/>
      </w:rPr>
      <w:t xml:space="preserve">, </w:t>
    </w:r>
    <w:proofErr w:type="spellStart"/>
    <w:r w:rsidR="00EC42EB">
      <w:rPr>
        <w:rFonts w:ascii="Calibri" w:eastAsia="Calibri" w:hAnsi="Calibri" w:cs="Calibri"/>
        <w:sz w:val="18"/>
        <w:szCs w:val="18"/>
        <w:lang w:val="de-DE"/>
      </w:rPr>
      <w:t>mob</w:t>
    </w:r>
    <w:proofErr w:type="spellEnd"/>
    <w:r w:rsidR="00EC42EB">
      <w:rPr>
        <w:rFonts w:ascii="Calibri" w:eastAsia="Calibri" w:hAnsi="Calibri" w:cs="Calibri"/>
        <w:sz w:val="18"/>
        <w:szCs w:val="18"/>
        <w:lang w:val="de-DE"/>
      </w:rPr>
      <w:t>.: +420</w:t>
    </w:r>
    <w:r>
      <w:rPr>
        <w:rFonts w:ascii="Calibri" w:eastAsia="Calibri" w:hAnsi="Calibri" w:cs="Calibri"/>
        <w:sz w:val="18"/>
        <w:szCs w:val="18"/>
        <w:lang w:val="de-DE"/>
      </w:rPr>
      <w:t> 608 678 581</w:t>
    </w:r>
    <w:r w:rsidR="00EC42EB">
      <w:rPr>
        <w:rFonts w:ascii="Calibri" w:eastAsia="Calibri" w:hAnsi="Calibri" w:cs="Calibri"/>
        <w:sz w:val="18"/>
        <w:szCs w:val="18"/>
        <w:lang w:val="de-DE"/>
      </w:rPr>
      <w:t xml:space="preserve">, </w:t>
    </w:r>
    <w:proofErr w:type="spellStart"/>
    <w:r w:rsidR="00EC42EB">
      <w:rPr>
        <w:rFonts w:ascii="Calibri" w:eastAsia="Calibri" w:hAnsi="Calibri" w:cs="Calibri"/>
        <w:sz w:val="18"/>
        <w:szCs w:val="18"/>
        <w:lang w:val="de-DE"/>
      </w:rPr>
      <w:t>e-mail</w:t>
    </w:r>
    <w:proofErr w:type="spellEnd"/>
    <w:r w:rsidR="00EC42EB">
      <w:rPr>
        <w:rFonts w:ascii="Calibri" w:eastAsia="Calibri" w:hAnsi="Calibri" w:cs="Calibri"/>
        <w:sz w:val="18"/>
        <w:szCs w:val="18"/>
        <w:lang w:val="de-DE"/>
      </w:rPr>
      <w:t>:</w:t>
    </w:r>
    <w:r>
      <w:rPr>
        <w:rFonts w:ascii="Calibri" w:eastAsia="Calibri" w:hAnsi="Calibri" w:cs="Calibri"/>
        <w:sz w:val="18"/>
        <w:szCs w:val="18"/>
        <w:lang w:val="de-DE"/>
      </w:rPr>
      <w:t xml:space="preserve"> </w:t>
    </w:r>
    <w:hyperlink r:id="rId1" w:history="1">
      <w:r w:rsidRPr="00CF548C">
        <w:rPr>
          <w:rFonts w:ascii="Calibri" w:eastAsia="Calibri" w:hAnsi="Calibri" w:cs="Calibri"/>
          <w:sz w:val="18"/>
          <w:szCs w:val="18"/>
        </w:rPr>
        <w:t>eva@phoenixcom.cz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7A96" w14:textId="77777777" w:rsidR="00FD79E1" w:rsidRDefault="00FD79E1">
      <w:pPr>
        <w:spacing w:after="0" w:line="240" w:lineRule="auto"/>
      </w:pPr>
      <w:r>
        <w:separator/>
      </w:r>
    </w:p>
  </w:footnote>
  <w:footnote w:type="continuationSeparator" w:id="0">
    <w:p w14:paraId="378A8251" w14:textId="77777777" w:rsidR="00FD79E1" w:rsidRDefault="00FD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7048" w14:textId="77777777" w:rsidR="008C620E" w:rsidRDefault="00EC42EB">
    <w:pPr>
      <w:pStyle w:val="Zhlav"/>
      <w:tabs>
        <w:tab w:val="clear" w:pos="9072"/>
        <w:tab w:val="right" w:pos="9046"/>
      </w:tabs>
    </w:pPr>
    <w:r>
      <w:rPr>
        <w:noProof/>
      </w:rPr>
      <w:drawing>
        <wp:anchor distT="152400" distB="152400" distL="152400" distR="152400" simplePos="0" relativeHeight="251658240" behindDoc="1" locked="0" layoutInCell="1" allowOverlap="1" wp14:anchorId="705E8828" wp14:editId="759A5F3D">
          <wp:simplePos x="0" y="0"/>
          <wp:positionH relativeFrom="page">
            <wp:posOffset>3233419</wp:posOffset>
          </wp:positionH>
          <wp:positionV relativeFrom="page">
            <wp:posOffset>627804</wp:posOffset>
          </wp:positionV>
          <wp:extent cx="1093470" cy="624841"/>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stretch>
                    <a:fillRect/>
                  </a:stretch>
                </pic:blipFill>
                <pic:spPr>
                  <a:xfrm>
                    <a:off x="0" y="0"/>
                    <a:ext cx="1093470" cy="62484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0E"/>
    <w:rsid w:val="0007785E"/>
    <w:rsid w:val="00193A54"/>
    <w:rsid w:val="001A694B"/>
    <w:rsid w:val="0029083B"/>
    <w:rsid w:val="00340482"/>
    <w:rsid w:val="003D3009"/>
    <w:rsid w:val="004221A9"/>
    <w:rsid w:val="00543372"/>
    <w:rsid w:val="00643302"/>
    <w:rsid w:val="00654A92"/>
    <w:rsid w:val="00665389"/>
    <w:rsid w:val="00683AE2"/>
    <w:rsid w:val="0068551C"/>
    <w:rsid w:val="00694A61"/>
    <w:rsid w:val="006F4AFF"/>
    <w:rsid w:val="00777D38"/>
    <w:rsid w:val="008458F8"/>
    <w:rsid w:val="00870244"/>
    <w:rsid w:val="008B7537"/>
    <w:rsid w:val="008C080E"/>
    <w:rsid w:val="008C620E"/>
    <w:rsid w:val="00A9680C"/>
    <w:rsid w:val="00AE1A8E"/>
    <w:rsid w:val="00C5791E"/>
    <w:rsid w:val="00C807CE"/>
    <w:rsid w:val="00CC1655"/>
    <w:rsid w:val="00CF548C"/>
    <w:rsid w:val="00D049CC"/>
    <w:rsid w:val="00D25C19"/>
    <w:rsid w:val="00D71EEF"/>
    <w:rsid w:val="00D8540E"/>
    <w:rsid w:val="00DC59F2"/>
    <w:rsid w:val="00DF13BD"/>
    <w:rsid w:val="00E32323"/>
    <w:rsid w:val="00E45F75"/>
    <w:rsid w:val="00EC42EB"/>
    <w:rsid w:val="00EE3AD3"/>
    <w:rsid w:val="00F325F3"/>
    <w:rsid w:val="00FD7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855C"/>
  <w15:docId w15:val="{EF346AFB-3722-4286-A204-779255D7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pPr>
      <w:suppressAutoHyphens/>
      <w:spacing w:after="160" w:line="249" w:lineRule="auto"/>
    </w:pPr>
    <w:rPr>
      <w:rFonts w:ascii="Cambria" w:eastAsia="Cambria" w:hAnsi="Cambria" w:cs="Cambria"/>
      <w:color w:val="000000"/>
      <w:sz w:val="24"/>
      <w:szCs w:val="24"/>
      <w:u w:color="000000"/>
      <w:lang w:val="en-US"/>
    </w:rPr>
  </w:style>
  <w:style w:type="character" w:customStyle="1" w:styleId="Hyperlink0">
    <w:name w:val="Hyperlink.0"/>
    <w:basedOn w:val="Hypertextovodkaz"/>
    <w:rPr>
      <w:color w:val="0563C1"/>
      <w:u w:val="single" w:color="0563C1"/>
    </w:rPr>
  </w:style>
  <w:style w:type="paragraph" w:customStyle="1" w:styleId="Vchoz">
    <w:name w:val="Výchozí"/>
    <w:rPr>
      <w:rFonts w:ascii="Helvetica Neue" w:eastAsia="Helvetica Neue" w:hAnsi="Helvetica Neue" w:cs="Helvetica Neue"/>
      <w:color w:val="000000"/>
      <w:sz w:val="22"/>
      <w:szCs w:val="22"/>
    </w:rPr>
  </w:style>
  <w:style w:type="character" w:customStyle="1" w:styleId="dn">
    <w:name w:val="Žádný"/>
  </w:style>
  <w:style w:type="character" w:customStyle="1" w:styleId="Hyperlink1">
    <w:name w:val="Hyperlink.1"/>
    <w:basedOn w:val="dn"/>
    <w:rPr>
      <w:color w:val="0068D8"/>
      <w:sz w:val="24"/>
      <w:szCs w:val="24"/>
      <w:u w:val="single" w:color="0068D8"/>
      <w:lang w:val="en-US"/>
    </w:rPr>
  </w:style>
  <w:style w:type="character" w:customStyle="1" w:styleId="Hyperlink2">
    <w:name w:val="Hyperlink.2"/>
    <w:basedOn w:val="dn"/>
    <w:rPr>
      <w:color w:val="0068D8"/>
      <w:sz w:val="24"/>
      <w:szCs w:val="24"/>
      <w:u w:val="single" w:color="0068D8"/>
    </w:rPr>
  </w:style>
  <w:style w:type="paragraph" w:styleId="Textbubliny">
    <w:name w:val="Balloon Text"/>
    <w:basedOn w:val="Normln"/>
    <w:link w:val="TextbublinyChar"/>
    <w:uiPriority w:val="99"/>
    <w:semiHidden/>
    <w:unhideWhenUsed/>
    <w:rsid w:val="006855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51C"/>
    <w:rPr>
      <w:rFonts w:ascii="Segoe UI" w:eastAsia="Calibri" w:hAnsi="Segoe UI" w:cs="Segoe UI"/>
      <w:color w:val="000000"/>
      <w:sz w:val="18"/>
      <w:szCs w:val="18"/>
      <w:u w:color="000000"/>
    </w:rPr>
  </w:style>
  <w:style w:type="paragraph" w:styleId="Zpat">
    <w:name w:val="footer"/>
    <w:basedOn w:val="Normln"/>
    <w:link w:val="ZpatChar"/>
    <w:uiPriority w:val="99"/>
    <w:unhideWhenUsed/>
    <w:rsid w:val="00683AE2"/>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AE2"/>
    <w:rPr>
      <w:rFonts w:ascii="Calibri" w:eastAsia="Calibri" w:hAnsi="Calibri" w:cs="Calibri"/>
      <w:color w:val="000000"/>
      <w:sz w:val="22"/>
      <w:szCs w:val="22"/>
      <w:u w:color="000000"/>
    </w:rPr>
  </w:style>
  <w:style w:type="character" w:styleId="Nevyeenzmnka">
    <w:name w:val="Unresolved Mention"/>
    <w:basedOn w:val="Standardnpsmoodstavce"/>
    <w:uiPriority w:val="99"/>
    <w:semiHidden/>
    <w:unhideWhenUsed/>
    <w:rsid w:val="00683AE2"/>
    <w:rPr>
      <w:color w:val="605E5C"/>
      <w:shd w:val="clear" w:color="auto" w:fill="E1DFDD"/>
    </w:rPr>
  </w:style>
  <w:style w:type="character" w:styleId="Odkaznakoment">
    <w:name w:val="annotation reference"/>
    <w:basedOn w:val="Standardnpsmoodstavce"/>
    <w:uiPriority w:val="99"/>
    <w:semiHidden/>
    <w:unhideWhenUsed/>
    <w:rsid w:val="00D25C19"/>
    <w:rPr>
      <w:sz w:val="16"/>
      <w:szCs w:val="16"/>
    </w:rPr>
  </w:style>
  <w:style w:type="paragraph" w:styleId="Textkomente">
    <w:name w:val="annotation text"/>
    <w:basedOn w:val="Normln"/>
    <w:link w:val="TextkomenteChar"/>
    <w:uiPriority w:val="99"/>
    <w:semiHidden/>
    <w:unhideWhenUsed/>
    <w:rsid w:val="00D25C19"/>
    <w:pPr>
      <w:spacing w:line="240" w:lineRule="auto"/>
    </w:pPr>
    <w:rPr>
      <w:sz w:val="20"/>
      <w:szCs w:val="20"/>
    </w:rPr>
  </w:style>
  <w:style w:type="character" w:customStyle="1" w:styleId="TextkomenteChar">
    <w:name w:val="Text komentáře Char"/>
    <w:basedOn w:val="Standardnpsmoodstavce"/>
    <w:link w:val="Textkomente"/>
    <w:uiPriority w:val="99"/>
    <w:semiHidden/>
    <w:rsid w:val="00D25C19"/>
    <w:rPr>
      <w:rFonts w:ascii="Calibri" w:eastAsia="Calibri" w:hAnsi="Calibri" w:cs="Calibri"/>
      <w:color w:val="000000"/>
      <w:u w:color="000000"/>
    </w:rPr>
  </w:style>
  <w:style w:type="paragraph" w:styleId="Pedmtkomente">
    <w:name w:val="annotation subject"/>
    <w:basedOn w:val="Textkomente"/>
    <w:next w:val="Textkomente"/>
    <w:link w:val="PedmtkomenteChar"/>
    <w:uiPriority w:val="99"/>
    <w:semiHidden/>
    <w:unhideWhenUsed/>
    <w:rsid w:val="00D25C19"/>
    <w:rPr>
      <w:b/>
      <w:bCs/>
    </w:rPr>
  </w:style>
  <w:style w:type="character" w:customStyle="1" w:styleId="PedmtkomenteChar">
    <w:name w:val="Předmět komentáře Char"/>
    <w:basedOn w:val="TextkomenteChar"/>
    <w:link w:val="Pedmtkomente"/>
    <w:uiPriority w:val="99"/>
    <w:semiHidden/>
    <w:rsid w:val="00D25C19"/>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ev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1820</Characters>
  <Application>Microsoft Office Word</Application>
  <DocSecurity>0</DocSecurity>
  <Lines>15</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Fialová</dc:creator>
  <cp:lastModifiedBy>Eva Kašparová</cp:lastModifiedBy>
  <cp:revision>2</cp:revision>
  <dcterms:created xsi:type="dcterms:W3CDTF">2019-08-07T11:02:00Z</dcterms:created>
  <dcterms:modified xsi:type="dcterms:W3CDTF">2019-08-07T11:02:00Z</dcterms:modified>
</cp:coreProperties>
</file>