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3400" w14:textId="4C8F86B7" w:rsidR="00FC6BFD" w:rsidRPr="00195CDC" w:rsidRDefault="00612019">
      <w:pPr>
        <w:jc w:val="center"/>
        <w:rPr>
          <w:rFonts w:asciiTheme="majorHAnsi" w:hAnsiTheme="majorHAnsi" w:cstheme="majorHAnsi"/>
          <w:b/>
          <w:iCs/>
          <w:sz w:val="32"/>
          <w:szCs w:val="32"/>
        </w:rPr>
      </w:pPr>
      <w:bookmarkStart w:id="0" w:name="_Hlk90372997"/>
      <w:r w:rsidRPr="00195CDC">
        <w:rPr>
          <w:rFonts w:asciiTheme="majorHAnsi" w:hAnsiTheme="majorHAnsi" w:cstheme="majorHAnsi"/>
          <w:b/>
          <w:iCs/>
          <w:sz w:val="32"/>
          <w:szCs w:val="32"/>
        </w:rPr>
        <w:t xml:space="preserve">Zaměstnancům se zpět do kanceláří moc nechce. </w:t>
      </w:r>
      <w:r w:rsidRPr="00195CDC">
        <w:rPr>
          <w:rFonts w:asciiTheme="majorHAnsi" w:hAnsiTheme="majorHAnsi" w:cstheme="majorHAnsi"/>
          <w:b/>
          <w:iCs/>
          <w:sz w:val="32"/>
          <w:szCs w:val="32"/>
        </w:rPr>
        <w:br/>
        <w:t xml:space="preserve">Jak je nalákat zpět a kolik to firmy </w:t>
      </w:r>
      <w:r w:rsidR="00DD759C" w:rsidRPr="00195CDC">
        <w:rPr>
          <w:rFonts w:asciiTheme="majorHAnsi" w:hAnsiTheme="majorHAnsi" w:cstheme="majorHAnsi"/>
          <w:b/>
          <w:iCs/>
          <w:sz w:val="32"/>
          <w:szCs w:val="32"/>
        </w:rPr>
        <w:t>může</w:t>
      </w:r>
      <w:r w:rsidRPr="00195CDC">
        <w:rPr>
          <w:rFonts w:asciiTheme="majorHAnsi" w:hAnsiTheme="majorHAnsi" w:cstheme="majorHAnsi"/>
          <w:b/>
          <w:iCs/>
          <w:sz w:val="32"/>
          <w:szCs w:val="32"/>
        </w:rPr>
        <w:t xml:space="preserve"> stát?</w:t>
      </w:r>
    </w:p>
    <w:p w14:paraId="03C923BA" w14:textId="77777777" w:rsidR="00866B8C" w:rsidRPr="00195CDC" w:rsidRDefault="00866B8C">
      <w:pPr>
        <w:jc w:val="center"/>
        <w:rPr>
          <w:rFonts w:asciiTheme="majorHAnsi" w:hAnsiTheme="majorHAnsi" w:cstheme="majorHAnsi"/>
          <w:b/>
          <w:iCs/>
        </w:rPr>
      </w:pPr>
    </w:p>
    <w:p w14:paraId="2472A795" w14:textId="3D0BE0DB" w:rsidR="003A61A9" w:rsidRPr="00C319F7" w:rsidRDefault="00AB6787" w:rsidP="61B9798A">
      <w:pPr>
        <w:rPr>
          <w:rStyle w:val="Strong"/>
          <w:rFonts w:asciiTheme="majorHAnsi" w:hAnsiTheme="majorHAnsi" w:cstheme="majorBidi"/>
          <w:b w:val="0"/>
          <w:bCs w:val="0"/>
        </w:rPr>
      </w:pPr>
      <w:r w:rsidRPr="61B9798A">
        <w:rPr>
          <w:rFonts w:asciiTheme="majorHAnsi" w:hAnsiTheme="majorHAnsi" w:cstheme="majorBidi"/>
        </w:rPr>
        <w:t xml:space="preserve">V Praze </w:t>
      </w:r>
      <w:r w:rsidR="00C319F7">
        <w:rPr>
          <w:rFonts w:asciiTheme="majorHAnsi" w:hAnsiTheme="majorHAnsi" w:cstheme="majorBidi"/>
        </w:rPr>
        <w:t>25</w:t>
      </w:r>
      <w:r w:rsidRPr="61B9798A">
        <w:rPr>
          <w:rFonts w:asciiTheme="majorHAnsi" w:hAnsiTheme="majorHAnsi" w:cstheme="majorBidi"/>
        </w:rPr>
        <w:t xml:space="preserve">. </w:t>
      </w:r>
      <w:r w:rsidR="00444DF1" w:rsidRPr="61B9798A">
        <w:rPr>
          <w:rFonts w:asciiTheme="majorHAnsi" w:hAnsiTheme="majorHAnsi" w:cstheme="majorBidi"/>
        </w:rPr>
        <w:t xml:space="preserve">ledna </w:t>
      </w:r>
      <w:r w:rsidRPr="61B9798A">
        <w:rPr>
          <w:rFonts w:asciiTheme="majorHAnsi" w:hAnsiTheme="majorHAnsi" w:cstheme="majorBidi"/>
        </w:rPr>
        <w:t xml:space="preserve">2021 </w:t>
      </w:r>
      <w:r w:rsidR="00242B40" w:rsidRPr="61B9798A">
        <w:rPr>
          <w:rFonts w:asciiTheme="majorHAnsi" w:hAnsiTheme="majorHAnsi" w:cstheme="majorBidi"/>
        </w:rPr>
        <w:t>–</w:t>
      </w:r>
      <w:r w:rsidR="00612019" w:rsidRPr="61B9798A">
        <w:rPr>
          <w:rFonts w:asciiTheme="majorHAnsi" w:hAnsiTheme="majorHAnsi" w:cstheme="majorBidi"/>
        </w:rPr>
        <w:t xml:space="preserve"> </w:t>
      </w:r>
      <w:r w:rsidR="003A61A9" w:rsidRPr="61B9798A">
        <w:rPr>
          <w:rStyle w:val="Strong"/>
          <w:rFonts w:asciiTheme="majorHAnsi" w:hAnsiTheme="majorHAnsi" w:cstheme="majorBidi"/>
        </w:rPr>
        <w:t xml:space="preserve">Hybridní </w:t>
      </w:r>
      <w:r w:rsidR="009E6C08" w:rsidRPr="61B9798A">
        <w:rPr>
          <w:rStyle w:val="Strong"/>
          <w:rFonts w:asciiTheme="majorHAnsi" w:hAnsiTheme="majorHAnsi" w:cstheme="majorBidi"/>
        </w:rPr>
        <w:t>model</w:t>
      </w:r>
      <w:r w:rsidR="003A61A9" w:rsidRPr="61B9798A">
        <w:rPr>
          <w:rStyle w:val="Strong"/>
          <w:rFonts w:asciiTheme="majorHAnsi" w:hAnsiTheme="majorHAnsi" w:cstheme="majorBidi"/>
        </w:rPr>
        <w:t xml:space="preserve"> práce </w:t>
      </w:r>
      <w:r w:rsidR="009E6C08" w:rsidRPr="61B9798A">
        <w:rPr>
          <w:rStyle w:val="Strong"/>
          <w:rFonts w:asciiTheme="majorHAnsi" w:hAnsiTheme="majorHAnsi" w:cstheme="majorBidi"/>
        </w:rPr>
        <w:t xml:space="preserve">kombinující </w:t>
      </w:r>
      <w:proofErr w:type="spellStart"/>
      <w:r w:rsidR="00351175" w:rsidRPr="61B9798A">
        <w:rPr>
          <w:rStyle w:val="Strong"/>
          <w:rFonts w:asciiTheme="majorHAnsi" w:hAnsiTheme="majorHAnsi" w:cstheme="majorBidi"/>
        </w:rPr>
        <w:t>home</w:t>
      </w:r>
      <w:proofErr w:type="spellEnd"/>
      <w:r w:rsidR="00351175" w:rsidRPr="61B9798A">
        <w:rPr>
          <w:rStyle w:val="Strong"/>
          <w:rFonts w:asciiTheme="majorHAnsi" w:hAnsiTheme="majorHAnsi" w:cstheme="majorBidi"/>
        </w:rPr>
        <w:t xml:space="preserve"> office s </w:t>
      </w:r>
      <w:r w:rsidR="009E6C08" w:rsidRPr="61B9798A">
        <w:rPr>
          <w:rStyle w:val="Strong"/>
          <w:rFonts w:asciiTheme="majorHAnsi" w:hAnsiTheme="majorHAnsi" w:cstheme="majorBidi"/>
        </w:rPr>
        <w:t>p</w:t>
      </w:r>
      <w:r w:rsidR="00351175" w:rsidRPr="61B9798A">
        <w:rPr>
          <w:rStyle w:val="Strong"/>
          <w:rFonts w:asciiTheme="majorHAnsi" w:hAnsiTheme="majorHAnsi" w:cstheme="majorBidi"/>
        </w:rPr>
        <w:t xml:space="preserve">rací </w:t>
      </w:r>
      <w:r w:rsidR="009E6C08" w:rsidRPr="61B9798A">
        <w:rPr>
          <w:rStyle w:val="Strong"/>
          <w:rFonts w:asciiTheme="majorHAnsi" w:hAnsiTheme="majorHAnsi" w:cstheme="majorBidi"/>
        </w:rPr>
        <w:t xml:space="preserve">v kanceláři </w:t>
      </w:r>
      <w:r w:rsidR="003A61A9" w:rsidRPr="61B9798A">
        <w:rPr>
          <w:rStyle w:val="Strong"/>
          <w:rFonts w:asciiTheme="majorHAnsi" w:hAnsiTheme="majorHAnsi" w:cstheme="majorBidi"/>
        </w:rPr>
        <w:t xml:space="preserve">se stal </w:t>
      </w:r>
      <w:r w:rsidR="00692E9E" w:rsidRPr="61B9798A">
        <w:rPr>
          <w:rStyle w:val="Strong"/>
          <w:rFonts w:asciiTheme="majorHAnsi" w:hAnsiTheme="majorHAnsi" w:cstheme="majorBidi"/>
        </w:rPr>
        <w:t>během</w:t>
      </w:r>
      <w:r w:rsidR="003A61A9" w:rsidRPr="61B9798A">
        <w:rPr>
          <w:rStyle w:val="Strong"/>
          <w:rFonts w:asciiTheme="majorHAnsi" w:hAnsiTheme="majorHAnsi" w:cstheme="majorBidi"/>
        </w:rPr>
        <w:t xml:space="preserve"> pandemie realitou mnoha firem. Je navíc zjevné, že návrat k původnímu nastavení se konat nebude.</w:t>
      </w:r>
      <w:r w:rsidR="00FB7A40" w:rsidRPr="61B9798A">
        <w:rPr>
          <w:rStyle w:val="Strong"/>
          <w:rFonts w:asciiTheme="majorHAnsi" w:hAnsiTheme="majorHAnsi" w:cstheme="majorBidi"/>
        </w:rPr>
        <w:t xml:space="preserve"> </w:t>
      </w:r>
      <w:r w:rsidR="00751DB1" w:rsidRPr="61B9798A">
        <w:rPr>
          <w:rStyle w:val="Strong"/>
          <w:rFonts w:asciiTheme="majorHAnsi" w:hAnsiTheme="majorHAnsi" w:cstheme="majorBidi"/>
        </w:rPr>
        <w:t>Kromě toho se objevuje</w:t>
      </w:r>
      <w:r w:rsidR="00FB7A40" w:rsidRPr="61B9798A">
        <w:rPr>
          <w:rStyle w:val="Strong"/>
          <w:rFonts w:asciiTheme="majorHAnsi" w:hAnsiTheme="majorHAnsi" w:cstheme="majorBidi"/>
        </w:rPr>
        <w:t xml:space="preserve"> řada</w:t>
      </w:r>
      <w:r w:rsidR="00444DF1" w:rsidRPr="61B9798A">
        <w:rPr>
          <w:rStyle w:val="Strong"/>
          <w:rFonts w:asciiTheme="majorHAnsi" w:hAnsiTheme="majorHAnsi" w:cstheme="majorBidi"/>
        </w:rPr>
        <w:t xml:space="preserve"> </w:t>
      </w:r>
      <w:hyperlink r:id="rId8">
        <w:r w:rsidR="00444DF1" w:rsidRPr="61B9798A">
          <w:rPr>
            <w:rStyle w:val="Hyperlink"/>
            <w:rFonts w:asciiTheme="majorHAnsi" w:hAnsiTheme="majorHAnsi" w:cstheme="majorBidi"/>
            <w:b/>
            <w:bCs/>
          </w:rPr>
          <w:t>průzkumů</w:t>
        </w:r>
      </w:hyperlink>
      <w:r w:rsidR="00FB7A40" w:rsidRPr="61B9798A">
        <w:rPr>
          <w:rStyle w:val="Strong"/>
          <w:rFonts w:asciiTheme="majorHAnsi" w:hAnsiTheme="majorHAnsi" w:cstheme="majorBidi"/>
          <w:b w:val="0"/>
          <w:bCs w:val="0"/>
        </w:rPr>
        <w:t>,</w:t>
      </w:r>
      <w:r w:rsidR="00FB7A40" w:rsidRPr="61B9798A">
        <w:rPr>
          <w:rStyle w:val="Strong"/>
          <w:rFonts w:asciiTheme="majorHAnsi" w:hAnsiTheme="majorHAnsi" w:cstheme="majorBidi"/>
        </w:rPr>
        <w:t xml:space="preserve"> </w:t>
      </w:r>
      <w:r w:rsidR="00195CDC" w:rsidRPr="61B9798A">
        <w:rPr>
          <w:rStyle w:val="Strong"/>
          <w:rFonts w:asciiTheme="majorHAnsi" w:hAnsiTheme="majorHAnsi" w:cstheme="majorBidi"/>
        </w:rPr>
        <w:t xml:space="preserve">které potvrzují, </w:t>
      </w:r>
      <w:r w:rsidR="00FB7A40" w:rsidRPr="61B9798A">
        <w:rPr>
          <w:rStyle w:val="Strong"/>
          <w:rFonts w:asciiTheme="majorHAnsi" w:hAnsiTheme="majorHAnsi" w:cstheme="majorBidi"/>
        </w:rPr>
        <w:t xml:space="preserve">že zaměstnancům se zpět do kanceláří nechce. </w:t>
      </w:r>
      <w:r w:rsidR="003A61A9" w:rsidRPr="61B9798A">
        <w:rPr>
          <w:rStyle w:val="Strong"/>
          <w:rFonts w:asciiTheme="majorHAnsi" w:hAnsiTheme="majorHAnsi" w:cstheme="majorBidi"/>
        </w:rPr>
        <w:t>Vyvstává tedy otázka, jak kanceláře upravit stávajícím potřebám</w:t>
      </w:r>
      <w:r w:rsidR="009E6C08" w:rsidRPr="61B9798A">
        <w:rPr>
          <w:rStyle w:val="Strong"/>
          <w:rFonts w:asciiTheme="majorHAnsi" w:hAnsiTheme="majorHAnsi" w:cstheme="majorBidi"/>
        </w:rPr>
        <w:t xml:space="preserve"> a </w:t>
      </w:r>
      <w:r w:rsidR="003A61A9" w:rsidRPr="61B9798A">
        <w:rPr>
          <w:rStyle w:val="Strong"/>
          <w:rFonts w:asciiTheme="majorHAnsi" w:hAnsiTheme="majorHAnsi" w:cstheme="majorBidi"/>
        </w:rPr>
        <w:t xml:space="preserve">jak </w:t>
      </w:r>
      <w:r w:rsidR="009E6C08" w:rsidRPr="61B9798A">
        <w:rPr>
          <w:rStyle w:val="Strong"/>
          <w:rFonts w:asciiTheme="majorHAnsi" w:hAnsiTheme="majorHAnsi" w:cstheme="majorBidi"/>
        </w:rPr>
        <w:t>je</w:t>
      </w:r>
      <w:r w:rsidR="003A61A9" w:rsidRPr="61B9798A">
        <w:rPr>
          <w:rStyle w:val="Strong"/>
          <w:rFonts w:asciiTheme="majorHAnsi" w:hAnsiTheme="majorHAnsi" w:cstheme="majorBidi"/>
        </w:rPr>
        <w:t xml:space="preserve"> udělat atraktivnější </w:t>
      </w:r>
      <w:r w:rsidR="00612019" w:rsidRPr="61B9798A">
        <w:rPr>
          <w:rStyle w:val="Strong"/>
          <w:rFonts w:asciiTheme="majorHAnsi" w:hAnsiTheme="majorHAnsi" w:cstheme="majorBidi"/>
        </w:rPr>
        <w:t xml:space="preserve">pro zaměstnance, kteří si na </w:t>
      </w:r>
      <w:proofErr w:type="spellStart"/>
      <w:r w:rsidR="00612019" w:rsidRPr="61B9798A">
        <w:rPr>
          <w:rStyle w:val="Strong"/>
          <w:rFonts w:asciiTheme="majorHAnsi" w:hAnsiTheme="majorHAnsi" w:cstheme="majorBidi"/>
        </w:rPr>
        <w:t>home</w:t>
      </w:r>
      <w:proofErr w:type="spellEnd"/>
      <w:r w:rsidR="00612019" w:rsidRPr="61B9798A">
        <w:rPr>
          <w:rStyle w:val="Strong"/>
          <w:rFonts w:asciiTheme="majorHAnsi" w:hAnsiTheme="majorHAnsi" w:cstheme="majorBidi"/>
        </w:rPr>
        <w:t xml:space="preserve"> office</w:t>
      </w:r>
      <w:r w:rsidR="00FB7A40" w:rsidRPr="61B9798A">
        <w:rPr>
          <w:rStyle w:val="Strong"/>
          <w:rFonts w:asciiTheme="majorHAnsi" w:hAnsiTheme="majorHAnsi" w:cstheme="majorBidi"/>
        </w:rPr>
        <w:t xml:space="preserve"> zvykli</w:t>
      </w:r>
      <w:r w:rsidR="00612019" w:rsidRPr="61B9798A">
        <w:rPr>
          <w:rStyle w:val="Strong"/>
          <w:rFonts w:asciiTheme="majorHAnsi" w:hAnsiTheme="majorHAnsi" w:cstheme="majorBidi"/>
        </w:rPr>
        <w:t>?</w:t>
      </w:r>
    </w:p>
    <w:p w14:paraId="00C173AD" w14:textId="77777777" w:rsidR="00025FB7" w:rsidRPr="00195CDC" w:rsidRDefault="00025FB7" w:rsidP="00025FB7">
      <w:pPr>
        <w:rPr>
          <w:rFonts w:asciiTheme="majorHAnsi" w:hAnsiTheme="majorHAnsi" w:cstheme="majorHAnsi"/>
          <w:bCs/>
          <w:iCs/>
        </w:rPr>
      </w:pPr>
    </w:p>
    <w:p w14:paraId="4C8DE7B8" w14:textId="6EF5CC6E" w:rsidR="00025FB7" w:rsidRPr="0081030D" w:rsidRDefault="00025FB7" w:rsidP="00FE3945">
      <w:pPr>
        <w:rPr>
          <w:rFonts w:asciiTheme="majorHAnsi" w:hAnsiTheme="majorHAnsi" w:cstheme="majorHAnsi"/>
          <w:bCs/>
          <w:iCs/>
        </w:rPr>
      </w:pPr>
      <w:r w:rsidRPr="00195CDC">
        <w:rPr>
          <w:rFonts w:asciiTheme="majorHAnsi" w:hAnsiTheme="majorHAnsi" w:cstheme="majorHAnsi"/>
          <w:bCs/>
          <w:iCs/>
        </w:rPr>
        <w:t xml:space="preserve">Průběh pandemie ukazuje, že koncept </w:t>
      </w:r>
      <w:proofErr w:type="spellStart"/>
      <w:r w:rsidRPr="00195CDC">
        <w:rPr>
          <w:rFonts w:asciiTheme="majorHAnsi" w:hAnsiTheme="majorHAnsi" w:cstheme="majorHAnsi"/>
          <w:bCs/>
          <w:iCs/>
        </w:rPr>
        <w:t>home</w:t>
      </w:r>
      <w:proofErr w:type="spellEnd"/>
      <w:r w:rsidRPr="00195CDC">
        <w:rPr>
          <w:rFonts w:asciiTheme="majorHAnsi" w:hAnsiTheme="majorHAnsi" w:cstheme="majorHAnsi"/>
          <w:bCs/>
          <w:iCs/>
        </w:rPr>
        <w:t xml:space="preserve"> office, který velká </w:t>
      </w:r>
      <w:r w:rsidR="00DD759C" w:rsidRPr="00195CDC">
        <w:rPr>
          <w:rFonts w:asciiTheme="majorHAnsi" w:hAnsiTheme="majorHAnsi" w:cstheme="majorHAnsi"/>
          <w:bCs/>
          <w:iCs/>
        </w:rPr>
        <w:t>většina</w:t>
      </w:r>
      <w:r w:rsidRPr="00195CDC">
        <w:rPr>
          <w:rFonts w:asciiTheme="majorHAnsi" w:hAnsiTheme="majorHAnsi" w:cstheme="majorHAnsi"/>
          <w:bCs/>
          <w:iCs/>
        </w:rPr>
        <w:t xml:space="preserve"> firem využívá, s sebou nese i stinné stránky. </w:t>
      </w:r>
      <w:r w:rsidR="009E6C08" w:rsidRPr="00195CDC">
        <w:rPr>
          <w:rFonts w:asciiTheme="majorHAnsi" w:hAnsiTheme="majorHAnsi" w:cstheme="majorHAnsi"/>
          <w:bCs/>
          <w:iCs/>
        </w:rPr>
        <w:t xml:space="preserve">Z nedávného </w:t>
      </w:r>
      <w:hyperlink r:id="rId9" w:history="1">
        <w:r w:rsidR="009E6C08" w:rsidRPr="00195CDC">
          <w:rPr>
            <w:rStyle w:val="Hyperlink"/>
            <w:rFonts w:asciiTheme="majorHAnsi" w:hAnsiTheme="majorHAnsi" w:cstheme="majorHAnsi"/>
            <w:b/>
            <w:iCs/>
            <w:color w:val="548DD4" w:themeColor="text2" w:themeTint="99"/>
          </w:rPr>
          <w:t>průzkumu</w:t>
        </w:r>
      </w:hyperlink>
      <w:r w:rsidR="009E6C08" w:rsidRPr="00195CDC">
        <w:rPr>
          <w:rFonts w:asciiTheme="majorHAnsi" w:hAnsiTheme="majorHAnsi" w:cstheme="majorHAnsi"/>
          <w:b/>
          <w:iCs/>
          <w:color w:val="548DD4" w:themeColor="text2" w:themeTint="99"/>
        </w:rPr>
        <w:t xml:space="preserve"> </w:t>
      </w:r>
      <w:r w:rsidR="00195CDC" w:rsidRPr="00195CDC">
        <w:rPr>
          <w:rFonts w:asciiTheme="majorHAnsi" w:hAnsiTheme="majorHAnsi" w:cstheme="majorHAnsi"/>
          <w:bCs/>
          <w:iCs/>
        </w:rPr>
        <w:t>například</w:t>
      </w:r>
      <w:r w:rsidR="00195CDC" w:rsidRPr="00195CDC">
        <w:rPr>
          <w:rFonts w:asciiTheme="majorHAnsi" w:hAnsiTheme="majorHAnsi" w:cstheme="majorHAnsi"/>
          <w:b/>
          <w:iCs/>
        </w:rPr>
        <w:t xml:space="preserve"> </w:t>
      </w:r>
      <w:r w:rsidR="009E6C08" w:rsidRPr="00195CDC">
        <w:rPr>
          <w:rFonts w:asciiTheme="majorHAnsi" w:hAnsiTheme="majorHAnsi" w:cstheme="majorHAnsi"/>
          <w:bCs/>
          <w:iCs/>
        </w:rPr>
        <w:t>vyplynulo, že s</w:t>
      </w:r>
      <w:r w:rsidRPr="00195CDC">
        <w:rPr>
          <w:rFonts w:asciiTheme="majorHAnsi" w:hAnsiTheme="majorHAnsi" w:cstheme="majorHAnsi"/>
          <w:bCs/>
          <w:iCs/>
        </w:rPr>
        <w:t xml:space="preserve">dílený prostor </w:t>
      </w:r>
      <w:r w:rsidR="00DD759C" w:rsidRPr="00195CDC">
        <w:rPr>
          <w:rFonts w:asciiTheme="majorHAnsi" w:hAnsiTheme="majorHAnsi" w:cstheme="majorHAnsi"/>
          <w:bCs/>
          <w:iCs/>
        </w:rPr>
        <w:t xml:space="preserve">s kolegy má nezastupitelné místo ve firemní kultuře a </w:t>
      </w:r>
      <w:r w:rsidR="00692E9E">
        <w:rPr>
          <w:rFonts w:asciiTheme="majorHAnsi" w:hAnsiTheme="majorHAnsi" w:cstheme="majorHAnsi"/>
          <w:bCs/>
          <w:iCs/>
        </w:rPr>
        <w:t xml:space="preserve">jeho absence </w:t>
      </w:r>
      <w:r w:rsidR="00DD759C" w:rsidRPr="00195CDC">
        <w:rPr>
          <w:rFonts w:asciiTheme="majorHAnsi" w:hAnsiTheme="majorHAnsi" w:cstheme="majorHAnsi"/>
          <w:bCs/>
          <w:iCs/>
        </w:rPr>
        <w:t xml:space="preserve">má </w:t>
      </w:r>
      <w:r w:rsidR="00534E7F" w:rsidRPr="00195CDC">
        <w:rPr>
          <w:rFonts w:asciiTheme="majorHAnsi" w:hAnsiTheme="majorHAnsi" w:cstheme="majorHAnsi"/>
          <w:bCs/>
          <w:iCs/>
        </w:rPr>
        <w:t xml:space="preserve">neblahý </w:t>
      </w:r>
      <w:r w:rsidR="00DD759C" w:rsidRPr="00195CDC">
        <w:rPr>
          <w:rFonts w:asciiTheme="majorHAnsi" w:hAnsiTheme="majorHAnsi" w:cstheme="majorHAnsi"/>
          <w:bCs/>
          <w:iCs/>
        </w:rPr>
        <w:t xml:space="preserve">vliv na </w:t>
      </w:r>
      <w:r w:rsidR="00534E7F" w:rsidRPr="00195CDC">
        <w:rPr>
          <w:rFonts w:asciiTheme="majorHAnsi" w:hAnsiTheme="majorHAnsi" w:cstheme="majorHAnsi"/>
          <w:bCs/>
          <w:iCs/>
        </w:rPr>
        <w:t>týmovou spolupráci</w:t>
      </w:r>
      <w:r w:rsidR="00DD759C" w:rsidRPr="00195CDC">
        <w:rPr>
          <w:rFonts w:asciiTheme="majorHAnsi" w:hAnsiTheme="majorHAnsi" w:cstheme="majorHAnsi"/>
          <w:bCs/>
          <w:iCs/>
        </w:rPr>
        <w:t xml:space="preserve">. </w:t>
      </w:r>
      <w:r w:rsidR="00534E7F" w:rsidRPr="00195CDC">
        <w:rPr>
          <w:rFonts w:asciiTheme="majorHAnsi" w:hAnsiTheme="majorHAnsi" w:cstheme="majorHAnsi"/>
          <w:bCs/>
          <w:iCs/>
        </w:rPr>
        <w:t xml:space="preserve">Jak </w:t>
      </w:r>
      <w:r w:rsidR="009E6C08" w:rsidRPr="00195CDC">
        <w:rPr>
          <w:rFonts w:asciiTheme="majorHAnsi" w:hAnsiTheme="majorHAnsi" w:cstheme="majorHAnsi"/>
          <w:bCs/>
          <w:iCs/>
        </w:rPr>
        <w:t>ale z</w:t>
      </w:r>
      <w:r w:rsidR="00534E7F" w:rsidRPr="00195CDC">
        <w:rPr>
          <w:rFonts w:asciiTheme="majorHAnsi" w:hAnsiTheme="majorHAnsi" w:cstheme="majorHAnsi"/>
          <w:bCs/>
          <w:iCs/>
        </w:rPr>
        <w:t xml:space="preserve">aměstnance navyklé na práci </w:t>
      </w:r>
      <w:r w:rsidR="00534E7F" w:rsidRPr="0081030D">
        <w:rPr>
          <w:rFonts w:asciiTheme="majorHAnsi" w:hAnsiTheme="majorHAnsi" w:cstheme="majorHAnsi"/>
          <w:bCs/>
          <w:iCs/>
        </w:rPr>
        <w:t>z domova do kanceláří nalákat?</w:t>
      </w:r>
      <w:r w:rsidR="002B31B9" w:rsidRPr="0081030D">
        <w:rPr>
          <w:rFonts w:asciiTheme="majorHAnsi" w:hAnsiTheme="majorHAnsi" w:cstheme="majorHAnsi"/>
          <w:bCs/>
          <w:iCs/>
        </w:rPr>
        <w:t xml:space="preserve"> </w:t>
      </w:r>
      <w:r w:rsidR="009E6C08" w:rsidRPr="0081030D">
        <w:rPr>
          <w:rFonts w:asciiTheme="majorHAnsi" w:hAnsiTheme="majorHAnsi" w:cstheme="majorHAnsi"/>
          <w:bCs/>
          <w:iCs/>
        </w:rPr>
        <w:t xml:space="preserve">Tímto </w:t>
      </w:r>
      <w:r w:rsidR="00351175" w:rsidRPr="0081030D">
        <w:rPr>
          <w:rFonts w:asciiTheme="majorHAnsi" w:hAnsiTheme="majorHAnsi" w:cstheme="majorHAnsi"/>
          <w:bCs/>
          <w:iCs/>
        </w:rPr>
        <w:t xml:space="preserve">i dalšími úkoly spojenými s efektivním využitím kancelářských prostor </w:t>
      </w:r>
      <w:r w:rsidR="009E6C08" w:rsidRPr="0081030D">
        <w:rPr>
          <w:rFonts w:asciiTheme="majorHAnsi" w:hAnsiTheme="majorHAnsi" w:cstheme="majorHAnsi"/>
          <w:bCs/>
          <w:iCs/>
        </w:rPr>
        <w:t xml:space="preserve">se každodenně zabývá </w:t>
      </w:r>
      <w:r w:rsidR="00534E7F" w:rsidRPr="0081030D">
        <w:rPr>
          <w:rFonts w:asciiTheme="majorHAnsi" w:hAnsiTheme="majorHAnsi" w:cstheme="majorHAnsi"/>
          <w:bCs/>
          <w:iCs/>
        </w:rPr>
        <w:t>interiérové</w:t>
      </w:r>
      <w:r w:rsidR="009E6C08" w:rsidRPr="0081030D">
        <w:rPr>
          <w:rFonts w:asciiTheme="majorHAnsi" w:hAnsiTheme="majorHAnsi" w:cstheme="majorHAnsi"/>
          <w:bCs/>
          <w:iCs/>
        </w:rPr>
        <w:t xml:space="preserve"> </w:t>
      </w:r>
      <w:r w:rsidR="00534E7F" w:rsidRPr="0081030D">
        <w:rPr>
          <w:rFonts w:asciiTheme="majorHAnsi" w:hAnsiTheme="majorHAnsi" w:cstheme="majorHAnsi"/>
          <w:bCs/>
          <w:iCs/>
        </w:rPr>
        <w:t>studi</w:t>
      </w:r>
      <w:r w:rsidR="009E6C08" w:rsidRPr="0081030D">
        <w:rPr>
          <w:rFonts w:asciiTheme="majorHAnsi" w:hAnsiTheme="majorHAnsi" w:cstheme="majorHAnsi"/>
          <w:bCs/>
          <w:iCs/>
        </w:rPr>
        <w:t>o</w:t>
      </w:r>
      <w:r w:rsidR="00534E7F" w:rsidRPr="0081030D">
        <w:rPr>
          <w:rFonts w:asciiTheme="majorHAnsi" w:hAnsiTheme="majorHAnsi" w:cstheme="majorHAnsi"/>
          <w:bCs/>
          <w:iCs/>
        </w:rPr>
        <w:t xml:space="preserve"> Hezkey.</w:t>
      </w:r>
    </w:p>
    <w:p w14:paraId="6B28A9F5" w14:textId="50708A5B" w:rsidR="00FB7A40" w:rsidRPr="0081030D" w:rsidRDefault="00FB7A40" w:rsidP="00FE3945">
      <w:pPr>
        <w:rPr>
          <w:rFonts w:asciiTheme="majorHAnsi" w:hAnsiTheme="majorHAnsi" w:cstheme="majorHAnsi"/>
          <w:bCs/>
          <w:iCs/>
        </w:rPr>
      </w:pPr>
    </w:p>
    <w:p w14:paraId="0878B2D5" w14:textId="5C3D6E27" w:rsidR="00FB7A40" w:rsidRPr="0081030D" w:rsidRDefault="001308F1" w:rsidP="00FE3945">
      <w:pPr>
        <w:rPr>
          <w:rFonts w:asciiTheme="majorHAnsi" w:hAnsiTheme="majorHAnsi" w:cstheme="majorHAnsi"/>
          <w:b/>
          <w:iCs/>
        </w:rPr>
      </w:pPr>
      <w:r w:rsidRPr="0081030D">
        <w:rPr>
          <w:rFonts w:asciiTheme="majorHAnsi" w:hAnsiTheme="majorHAnsi" w:cstheme="majorHAnsi"/>
          <w:b/>
          <w:iCs/>
        </w:rPr>
        <w:t>Komfort a pracovní podmínky</w:t>
      </w:r>
    </w:p>
    <w:p w14:paraId="501EA3C7" w14:textId="7C885042" w:rsidR="000516F7" w:rsidRDefault="000516F7" w:rsidP="61B9798A">
      <w:pPr>
        <w:rPr>
          <w:rFonts w:asciiTheme="majorHAnsi" w:hAnsiTheme="majorHAnsi" w:cstheme="majorBidi"/>
          <w:i/>
          <w:iCs/>
          <w:highlight w:val="green"/>
        </w:rPr>
      </w:pPr>
      <w:r w:rsidRPr="61B9798A">
        <w:rPr>
          <w:rFonts w:asciiTheme="majorHAnsi" w:hAnsiTheme="majorHAnsi" w:cstheme="majorBidi"/>
          <w:i/>
          <w:iCs/>
        </w:rPr>
        <w:t>„Snížit rizika vyplývající z aktuálních změn, z</w:t>
      </w:r>
      <w:r w:rsidR="00B906F3" w:rsidRPr="61B9798A">
        <w:rPr>
          <w:rFonts w:asciiTheme="majorHAnsi" w:hAnsiTheme="majorHAnsi" w:cstheme="majorBidi"/>
          <w:i/>
          <w:iCs/>
        </w:rPr>
        <w:t xml:space="preserve">výšit </w:t>
      </w:r>
      <w:r w:rsidR="005606DF" w:rsidRPr="61B9798A">
        <w:rPr>
          <w:rFonts w:asciiTheme="majorHAnsi" w:hAnsiTheme="majorHAnsi" w:cstheme="majorBidi"/>
          <w:i/>
          <w:iCs/>
        </w:rPr>
        <w:t xml:space="preserve">motivaci a </w:t>
      </w:r>
      <w:r w:rsidR="00B906F3" w:rsidRPr="61B9798A">
        <w:rPr>
          <w:rFonts w:asciiTheme="majorHAnsi" w:hAnsiTheme="majorHAnsi" w:cstheme="majorBidi"/>
          <w:i/>
          <w:iCs/>
        </w:rPr>
        <w:t xml:space="preserve">výkon zaměstnanců, </w:t>
      </w:r>
      <w:r w:rsidRPr="61B9798A">
        <w:rPr>
          <w:rFonts w:asciiTheme="majorHAnsi" w:hAnsiTheme="majorHAnsi" w:cstheme="majorBidi"/>
          <w:i/>
          <w:iCs/>
        </w:rPr>
        <w:t>respektive celkově pozvednout úroveň firemní kultury</w:t>
      </w:r>
      <w:r w:rsidR="00ED2FFA" w:rsidRPr="61B9798A">
        <w:rPr>
          <w:rFonts w:asciiTheme="majorHAnsi" w:hAnsiTheme="majorHAnsi" w:cstheme="majorBidi"/>
          <w:i/>
          <w:iCs/>
        </w:rPr>
        <w:t>,</w:t>
      </w:r>
      <w:r w:rsidR="005606DF" w:rsidRPr="61B9798A">
        <w:rPr>
          <w:rFonts w:asciiTheme="majorHAnsi" w:hAnsiTheme="majorHAnsi" w:cstheme="majorBidi"/>
          <w:i/>
          <w:iCs/>
        </w:rPr>
        <w:t xml:space="preserve"> </w:t>
      </w:r>
      <w:r w:rsidR="00ED2FFA" w:rsidRPr="61B9798A">
        <w:rPr>
          <w:rFonts w:asciiTheme="majorHAnsi" w:hAnsiTheme="majorHAnsi" w:cstheme="majorBidi"/>
          <w:i/>
          <w:iCs/>
        </w:rPr>
        <w:t>to jsou zadání, která řešíme společně s našimi klienty každý den,“</w:t>
      </w:r>
      <w:r w:rsidR="00ED2FFA" w:rsidRPr="61B9798A">
        <w:rPr>
          <w:rFonts w:asciiTheme="majorHAnsi" w:hAnsiTheme="majorHAnsi" w:cstheme="majorBidi"/>
        </w:rPr>
        <w:t xml:space="preserve"> říká </w:t>
      </w:r>
      <w:r w:rsidR="00ED2FFA" w:rsidRPr="61B9798A">
        <w:rPr>
          <w:rFonts w:asciiTheme="majorHAnsi" w:hAnsiTheme="majorHAnsi" w:cstheme="majorBidi"/>
          <w:b/>
          <w:bCs/>
        </w:rPr>
        <w:t>Pavel Mráze</w:t>
      </w:r>
      <w:r w:rsidR="003044C3" w:rsidRPr="61B9798A">
        <w:rPr>
          <w:rFonts w:asciiTheme="majorHAnsi" w:hAnsiTheme="majorHAnsi" w:cstheme="majorBidi"/>
          <w:b/>
          <w:bCs/>
        </w:rPr>
        <w:t>k</w:t>
      </w:r>
      <w:r w:rsidR="00ED2FFA" w:rsidRPr="61B9798A">
        <w:rPr>
          <w:rFonts w:asciiTheme="majorHAnsi" w:hAnsiTheme="majorHAnsi" w:cstheme="majorBidi"/>
          <w:b/>
          <w:bCs/>
        </w:rPr>
        <w:t>, zakladatel studia Hezkey</w:t>
      </w:r>
      <w:r w:rsidR="00ED2FFA" w:rsidRPr="61B9798A">
        <w:rPr>
          <w:rFonts w:asciiTheme="majorHAnsi" w:hAnsiTheme="majorHAnsi" w:cstheme="majorBidi"/>
        </w:rPr>
        <w:t xml:space="preserve"> a dodává: </w:t>
      </w:r>
      <w:r w:rsidR="00ED2FFA" w:rsidRPr="61B9798A">
        <w:rPr>
          <w:rFonts w:asciiTheme="majorHAnsi" w:hAnsiTheme="majorHAnsi" w:cstheme="majorBidi"/>
          <w:i/>
          <w:iCs/>
        </w:rPr>
        <w:t>„</w:t>
      </w:r>
      <w:r w:rsidR="00FB7A40" w:rsidRPr="61B9798A">
        <w:rPr>
          <w:rFonts w:asciiTheme="majorHAnsi" w:hAnsiTheme="majorHAnsi" w:cstheme="majorBidi"/>
          <w:i/>
          <w:iCs/>
        </w:rPr>
        <w:t xml:space="preserve">V současné době </w:t>
      </w:r>
      <w:r w:rsidR="00F1661E" w:rsidRPr="61B9798A">
        <w:rPr>
          <w:rFonts w:asciiTheme="majorHAnsi" w:hAnsiTheme="majorHAnsi" w:cstheme="majorBidi"/>
          <w:i/>
          <w:iCs/>
        </w:rPr>
        <w:t xml:space="preserve">je </w:t>
      </w:r>
      <w:r w:rsidR="00FB7A40" w:rsidRPr="61B9798A">
        <w:rPr>
          <w:rFonts w:asciiTheme="majorHAnsi" w:hAnsiTheme="majorHAnsi" w:cstheme="majorBidi"/>
          <w:i/>
          <w:iCs/>
        </w:rPr>
        <w:t xml:space="preserve">až </w:t>
      </w:r>
      <w:r w:rsidR="003066C3" w:rsidRPr="61B9798A">
        <w:rPr>
          <w:rFonts w:asciiTheme="majorHAnsi" w:hAnsiTheme="majorHAnsi" w:cstheme="majorBidi"/>
          <w:i/>
          <w:iCs/>
        </w:rPr>
        <w:t>75</w:t>
      </w:r>
      <w:r w:rsidR="00FB7A40" w:rsidRPr="61B9798A">
        <w:rPr>
          <w:rFonts w:asciiTheme="majorHAnsi" w:hAnsiTheme="majorHAnsi" w:cstheme="majorBidi"/>
          <w:i/>
          <w:iCs/>
        </w:rPr>
        <w:t xml:space="preserve"> % našich </w:t>
      </w:r>
      <w:r w:rsidR="00F1661E" w:rsidRPr="61B9798A">
        <w:rPr>
          <w:rFonts w:asciiTheme="majorHAnsi" w:hAnsiTheme="majorHAnsi" w:cstheme="majorBidi"/>
          <w:i/>
          <w:iCs/>
        </w:rPr>
        <w:t xml:space="preserve">kancelářských </w:t>
      </w:r>
      <w:r w:rsidR="00FB7A40" w:rsidRPr="61B9798A">
        <w:rPr>
          <w:rFonts w:asciiTheme="majorHAnsi" w:hAnsiTheme="majorHAnsi" w:cstheme="majorBidi"/>
          <w:i/>
          <w:iCs/>
        </w:rPr>
        <w:t>zakázek</w:t>
      </w:r>
      <w:r w:rsidR="00F1661E" w:rsidRPr="61B9798A">
        <w:rPr>
          <w:rFonts w:asciiTheme="majorHAnsi" w:hAnsiTheme="majorHAnsi" w:cstheme="majorBidi"/>
          <w:i/>
          <w:iCs/>
        </w:rPr>
        <w:t xml:space="preserve"> zaměřeno na větší flexibilitu</w:t>
      </w:r>
      <w:r w:rsidR="00751DB1" w:rsidRPr="61B9798A">
        <w:rPr>
          <w:rFonts w:asciiTheme="majorHAnsi" w:hAnsiTheme="majorHAnsi" w:cstheme="majorBidi"/>
          <w:i/>
          <w:iCs/>
        </w:rPr>
        <w:t xml:space="preserve">. </w:t>
      </w:r>
      <w:r w:rsidR="7C6FDD8A" w:rsidRPr="005862B3">
        <w:rPr>
          <w:rFonts w:asciiTheme="majorHAnsi" w:hAnsiTheme="majorHAnsi" w:cstheme="majorBidi"/>
          <w:i/>
          <w:iCs/>
        </w:rPr>
        <w:t xml:space="preserve">Kromě přetváření pevných pracovních míst na </w:t>
      </w:r>
      <w:proofErr w:type="spellStart"/>
      <w:r w:rsidR="7C6FDD8A" w:rsidRPr="005862B3">
        <w:rPr>
          <w:rFonts w:asciiTheme="majorHAnsi" w:hAnsiTheme="majorHAnsi" w:cstheme="majorBidi"/>
          <w:i/>
          <w:iCs/>
        </w:rPr>
        <w:t>floatingov</w:t>
      </w:r>
      <w:r w:rsidR="005862B3">
        <w:rPr>
          <w:rFonts w:asciiTheme="majorHAnsi" w:hAnsiTheme="majorHAnsi" w:cstheme="majorBidi"/>
          <w:i/>
          <w:iCs/>
        </w:rPr>
        <w:t>á</w:t>
      </w:r>
      <w:proofErr w:type="spellEnd"/>
      <w:r w:rsidR="7C6FDD8A" w:rsidRPr="005862B3">
        <w:rPr>
          <w:rFonts w:asciiTheme="majorHAnsi" w:hAnsiTheme="majorHAnsi" w:cstheme="majorBidi"/>
          <w:i/>
          <w:iCs/>
        </w:rPr>
        <w:t xml:space="preserve">, se zaměřujeme </w:t>
      </w:r>
      <w:r w:rsidR="4CBBEF82" w:rsidRPr="005862B3">
        <w:rPr>
          <w:rFonts w:asciiTheme="majorHAnsi" w:hAnsiTheme="majorHAnsi" w:cstheme="majorBidi"/>
          <w:i/>
          <w:iCs/>
        </w:rPr>
        <w:t xml:space="preserve">i na úpravu pracovních </w:t>
      </w:r>
      <w:r w:rsidR="005862B3">
        <w:rPr>
          <w:rFonts w:asciiTheme="majorHAnsi" w:hAnsiTheme="majorHAnsi" w:cstheme="majorBidi"/>
          <w:i/>
          <w:iCs/>
        </w:rPr>
        <w:t>a</w:t>
      </w:r>
      <w:r w:rsidR="4CBBEF82" w:rsidRPr="005862B3">
        <w:rPr>
          <w:rFonts w:asciiTheme="majorHAnsi" w:hAnsiTheme="majorHAnsi" w:cstheme="majorBidi"/>
          <w:i/>
          <w:iCs/>
        </w:rPr>
        <w:t xml:space="preserve"> relaxačních zón za pomoc</w:t>
      </w:r>
      <w:r w:rsidR="005862B3">
        <w:rPr>
          <w:rFonts w:asciiTheme="majorHAnsi" w:hAnsiTheme="majorHAnsi" w:cstheme="majorBidi"/>
          <w:i/>
          <w:iCs/>
        </w:rPr>
        <w:t>i</w:t>
      </w:r>
      <w:r w:rsidR="4CBBEF82" w:rsidRPr="005862B3">
        <w:rPr>
          <w:rFonts w:asciiTheme="majorHAnsi" w:hAnsiTheme="majorHAnsi" w:cstheme="majorBidi"/>
          <w:i/>
          <w:iCs/>
        </w:rPr>
        <w:t xml:space="preserve"> flexibilních dělících prvků.”</w:t>
      </w:r>
    </w:p>
    <w:p w14:paraId="4059004F" w14:textId="316DBD6D" w:rsidR="00E44CAA" w:rsidRPr="0081030D" w:rsidRDefault="00E44CAA" w:rsidP="00FE3945">
      <w:pPr>
        <w:rPr>
          <w:rFonts w:asciiTheme="majorHAnsi" w:hAnsiTheme="majorHAnsi" w:cstheme="majorHAnsi"/>
          <w:bCs/>
          <w:i/>
        </w:rPr>
      </w:pPr>
    </w:p>
    <w:p w14:paraId="25C39EF1" w14:textId="5D514072" w:rsidR="00327247" w:rsidRPr="0081030D" w:rsidRDefault="00A26A70" w:rsidP="00A26A70">
      <w:pPr>
        <w:rPr>
          <w:rFonts w:asciiTheme="majorHAnsi" w:hAnsiTheme="majorHAnsi" w:cstheme="majorHAnsi"/>
          <w:bCs/>
          <w:i/>
        </w:rPr>
      </w:pPr>
      <w:r w:rsidRPr="0081030D">
        <w:rPr>
          <w:rFonts w:asciiTheme="majorHAnsi" w:hAnsiTheme="majorHAnsi" w:cstheme="majorHAnsi"/>
          <w:bCs/>
          <w:iCs/>
        </w:rPr>
        <w:t>Právě členění prostoru je pro zaměstnance klíčové</w:t>
      </w:r>
      <w:r w:rsidRPr="0081030D">
        <w:rPr>
          <w:rFonts w:asciiTheme="majorHAnsi" w:hAnsiTheme="majorHAnsi" w:cstheme="majorHAnsi"/>
          <w:bCs/>
          <w:i/>
        </w:rPr>
        <w:t>. „</w:t>
      </w:r>
      <w:r w:rsidR="00327247" w:rsidRPr="0081030D">
        <w:rPr>
          <w:rFonts w:asciiTheme="majorHAnsi" w:hAnsiTheme="majorHAnsi" w:cstheme="majorHAnsi"/>
          <w:bCs/>
          <w:i/>
        </w:rPr>
        <w:t>Z</w:t>
      </w:r>
      <w:r w:rsidRPr="0081030D">
        <w:rPr>
          <w:rFonts w:asciiTheme="majorHAnsi" w:hAnsiTheme="majorHAnsi" w:cstheme="majorHAnsi"/>
          <w:bCs/>
          <w:i/>
        </w:rPr>
        <w:t xml:space="preserve">vyšujeme </w:t>
      </w:r>
      <w:r w:rsidR="00327247" w:rsidRPr="0081030D">
        <w:rPr>
          <w:rFonts w:asciiTheme="majorHAnsi" w:hAnsiTheme="majorHAnsi" w:cstheme="majorHAnsi"/>
          <w:bCs/>
          <w:i/>
        </w:rPr>
        <w:t>atraktivnost</w:t>
      </w:r>
      <w:r w:rsidRPr="0081030D">
        <w:rPr>
          <w:rFonts w:asciiTheme="majorHAnsi" w:hAnsiTheme="majorHAnsi" w:cstheme="majorHAnsi"/>
          <w:bCs/>
          <w:i/>
        </w:rPr>
        <w:t xml:space="preserve"> pracovního prostředí tím, že </w:t>
      </w:r>
      <w:r w:rsidR="00327247" w:rsidRPr="0081030D">
        <w:rPr>
          <w:rFonts w:asciiTheme="majorHAnsi" w:hAnsiTheme="majorHAnsi" w:cstheme="majorHAnsi"/>
          <w:bCs/>
          <w:i/>
        </w:rPr>
        <w:t>mu dáváme řád a funkčnost pro různé činnosti</w:t>
      </w:r>
      <w:r w:rsidRPr="0081030D">
        <w:rPr>
          <w:rFonts w:asciiTheme="majorHAnsi" w:hAnsiTheme="majorHAnsi" w:cstheme="majorHAnsi"/>
          <w:bCs/>
          <w:i/>
        </w:rPr>
        <w:t xml:space="preserve">. </w:t>
      </w:r>
      <w:r w:rsidR="00327247" w:rsidRPr="0081030D">
        <w:rPr>
          <w:rFonts w:asciiTheme="majorHAnsi" w:hAnsiTheme="majorHAnsi" w:cstheme="majorHAnsi"/>
          <w:bCs/>
          <w:i/>
        </w:rPr>
        <w:t>V</w:t>
      </w:r>
      <w:r w:rsidRPr="0081030D">
        <w:rPr>
          <w:rFonts w:asciiTheme="majorHAnsi" w:hAnsiTheme="majorHAnsi" w:cstheme="majorHAnsi"/>
          <w:bCs/>
          <w:i/>
        </w:rPr>
        <w:t xml:space="preserve">znikají diskrétní zóny na telefonování nebo důležitá jednání </w:t>
      </w:r>
      <w:r w:rsidR="00327247" w:rsidRPr="0081030D">
        <w:rPr>
          <w:rFonts w:asciiTheme="majorHAnsi" w:hAnsiTheme="majorHAnsi" w:cstheme="majorHAnsi"/>
          <w:bCs/>
          <w:i/>
        </w:rPr>
        <w:t>ale</w:t>
      </w:r>
      <w:r w:rsidRPr="0081030D">
        <w:rPr>
          <w:rFonts w:asciiTheme="majorHAnsi" w:hAnsiTheme="majorHAnsi" w:cstheme="majorHAnsi"/>
          <w:bCs/>
          <w:i/>
        </w:rPr>
        <w:t xml:space="preserve"> </w:t>
      </w:r>
      <w:r w:rsidR="00327247" w:rsidRPr="0081030D">
        <w:rPr>
          <w:rFonts w:asciiTheme="majorHAnsi" w:hAnsiTheme="majorHAnsi" w:cstheme="majorHAnsi"/>
          <w:bCs/>
          <w:i/>
        </w:rPr>
        <w:t>i</w:t>
      </w:r>
      <w:r w:rsidRPr="0081030D">
        <w:rPr>
          <w:rFonts w:asciiTheme="majorHAnsi" w:hAnsiTheme="majorHAnsi" w:cstheme="majorHAnsi"/>
          <w:bCs/>
          <w:i/>
        </w:rPr>
        <w:t xml:space="preserve"> zákoutí</w:t>
      </w:r>
      <w:r w:rsidR="00327247" w:rsidRPr="0081030D">
        <w:rPr>
          <w:rFonts w:asciiTheme="majorHAnsi" w:hAnsiTheme="majorHAnsi" w:cstheme="majorHAnsi"/>
          <w:bCs/>
          <w:i/>
        </w:rPr>
        <w:t xml:space="preserve"> a </w:t>
      </w:r>
      <w:proofErr w:type="spellStart"/>
      <w:r w:rsidR="00327247" w:rsidRPr="0081030D">
        <w:rPr>
          <w:rFonts w:asciiTheme="majorHAnsi" w:hAnsiTheme="majorHAnsi" w:cstheme="majorHAnsi"/>
          <w:bCs/>
          <w:i/>
        </w:rPr>
        <w:t>chill-out</w:t>
      </w:r>
      <w:proofErr w:type="spellEnd"/>
      <w:r w:rsidR="00327247" w:rsidRPr="0081030D">
        <w:rPr>
          <w:rFonts w:asciiTheme="majorHAnsi" w:hAnsiTheme="majorHAnsi" w:cstheme="majorHAnsi"/>
          <w:bCs/>
          <w:i/>
        </w:rPr>
        <w:t xml:space="preserve"> zóny</w:t>
      </w:r>
      <w:r w:rsidRPr="0081030D">
        <w:rPr>
          <w:rFonts w:asciiTheme="majorHAnsi" w:hAnsiTheme="majorHAnsi" w:cstheme="majorHAnsi"/>
          <w:bCs/>
          <w:i/>
        </w:rPr>
        <w:t xml:space="preserve">, kde se lidé mohou setkávat a </w:t>
      </w:r>
      <w:r w:rsidR="00327247" w:rsidRPr="0081030D">
        <w:rPr>
          <w:rFonts w:asciiTheme="majorHAnsi" w:hAnsiTheme="majorHAnsi" w:cstheme="majorHAnsi"/>
          <w:bCs/>
          <w:i/>
        </w:rPr>
        <w:t>pobavit se</w:t>
      </w:r>
      <w:r w:rsidRPr="0081030D">
        <w:rPr>
          <w:rFonts w:asciiTheme="majorHAnsi" w:hAnsiTheme="majorHAnsi" w:cstheme="majorHAnsi"/>
          <w:bCs/>
          <w:i/>
        </w:rPr>
        <w:t xml:space="preserve">. </w:t>
      </w:r>
      <w:r w:rsidR="00327247" w:rsidRPr="0081030D">
        <w:rPr>
          <w:rFonts w:asciiTheme="majorHAnsi" w:hAnsiTheme="majorHAnsi" w:cstheme="majorHAnsi"/>
          <w:bCs/>
          <w:i/>
        </w:rPr>
        <w:t xml:space="preserve">Dbáme na to, aby se zaměstnanci při různých aktivitách nerušili. </w:t>
      </w:r>
      <w:r w:rsidRPr="0081030D">
        <w:rPr>
          <w:rFonts w:asciiTheme="majorHAnsi" w:hAnsiTheme="majorHAnsi" w:cstheme="majorHAnsi"/>
          <w:bCs/>
          <w:i/>
        </w:rPr>
        <w:t xml:space="preserve">Účelu </w:t>
      </w:r>
      <w:r w:rsidR="00327247" w:rsidRPr="0081030D">
        <w:rPr>
          <w:rFonts w:asciiTheme="majorHAnsi" w:hAnsiTheme="majorHAnsi" w:cstheme="majorHAnsi"/>
          <w:bCs/>
          <w:i/>
        </w:rPr>
        <w:t xml:space="preserve">konkrétního </w:t>
      </w:r>
      <w:r w:rsidRPr="0081030D">
        <w:rPr>
          <w:rFonts w:asciiTheme="majorHAnsi" w:hAnsiTheme="majorHAnsi" w:cstheme="majorHAnsi"/>
          <w:bCs/>
          <w:i/>
        </w:rPr>
        <w:t>místa odpovídají i využité materiály. Například tam, kde má být větší klid, instalujeme akustické podhledy nebo panely</w:t>
      </w:r>
      <w:r w:rsidR="0014621C" w:rsidRPr="0081030D">
        <w:rPr>
          <w:rFonts w:asciiTheme="majorHAnsi" w:hAnsiTheme="majorHAnsi" w:cstheme="majorHAnsi"/>
          <w:bCs/>
          <w:i/>
        </w:rPr>
        <w:t xml:space="preserve"> pohlcující hluk</w:t>
      </w:r>
      <w:r w:rsidR="00327247" w:rsidRPr="0081030D">
        <w:rPr>
          <w:rFonts w:asciiTheme="majorHAnsi" w:hAnsiTheme="majorHAnsi" w:cstheme="majorHAnsi"/>
          <w:bCs/>
          <w:i/>
        </w:rPr>
        <w:t xml:space="preserve">,“ </w:t>
      </w:r>
      <w:r w:rsidR="00327247" w:rsidRPr="0081030D">
        <w:rPr>
          <w:rFonts w:asciiTheme="majorHAnsi" w:hAnsiTheme="majorHAnsi" w:cstheme="majorHAnsi"/>
          <w:bCs/>
          <w:iCs/>
        </w:rPr>
        <w:t>říká Mrázek.</w:t>
      </w:r>
    </w:p>
    <w:p w14:paraId="2BE9F3D4" w14:textId="77777777" w:rsidR="00A26A70" w:rsidRPr="0081030D" w:rsidRDefault="00A26A70" w:rsidP="00A26A70">
      <w:pPr>
        <w:rPr>
          <w:rFonts w:asciiTheme="majorHAnsi" w:hAnsiTheme="majorHAnsi" w:cstheme="majorHAnsi"/>
          <w:bCs/>
          <w:i/>
        </w:rPr>
      </w:pPr>
    </w:p>
    <w:p w14:paraId="5BE0F6E8" w14:textId="66F56377" w:rsidR="007819D5" w:rsidRPr="0081030D" w:rsidRDefault="007819D5" w:rsidP="00FE3945">
      <w:pPr>
        <w:rPr>
          <w:rFonts w:asciiTheme="majorHAnsi" w:hAnsiTheme="majorHAnsi" w:cstheme="majorHAnsi"/>
          <w:bCs/>
          <w:iCs/>
        </w:rPr>
      </w:pPr>
      <w:r w:rsidRPr="0081030D">
        <w:rPr>
          <w:rFonts w:asciiTheme="majorHAnsi" w:hAnsiTheme="majorHAnsi" w:cstheme="majorHAnsi"/>
          <w:bCs/>
          <w:iCs/>
        </w:rPr>
        <w:t>Cílem</w:t>
      </w:r>
      <w:r w:rsidR="00241A4D" w:rsidRPr="0081030D">
        <w:rPr>
          <w:rFonts w:asciiTheme="majorHAnsi" w:hAnsiTheme="majorHAnsi" w:cstheme="majorHAnsi"/>
          <w:bCs/>
          <w:iCs/>
        </w:rPr>
        <w:t xml:space="preserve"> </w:t>
      </w:r>
      <w:r w:rsidR="004822C4" w:rsidRPr="0081030D">
        <w:rPr>
          <w:rFonts w:asciiTheme="majorHAnsi" w:hAnsiTheme="majorHAnsi" w:cstheme="majorHAnsi"/>
          <w:bCs/>
          <w:iCs/>
        </w:rPr>
        <w:t xml:space="preserve">ale není </w:t>
      </w:r>
      <w:r w:rsidR="00195CDC" w:rsidRPr="0081030D">
        <w:rPr>
          <w:rFonts w:asciiTheme="majorHAnsi" w:hAnsiTheme="majorHAnsi" w:cstheme="majorHAnsi"/>
          <w:bCs/>
          <w:iCs/>
        </w:rPr>
        <w:t xml:space="preserve">kancelářské </w:t>
      </w:r>
      <w:r w:rsidRPr="0081030D">
        <w:rPr>
          <w:rFonts w:asciiTheme="majorHAnsi" w:hAnsiTheme="majorHAnsi" w:cstheme="majorHAnsi"/>
          <w:bCs/>
          <w:iCs/>
        </w:rPr>
        <w:t>prostor</w:t>
      </w:r>
      <w:r w:rsidR="00195CDC" w:rsidRPr="0081030D">
        <w:rPr>
          <w:rFonts w:asciiTheme="majorHAnsi" w:hAnsiTheme="majorHAnsi" w:cstheme="majorHAnsi"/>
          <w:bCs/>
          <w:iCs/>
        </w:rPr>
        <w:t>y</w:t>
      </w:r>
      <w:r w:rsidR="004822C4" w:rsidRPr="0081030D">
        <w:rPr>
          <w:rFonts w:asciiTheme="majorHAnsi" w:hAnsiTheme="majorHAnsi" w:cstheme="majorHAnsi"/>
          <w:bCs/>
          <w:iCs/>
        </w:rPr>
        <w:t xml:space="preserve"> pouze zatraktivnit</w:t>
      </w:r>
      <w:r w:rsidRPr="0081030D">
        <w:rPr>
          <w:rFonts w:asciiTheme="majorHAnsi" w:hAnsiTheme="majorHAnsi" w:cstheme="majorHAnsi"/>
          <w:bCs/>
          <w:iCs/>
        </w:rPr>
        <w:t xml:space="preserve">: </w:t>
      </w:r>
      <w:r w:rsidRPr="0081030D">
        <w:rPr>
          <w:rFonts w:asciiTheme="majorHAnsi" w:hAnsiTheme="majorHAnsi" w:cstheme="majorHAnsi"/>
          <w:bCs/>
          <w:i/>
        </w:rPr>
        <w:t>„</w:t>
      </w:r>
      <w:r w:rsidR="004822C4" w:rsidRPr="0081030D">
        <w:rPr>
          <w:rFonts w:asciiTheme="majorHAnsi" w:hAnsiTheme="majorHAnsi" w:cstheme="majorHAnsi"/>
          <w:bCs/>
          <w:i/>
        </w:rPr>
        <w:t>Vytvoření příjemných podmínek pro práci má dopad</w:t>
      </w:r>
      <w:r w:rsidR="00EC2947" w:rsidRPr="0081030D">
        <w:rPr>
          <w:rFonts w:asciiTheme="majorHAnsi" w:hAnsiTheme="majorHAnsi" w:cstheme="majorHAnsi"/>
          <w:bCs/>
          <w:i/>
        </w:rPr>
        <w:t xml:space="preserve"> nejen </w:t>
      </w:r>
      <w:r w:rsidR="003E5548" w:rsidRPr="0081030D">
        <w:rPr>
          <w:rFonts w:asciiTheme="majorHAnsi" w:hAnsiTheme="majorHAnsi" w:cstheme="majorHAnsi"/>
          <w:bCs/>
          <w:i/>
        </w:rPr>
        <w:t xml:space="preserve">na </w:t>
      </w:r>
      <w:r w:rsidR="00EC2947" w:rsidRPr="0081030D">
        <w:rPr>
          <w:rFonts w:asciiTheme="majorHAnsi" w:hAnsiTheme="majorHAnsi" w:cstheme="majorHAnsi"/>
          <w:bCs/>
          <w:i/>
        </w:rPr>
        <w:t>větší komfort zaměstnanců, ale i</w:t>
      </w:r>
      <w:r w:rsidR="00241A4D" w:rsidRPr="0081030D">
        <w:rPr>
          <w:rFonts w:asciiTheme="majorHAnsi" w:hAnsiTheme="majorHAnsi" w:cstheme="majorHAnsi"/>
          <w:bCs/>
          <w:i/>
        </w:rPr>
        <w:t xml:space="preserve"> na </w:t>
      </w:r>
      <w:r w:rsidR="00195CDC" w:rsidRPr="0081030D">
        <w:rPr>
          <w:rFonts w:asciiTheme="majorHAnsi" w:hAnsiTheme="majorHAnsi" w:cstheme="majorHAnsi"/>
          <w:bCs/>
          <w:i/>
        </w:rPr>
        <w:t xml:space="preserve">jejich </w:t>
      </w:r>
      <w:r w:rsidR="00241A4D" w:rsidRPr="0081030D">
        <w:rPr>
          <w:rFonts w:asciiTheme="majorHAnsi" w:hAnsiTheme="majorHAnsi" w:cstheme="majorHAnsi"/>
          <w:bCs/>
          <w:i/>
        </w:rPr>
        <w:t xml:space="preserve">efektivitu a schopnost </w:t>
      </w:r>
      <w:r w:rsidR="00F67E4F" w:rsidRPr="0081030D">
        <w:rPr>
          <w:rFonts w:asciiTheme="majorHAnsi" w:hAnsiTheme="majorHAnsi" w:cstheme="majorHAnsi"/>
          <w:bCs/>
          <w:i/>
        </w:rPr>
        <w:t xml:space="preserve">soustředěně a </w:t>
      </w:r>
      <w:proofErr w:type="spellStart"/>
      <w:r w:rsidR="00F67E4F" w:rsidRPr="0081030D">
        <w:rPr>
          <w:rFonts w:asciiTheme="majorHAnsi" w:hAnsiTheme="majorHAnsi" w:cstheme="majorHAnsi"/>
          <w:bCs/>
          <w:i/>
        </w:rPr>
        <w:t>kolaborativně</w:t>
      </w:r>
      <w:proofErr w:type="spellEnd"/>
      <w:r w:rsidR="00F67E4F" w:rsidRPr="0081030D">
        <w:rPr>
          <w:rFonts w:asciiTheme="majorHAnsi" w:hAnsiTheme="majorHAnsi" w:cstheme="majorHAnsi"/>
          <w:bCs/>
          <w:i/>
        </w:rPr>
        <w:t xml:space="preserve"> pracovat</w:t>
      </w:r>
      <w:r w:rsidR="00241A4D" w:rsidRPr="0081030D">
        <w:rPr>
          <w:rFonts w:asciiTheme="majorHAnsi" w:hAnsiTheme="majorHAnsi" w:cstheme="majorHAnsi"/>
          <w:bCs/>
          <w:i/>
        </w:rPr>
        <w:t xml:space="preserve">,“ </w:t>
      </w:r>
      <w:r w:rsidR="00241A4D" w:rsidRPr="0081030D">
        <w:rPr>
          <w:rFonts w:asciiTheme="majorHAnsi" w:hAnsiTheme="majorHAnsi" w:cstheme="majorHAnsi"/>
          <w:bCs/>
          <w:iCs/>
        </w:rPr>
        <w:t>prozrazuje Mrázek.</w:t>
      </w:r>
    </w:p>
    <w:p w14:paraId="1F60EBB9" w14:textId="341940EC" w:rsidR="00241A4D" w:rsidRPr="0081030D" w:rsidRDefault="00241A4D" w:rsidP="00FE3945">
      <w:pPr>
        <w:rPr>
          <w:rFonts w:asciiTheme="majorHAnsi" w:hAnsiTheme="majorHAnsi" w:cstheme="majorHAnsi"/>
          <w:bCs/>
          <w:iCs/>
        </w:rPr>
      </w:pPr>
    </w:p>
    <w:p w14:paraId="47DC7A58" w14:textId="14107439" w:rsidR="001308F1" w:rsidRPr="0081030D" w:rsidRDefault="001308F1" w:rsidP="00FE3945">
      <w:pPr>
        <w:rPr>
          <w:rFonts w:asciiTheme="majorHAnsi" w:hAnsiTheme="majorHAnsi" w:cstheme="majorHAnsi"/>
          <w:b/>
          <w:iCs/>
        </w:rPr>
      </w:pPr>
      <w:r w:rsidRPr="0081030D">
        <w:rPr>
          <w:rFonts w:asciiTheme="majorHAnsi" w:hAnsiTheme="majorHAnsi" w:cstheme="majorHAnsi"/>
          <w:b/>
          <w:iCs/>
        </w:rPr>
        <w:t>Flexibil</w:t>
      </w:r>
      <w:r w:rsidR="00195CDC" w:rsidRPr="0081030D">
        <w:rPr>
          <w:rFonts w:asciiTheme="majorHAnsi" w:hAnsiTheme="majorHAnsi" w:cstheme="majorHAnsi"/>
          <w:b/>
          <w:iCs/>
        </w:rPr>
        <w:t xml:space="preserve">ní kancelář </w:t>
      </w:r>
      <w:r w:rsidRPr="0081030D">
        <w:rPr>
          <w:rFonts w:asciiTheme="majorHAnsi" w:hAnsiTheme="majorHAnsi" w:cstheme="majorHAnsi"/>
          <w:b/>
          <w:iCs/>
        </w:rPr>
        <w:t xml:space="preserve">= </w:t>
      </w:r>
      <w:r w:rsidR="00195CDC" w:rsidRPr="0081030D">
        <w:rPr>
          <w:rFonts w:asciiTheme="majorHAnsi" w:hAnsiTheme="majorHAnsi" w:cstheme="majorHAnsi"/>
          <w:b/>
          <w:iCs/>
        </w:rPr>
        <w:t>nákladová efektivnost</w:t>
      </w:r>
    </w:p>
    <w:p w14:paraId="10D14872" w14:textId="0279FB48" w:rsidR="00CE5634" w:rsidRDefault="00A86C6A" w:rsidP="61B9798A">
      <w:pPr>
        <w:rPr>
          <w:rFonts w:asciiTheme="majorHAnsi" w:hAnsiTheme="majorHAnsi" w:cstheme="majorBidi"/>
          <w:i/>
          <w:iCs/>
        </w:rPr>
      </w:pPr>
      <w:r w:rsidRPr="61B9798A">
        <w:rPr>
          <w:rFonts w:asciiTheme="majorHAnsi" w:hAnsiTheme="majorHAnsi" w:cstheme="majorBidi"/>
        </w:rPr>
        <w:t xml:space="preserve">Flexibilita kanceláří navržených a realizovaných studiem Hezkey neznamená pouze zvýšení </w:t>
      </w:r>
      <w:r w:rsidR="001308F1" w:rsidRPr="61B9798A">
        <w:rPr>
          <w:rFonts w:asciiTheme="majorHAnsi" w:hAnsiTheme="majorHAnsi" w:cstheme="majorBidi"/>
        </w:rPr>
        <w:t xml:space="preserve">komfortu pro zaměstnance a zlepšení </w:t>
      </w:r>
      <w:r w:rsidRPr="61B9798A">
        <w:rPr>
          <w:rFonts w:asciiTheme="majorHAnsi" w:hAnsiTheme="majorHAnsi" w:cstheme="majorBidi"/>
        </w:rPr>
        <w:t xml:space="preserve">jejich </w:t>
      </w:r>
      <w:r w:rsidR="001308F1" w:rsidRPr="61B9798A">
        <w:rPr>
          <w:rFonts w:asciiTheme="majorHAnsi" w:hAnsiTheme="majorHAnsi" w:cstheme="majorBidi"/>
        </w:rPr>
        <w:t>pracovních podmínek.</w:t>
      </w:r>
      <w:r w:rsidR="004822C4" w:rsidRPr="61B9798A">
        <w:rPr>
          <w:rFonts w:asciiTheme="majorHAnsi" w:hAnsiTheme="majorHAnsi" w:cstheme="majorBidi"/>
        </w:rPr>
        <w:t xml:space="preserve"> </w:t>
      </w:r>
      <w:r w:rsidR="001308F1" w:rsidRPr="61B9798A">
        <w:rPr>
          <w:rFonts w:asciiTheme="majorHAnsi" w:hAnsiTheme="majorHAnsi" w:cstheme="majorBidi"/>
          <w:i/>
          <w:iCs/>
        </w:rPr>
        <w:t>„</w:t>
      </w:r>
      <w:r w:rsidR="003066C3" w:rsidRPr="61B9798A">
        <w:rPr>
          <w:rFonts w:asciiTheme="majorHAnsi" w:hAnsiTheme="majorHAnsi" w:cstheme="majorBidi"/>
          <w:i/>
          <w:iCs/>
        </w:rPr>
        <w:t xml:space="preserve">Umíme dosáhnout navýšení pracovních </w:t>
      </w:r>
      <w:r w:rsidR="005C368B" w:rsidRPr="61B9798A">
        <w:rPr>
          <w:rFonts w:asciiTheme="majorHAnsi" w:hAnsiTheme="majorHAnsi" w:cstheme="majorBidi"/>
          <w:i/>
          <w:iCs/>
        </w:rPr>
        <w:t>kapacit až o 50 %</w:t>
      </w:r>
      <w:r w:rsidR="003066C3" w:rsidRPr="61B9798A">
        <w:rPr>
          <w:rFonts w:asciiTheme="majorHAnsi" w:hAnsiTheme="majorHAnsi" w:cstheme="majorBidi"/>
          <w:i/>
          <w:iCs/>
        </w:rPr>
        <w:t xml:space="preserve">. </w:t>
      </w:r>
      <w:proofErr w:type="gramStart"/>
      <w:r w:rsidR="003066C3" w:rsidRPr="61B9798A">
        <w:rPr>
          <w:rFonts w:asciiTheme="majorHAnsi" w:hAnsiTheme="majorHAnsi" w:cstheme="majorBidi"/>
          <w:i/>
          <w:iCs/>
        </w:rPr>
        <w:t>Daří</w:t>
      </w:r>
      <w:proofErr w:type="gramEnd"/>
      <w:r w:rsidR="003066C3" w:rsidRPr="61B9798A">
        <w:rPr>
          <w:rFonts w:asciiTheme="majorHAnsi" w:hAnsiTheme="majorHAnsi" w:cstheme="majorBidi"/>
          <w:i/>
          <w:iCs/>
        </w:rPr>
        <w:t xml:space="preserve"> se nám to prostřednictvím změny dispozic interiéru a například také zaváděním tzv. </w:t>
      </w:r>
      <w:proofErr w:type="spellStart"/>
      <w:r w:rsidR="003066C3" w:rsidRPr="61B9798A">
        <w:rPr>
          <w:rFonts w:asciiTheme="majorHAnsi" w:hAnsiTheme="majorHAnsi" w:cstheme="majorBidi"/>
          <w:i/>
          <w:iCs/>
        </w:rPr>
        <w:t>floatingových</w:t>
      </w:r>
      <w:proofErr w:type="spellEnd"/>
      <w:r w:rsidR="003066C3" w:rsidRPr="61B9798A">
        <w:rPr>
          <w:rFonts w:asciiTheme="majorHAnsi" w:hAnsiTheme="majorHAnsi" w:cstheme="majorBidi"/>
          <w:i/>
          <w:iCs/>
        </w:rPr>
        <w:t xml:space="preserve"> míst.</w:t>
      </w:r>
      <w:r w:rsidR="007333E5" w:rsidRPr="61B9798A">
        <w:rPr>
          <w:rFonts w:asciiTheme="majorHAnsi" w:hAnsiTheme="majorHAnsi" w:cstheme="majorBidi"/>
          <w:i/>
          <w:iCs/>
        </w:rPr>
        <w:t xml:space="preserve"> </w:t>
      </w:r>
      <w:r w:rsidR="001C344F" w:rsidRPr="61B9798A">
        <w:rPr>
          <w:rFonts w:asciiTheme="majorHAnsi" w:hAnsiTheme="majorHAnsi" w:cstheme="majorBidi"/>
          <w:i/>
          <w:iCs/>
        </w:rPr>
        <w:t xml:space="preserve">Tato místa </w:t>
      </w:r>
      <w:r w:rsidR="00977F8A" w:rsidRPr="61B9798A">
        <w:rPr>
          <w:rFonts w:asciiTheme="majorHAnsi" w:hAnsiTheme="majorHAnsi" w:cstheme="majorBidi"/>
          <w:i/>
          <w:iCs/>
        </w:rPr>
        <w:t xml:space="preserve">pak </w:t>
      </w:r>
      <w:r w:rsidR="001C344F" w:rsidRPr="61B9798A">
        <w:rPr>
          <w:rFonts w:asciiTheme="majorHAnsi" w:hAnsiTheme="majorHAnsi" w:cstheme="majorBidi"/>
          <w:i/>
          <w:iCs/>
        </w:rPr>
        <w:t>sdílí více zaměstnanců, ovšem nikoliv naráz, ale podle časového harmonogramu, který zohle</w:t>
      </w:r>
      <w:r w:rsidR="009B6941" w:rsidRPr="61B9798A">
        <w:rPr>
          <w:rFonts w:asciiTheme="majorHAnsi" w:hAnsiTheme="majorHAnsi" w:cstheme="majorBidi"/>
          <w:i/>
          <w:iCs/>
        </w:rPr>
        <w:t>dň</w:t>
      </w:r>
      <w:r w:rsidR="001C344F" w:rsidRPr="61B9798A">
        <w:rPr>
          <w:rFonts w:asciiTheme="majorHAnsi" w:hAnsiTheme="majorHAnsi" w:cstheme="majorBidi"/>
          <w:i/>
          <w:iCs/>
        </w:rPr>
        <w:t xml:space="preserve">uje </w:t>
      </w:r>
      <w:r w:rsidR="00622FC6" w:rsidRPr="61B9798A">
        <w:rPr>
          <w:rFonts w:asciiTheme="majorHAnsi" w:hAnsiTheme="majorHAnsi" w:cstheme="majorBidi"/>
          <w:i/>
          <w:iCs/>
        </w:rPr>
        <w:t xml:space="preserve">kombinování </w:t>
      </w:r>
      <w:r w:rsidR="001C344F" w:rsidRPr="61B9798A">
        <w:rPr>
          <w:rFonts w:asciiTheme="majorHAnsi" w:hAnsiTheme="majorHAnsi" w:cstheme="majorBidi"/>
          <w:i/>
          <w:iCs/>
        </w:rPr>
        <w:t>prác</w:t>
      </w:r>
      <w:r w:rsidR="00622FC6" w:rsidRPr="61B9798A">
        <w:rPr>
          <w:rFonts w:asciiTheme="majorHAnsi" w:hAnsiTheme="majorHAnsi" w:cstheme="majorBidi"/>
          <w:i/>
          <w:iCs/>
        </w:rPr>
        <w:t>e</w:t>
      </w:r>
      <w:r w:rsidR="001C344F" w:rsidRPr="61B9798A">
        <w:rPr>
          <w:rFonts w:asciiTheme="majorHAnsi" w:hAnsiTheme="majorHAnsi" w:cstheme="majorBidi"/>
          <w:i/>
          <w:iCs/>
        </w:rPr>
        <w:t xml:space="preserve"> v kanceláři a </w:t>
      </w:r>
      <w:proofErr w:type="spellStart"/>
      <w:r w:rsidR="001C344F" w:rsidRPr="61B9798A">
        <w:rPr>
          <w:rFonts w:asciiTheme="majorHAnsi" w:hAnsiTheme="majorHAnsi" w:cstheme="majorBidi"/>
          <w:i/>
          <w:iCs/>
        </w:rPr>
        <w:t>home</w:t>
      </w:r>
      <w:proofErr w:type="spellEnd"/>
      <w:r w:rsidR="001C344F" w:rsidRPr="61B9798A">
        <w:rPr>
          <w:rFonts w:asciiTheme="majorHAnsi" w:hAnsiTheme="majorHAnsi" w:cstheme="majorBidi"/>
          <w:i/>
          <w:iCs/>
        </w:rPr>
        <w:t xml:space="preserve"> office.</w:t>
      </w:r>
      <w:r w:rsidR="00622FC6" w:rsidRPr="61B9798A">
        <w:rPr>
          <w:rFonts w:asciiTheme="majorHAnsi" w:hAnsiTheme="majorHAnsi" w:cstheme="majorBidi"/>
          <w:i/>
          <w:iCs/>
        </w:rPr>
        <w:t xml:space="preserve"> </w:t>
      </w:r>
      <w:r w:rsidR="00047A4D" w:rsidRPr="61B9798A">
        <w:rPr>
          <w:rFonts w:asciiTheme="majorHAnsi" w:hAnsiTheme="majorHAnsi" w:cstheme="majorBidi"/>
          <w:i/>
          <w:iCs/>
        </w:rPr>
        <w:t>Výsledkem jsou vzdušné kanceláře, ve kterých b</w:t>
      </w:r>
      <w:r w:rsidR="003066C3" w:rsidRPr="61B9798A">
        <w:rPr>
          <w:rFonts w:asciiTheme="majorHAnsi" w:hAnsiTheme="majorHAnsi" w:cstheme="majorBidi"/>
          <w:i/>
          <w:iCs/>
        </w:rPr>
        <w:t>oříme mýtus, že pro příjemné a efektivní pracovní prostředí je nutné, aby každý zaměst</w:t>
      </w:r>
      <w:r w:rsidR="06E16AF7" w:rsidRPr="61B9798A">
        <w:rPr>
          <w:rFonts w:asciiTheme="majorHAnsi" w:hAnsiTheme="majorHAnsi" w:cstheme="majorBidi"/>
          <w:i/>
          <w:iCs/>
        </w:rPr>
        <w:t>n</w:t>
      </w:r>
      <w:r w:rsidR="003066C3" w:rsidRPr="61B9798A">
        <w:rPr>
          <w:rFonts w:asciiTheme="majorHAnsi" w:hAnsiTheme="majorHAnsi" w:cstheme="majorBidi"/>
          <w:i/>
          <w:iCs/>
        </w:rPr>
        <w:t xml:space="preserve">anec měl </w:t>
      </w:r>
      <w:r w:rsidR="0044753D" w:rsidRPr="61B9798A">
        <w:rPr>
          <w:rFonts w:asciiTheme="majorHAnsi" w:hAnsiTheme="majorHAnsi" w:cstheme="majorBidi"/>
          <w:i/>
          <w:iCs/>
        </w:rPr>
        <w:t xml:space="preserve">své </w:t>
      </w:r>
      <w:r w:rsidR="003066C3" w:rsidRPr="61B9798A">
        <w:rPr>
          <w:rFonts w:asciiTheme="majorHAnsi" w:hAnsiTheme="majorHAnsi" w:cstheme="majorBidi"/>
          <w:i/>
          <w:iCs/>
        </w:rPr>
        <w:t xml:space="preserve">stálé místo a velký kancelářský stůl,“ </w:t>
      </w:r>
      <w:r w:rsidR="003066C3" w:rsidRPr="61B9798A">
        <w:rPr>
          <w:rFonts w:asciiTheme="majorHAnsi" w:hAnsiTheme="majorHAnsi" w:cstheme="majorBidi"/>
        </w:rPr>
        <w:t>vysvětluje metody studia Hezkey Pavel Mrázek</w:t>
      </w:r>
      <w:r w:rsidR="00622FC6" w:rsidRPr="61B9798A">
        <w:rPr>
          <w:rFonts w:asciiTheme="majorHAnsi" w:hAnsiTheme="majorHAnsi" w:cstheme="majorBidi"/>
        </w:rPr>
        <w:t xml:space="preserve"> </w:t>
      </w:r>
      <w:r w:rsidR="003066C3" w:rsidRPr="61B9798A">
        <w:rPr>
          <w:rFonts w:asciiTheme="majorHAnsi" w:hAnsiTheme="majorHAnsi" w:cstheme="majorBidi"/>
        </w:rPr>
        <w:t>a dodává:</w:t>
      </w:r>
      <w:r w:rsidR="003066C3" w:rsidRPr="61B9798A">
        <w:rPr>
          <w:rFonts w:asciiTheme="majorHAnsi" w:hAnsiTheme="majorHAnsi" w:cstheme="majorBidi"/>
          <w:i/>
          <w:iCs/>
        </w:rPr>
        <w:t xml:space="preserve"> „Díky modernímu přístupu a zkušenostem </w:t>
      </w:r>
      <w:r w:rsidR="00977F8A" w:rsidRPr="61B9798A">
        <w:rPr>
          <w:rFonts w:asciiTheme="majorHAnsi" w:hAnsiTheme="majorHAnsi" w:cstheme="majorBidi"/>
          <w:i/>
          <w:iCs/>
        </w:rPr>
        <w:t>dokáže</w:t>
      </w:r>
      <w:r w:rsidR="003066C3" w:rsidRPr="61B9798A">
        <w:rPr>
          <w:rFonts w:asciiTheme="majorHAnsi" w:hAnsiTheme="majorHAnsi" w:cstheme="majorBidi"/>
          <w:i/>
          <w:iCs/>
        </w:rPr>
        <w:t>me k</w:t>
      </w:r>
      <w:r w:rsidR="00771E9A" w:rsidRPr="61B9798A">
        <w:rPr>
          <w:rFonts w:asciiTheme="majorHAnsi" w:hAnsiTheme="majorHAnsi" w:cstheme="majorBidi"/>
          <w:i/>
          <w:iCs/>
        </w:rPr>
        <w:t xml:space="preserve">lientovi </w:t>
      </w:r>
      <w:r w:rsidRPr="61B9798A">
        <w:rPr>
          <w:rFonts w:asciiTheme="majorHAnsi" w:hAnsiTheme="majorHAnsi" w:cstheme="majorBidi"/>
          <w:i/>
          <w:iCs/>
        </w:rPr>
        <w:t xml:space="preserve">zvětšit potenciál pro </w:t>
      </w:r>
      <w:r w:rsidR="005D07D9" w:rsidRPr="61B9798A">
        <w:rPr>
          <w:rFonts w:asciiTheme="majorHAnsi" w:hAnsiTheme="majorHAnsi" w:cstheme="majorBidi"/>
          <w:i/>
          <w:iCs/>
        </w:rPr>
        <w:t xml:space="preserve">rostoucí tým nebo naopak </w:t>
      </w:r>
      <w:r w:rsidR="00771E9A" w:rsidRPr="61B9798A">
        <w:rPr>
          <w:rFonts w:asciiTheme="majorHAnsi" w:hAnsiTheme="majorHAnsi" w:cstheme="majorBidi"/>
          <w:i/>
          <w:iCs/>
        </w:rPr>
        <w:t>ušetřit prostor</w:t>
      </w:r>
      <w:r w:rsidR="003066C3" w:rsidRPr="61B9798A">
        <w:rPr>
          <w:rFonts w:asciiTheme="majorHAnsi" w:hAnsiTheme="majorHAnsi" w:cstheme="majorBidi"/>
          <w:i/>
          <w:iCs/>
        </w:rPr>
        <w:t xml:space="preserve">. Ten </w:t>
      </w:r>
      <w:r w:rsidR="00771E9A" w:rsidRPr="61B9798A">
        <w:rPr>
          <w:rFonts w:asciiTheme="majorHAnsi" w:hAnsiTheme="majorHAnsi" w:cstheme="majorBidi"/>
          <w:i/>
          <w:iCs/>
        </w:rPr>
        <w:t>může</w:t>
      </w:r>
      <w:r w:rsidR="003E5548" w:rsidRPr="61B9798A">
        <w:rPr>
          <w:rFonts w:asciiTheme="majorHAnsi" w:hAnsiTheme="majorHAnsi" w:cstheme="majorBidi"/>
          <w:i/>
          <w:iCs/>
        </w:rPr>
        <w:t xml:space="preserve"> v případě potřeby </w:t>
      </w:r>
      <w:r w:rsidR="00771E9A" w:rsidRPr="61B9798A">
        <w:rPr>
          <w:rFonts w:asciiTheme="majorHAnsi" w:hAnsiTheme="majorHAnsi" w:cstheme="majorBidi"/>
          <w:i/>
          <w:iCs/>
        </w:rPr>
        <w:t>podnajmout</w:t>
      </w:r>
      <w:r w:rsidR="00195CDC" w:rsidRPr="61B9798A">
        <w:rPr>
          <w:rFonts w:asciiTheme="majorHAnsi" w:hAnsiTheme="majorHAnsi" w:cstheme="majorBidi"/>
          <w:i/>
          <w:iCs/>
        </w:rPr>
        <w:t>,</w:t>
      </w:r>
      <w:r w:rsidR="00771E9A" w:rsidRPr="61B9798A">
        <w:rPr>
          <w:rFonts w:asciiTheme="majorHAnsi" w:hAnsiTheme="majorHAnsi" w:cstheme="majorBidi"/>
          <w:i/>
          <w:iCs/>
        </w:rPr>
        <w:t xml:space="preserve"> a významně </w:t>
      </w:r>
      <w:r w:rsidR="00195CDC" w:rsidRPr="61B9798A">
        <w:rPr>
          <w:rFonts w:asciiTheme="majorHAnsi" w:hAnsiTheme="majorHAnsi" w:cstheme="majorBidi"/>
          <w:i/>
          <w:iCs/>
        </w:rPr>
        <w:t>t</w:t>
      </w:r>
      <w:r w:rsidR="005D07D9" w:rsidRPr="61B9798A">
        <w:rPr>
          <w:rFonts w:asciiTheme="majorHAnsi" w:hAnsiTheme="majorHAnsi" w:cstheme="majorBidi"/>
          <w:i/>
          <w:iCs/>
        </w:rPr>
        <w:t>ím</w:t>
      </w:r>
      <w:r w:rsidR="00195CDC" w:rsidRPr="61B9798A">
        <w:rPr>
          <w:rFonts w:asciiTheme="majorHAnsi" w:hAnsiTheme="majorHAnsi" w:cstheme="majorBidi"/>
          <w:i/>
          <w:iCs/>
        </w:rPr>
        <w:t xml:space="preserve"> </w:t>
      </w:r>
      <w:r w:rsidR="00771E9A" w:rsidRPr="61B9798A">
        <w:rPr>
          <w:rFonts w:asciiTheme="majorHAnsi" w:hAnsiTheme="majorHAnsi" w:cstheme="majorBidi"/>
          <w:i/>
          <w:iCs/>
        </w:rPr>
        <w:t>snížit své režijní náklady</w:t>
      </w:r>
      <w:r w:rsidR="004822C4" w:rsidRPr="61B9798A">
        <w:rPr>
          <w:rFonts w:asciiTheme="majorHAnsi" w:hAnsiTheme="majorHAnsi" w:cstheme="majorBidi"/>
          <w:i/>
          <w:iCs/>
        </w:rPr>
        <w:t>.“</w:t>
      </w:r>
    </w:p>
    <w:p w14:paraId="7C95921D" w14:textId="77777777" w:rsidR="0081030D" w:rsidRPr="0081030D" w:rsidRDefault="0081030D" w:rsidP="00771E9A">
      <w:pPr>
        <w:rPr>
          <w:rFonts w:asciiTheme="majorHAnsi" w:hAnsiTheme="majorHAnsi" w:cstheme="majorHAnsi"/>
          <w:bCs/>
          <w:i/>
        </w:rPr>
      </w:pPr>
    </w:p>
    <w:p w14:paraId="0BE11AD4" w14:textId="63224A13" w:rsidR="00CE5634" w:rsidRPr="00E66339" w:rsidRDefault="00CE5634" w:rsidP="00771E9A">
      <w:pPr>
        <w:rPr>
          <w:rFonts w:asciiTheme="majorHAnsi" w:hAnsiTheme="majorHAnsi" w:cstheme="majorHAnsi"/>
          <w:bCs/>
          <w:i/>
        </w:rPr>
      </w:pPr>
      <w:r w:rsidRPr="0081030D">
        <w:rPr>
          <w:rFonts w:asciiTheme="majorHAnsi" w:hAnsiTheme="majorHAnsi" w:cstheme="majorHAnsi"/>
          <w:bCs/>
          <w:iCs/>
        </w:rPr>
        <w:lastRenderedPageBreak/>
        <w:t xml:space="preserve">Služby studia Hezkey využívají i firmy, které </w:t>
      </w:r>
      <w:r w:rsidR="00FD4191" w:rsidRPr="0081030D">
        <w:rPr>
          <w:rFonts w:asciiTheme="majorHAnsi" w:hAnsiTheme="majorHAnsi" w:cstheme="majorHAnsi"/>
          <w:bCs/>
          <w:iCs/>
        </w:rPr>
        <w:t>potřebují maximálně zefektivnit využití svých kancelářských prostor</w:t>
      </w:r>
      <w:r w:rsidR="00E44CAA" w:rsidRPr="0081030D">
        <w:rPr>
          <w:rFonts w:asciiTheme="majorHAnsi" w:hAnsiTheme="majorHAnsi" w:cstheme="majorHAnsi"/>
          <w:bCs/>
          <w:iCs/>
        </w:rPr>
        <w:t xml:space="preserve"> i stávajícího vybavení</w:t>
      </w:r>
      <w:r w:rsidR="00FD4191" w:rsidRPr="0081030D">
        <w:rPr>
          <w:rFonts w:asciiTheme="majorHAnsi" w:hAnsiTheme="majorHAnsi" w:cstheme="majorHAnsi"/>
          <w:bCs/>
          <w:iCs/>
        </w:rPr>
        <w:t xml:space="preserve">. </w:t>
      </w:r>
      <w:r w:rsidR="00C36797">
        <w:rPr>
          <w:rFonts w:ascii="Calibri" w:hAnsi="Calibri" w:cs="Calibri"/>
          <w:color w:val="000000"/>
        </w:rPr>
        <w:t> Týká se to například populárního online srovnávače Heureka, který vlivem stále rostoucího počtu zaměstnanců potřeboval zajistit komfortní zázemí pro 270 lidí sedících v kancelářích v Praze a Liberci</w:t>
      </w:r>
      <w:r w:rsidR="00EB1C37">
        <w:rPr>
          <w:rFonts w:ascii="Calibri" w:hAnsi="Calibri" w:cs="Calibri"/>
          <w:color w:val="000000"/>
        </w:rPr>
        <w:t>.</w:t>
      </w:r>
      <w:r w:rsidR="00E66339">
        <w:rPr>
          <w:rFonts w:asciiTheme="majorHAnsi" w:hAnsiTheme="majorHAnsi" w:cstheme="majorHAnsi"/>
          <w:bCs/>
          <w:iCs/>
        </w:rPr>
        <w:t xml:space="preserve"> </w:t>
      </w:r>
      <w:r w:rsidR="00E66339" w:rsidRPr="00E66339">
        <w:rPr>
          <w:rFonts w:asciiTheme="majorHAnsi" w:hAnsiTheme="majorHAnsi" w:cstheme="majorHAnsi"/>
          <w:bCs/>
          <w:i/>
        </w:rPr>
        <w:t>„</w:t>
      </w:r>
      <w:r w:rsidR="00FB5D27" w:rsidRPr="00E66339">
        <w:rPr>
          <w:rFonts w:asciiTheme="majorHAnsi" w:hAnsiTheme="majorHAnsi" w:cstheme="majorHAnsi"/>
          <w:bCs/>
          <w:i/>
        </w:rPr>
        <w:t xml:space="preserve">Během posledního roku jsme v Česku přivítali 89 nových zaměstnanců a potřebovali jsme zajistit efektivnější využívání prostorů. Už před pandemií jsme </w:t>
      </w:r>
      <w:proofErr w:type="spellStart"/>
      <w:r w:rsidR="00FB5D27" w:rsidRPr="00E66339">
        <w:rPr>
          <w:rFonts w:asciiTheme="majorHAnsi" w:hAnsiTheme="majorHAnsi" w:cstheme="majorHAnsi"/>
          <w:bCs/>
          <w:i/>
        </w:rPr>
        <w:t>home</w:t>
      </w:r>
      <w:proofErr w:type="spellEnd"/>
      <w:r w:rsidR="00C319F7">
        <w:rPr>
          <w:rFonts w:asciiTheme="majorHAnsi" w:hAnsiTheme="majorHAnsi" w:cstheme="majorHAnsi"/>
          <w:bCs/>
          <w:i/>
        </w:rPr>
        <w:t xml:space="preserve"> </w:t>
      </w:r>
      <w:r w:rsidR="00FB5D27" w:rsidRPr="00E66339">
        <w:rPr>
          <w:rFonts w:asciiTheme="majorHAnsi" w:hAnsiTheme="majorHAnsi" w:cstheme="majorHAnsi"/>
          <w:bCs/>
          <w:i/>
        </w:rPr>
        <w:t xml:space="preserve">office podporovali a přesun do práce v </w:t>
      </w:r>
      <w:proofErr w:type="spellStart"/>
      <w:r w:rsidR="00FB5D27" w:rsidRPr="00E66339">
        <w:rPr>
          <w:rFonts w:asciiTheme="majorHAnsi" w:hAnsiTheme="majorHAnsi" w:cstheme="majorHAnsi"/>
          <w:bCs/>
          <w:i/>
        </w:rPr>
        <w:t>onlinu</w:t>
      </w:r>
      <w:proofErr w:type="spellEnd"/>
      <w:r w:rsidR="00FB5D27" w:rsidRPr="00E66339">
        <w:rPr>
          <w:rFonts w:asciiTheme="majorHAnsi" w:hAnsiTheme="majorHAnsi" w:cstheme="majorHAnsi"/>
          <w:bCs/>
          <w:i/>
        </w:rPr>
        <w:t xml:space="preserve"> nám nečinil žádný problém</w:t>
      </w:r>
      <w:r w:rsidR="00E66339">
        <w:rPr>
          <w:rFonts w:asciiTheme="majorHAnsi" w:hAnsiTheme="majorHAnsi" w:cstheme="majorHAnsi"/>
          <w:bCs/>
          <w:i/>
        </w:rPr>
        <w:t>. P</w:t>
      </w:r>
      <w:r w:rsidR="00FB5D27" w:rsidRPr="00E66339">
        <w:rPr>
          <w:rFonts w:asciiTheme="majorHAnsi" w:hAnsiTheme="majorHAnsi" w:cstheme="majorHAnsi"/>
          <w:bCs/>
          <w:i/>
        </w:rPr>
        <w:t xml:space="preserve">řesto je pro nás potkávání stále důležité a jedna z podmínek byla umožnit </w:t>
      </w:r>
      <w:proofErr w:type="spellStart"/>
      <w:r w:rsidR="00FB5D27" w:rsidRPr="00E66339">
        <w:rPr>
          <w:rFonts w:asciiTheme="majorHAnsi" w:hAnsiTheme="majorHAnsi" w:cstheme="majorHAnsi"/>
          <w:bCs/>
          <w:i/>
        </w:rPr>
        <w:t>Heurečanům</w:t>
      </w:r>
      <w:proofErr w:type="spellEnd"/>
      <w:r w:rsidR="00FB5D27" w:rsidRPr="00E66339">
        <w:rPr>
          <w:rFonts w:asciiTheme="majorHAnsi" w:hAnsiTheme="majorHAnsi" w:cstheme="majorHAnsi"/>
          <w:bCs/>
          <w:i/>
        </w:rPr>
        <w:t xml:space="preserve"> se pohodlně potkávat i osobně</w:t>
      </w:r>
      <w:r w:rsidR="00E66339">
        <w:rPr>
          <w:rFonts w:asciiTheme="majorHAnsi" w:hAnsiTheme="majorHAnsi" w:cstheme="majorHAnsi"/>
          <w:bCs/>
          <w:i/>
        </w:rPr>
        <w:t>,“</w:t>
      </w:r>
      <w:r w:rsidR="00FB5D27" w:rsidRPr="00FB5D27">
        <w:rPr>
          <w:rFonts w:asciiTheme="majorHAnsi" w:hAnsiTheme="majorHAnsi" w:cstheme="majorHAnsi"/>
          <w:bCs/>
          <w:iCs/>
        </w:rPr>
        <w:t xml:space="preserve"> vysvětluje </w:t>
      </w:r>
      <w:r w:rsidR="00FB5D27" w:rsidRPr="00E66339">
        <w:rPr>
          <w:rFonts w:asciiTheme="majorHAnsi" w:hAnsiTheme="majorHAnsi" w:cstheme="majorHAnsi"/>
          <w:b/>
          <w:iCs/>
        </w:rPr>
        <w:t>Martina Chloupková, šéfka HR oddělení v celé skupině Heureka Group</w:t>
      </w:r>
      <w:r w:rsidR="00FB5D27" w:rsidRPr="00FB5D27">
        <w:rPr>
          <w:rFonts w:asciiTheme="majorHAnsi" w:hAnsiTheme="majorHAnsi" w:cstheme="majorHAnsi"/>
          <w:bCs/>
          <w:iCs/>
        </w:rPr>
        <w:t xml:space="preserve">, a pokračuje: </w:t>
      </w:r>
      <w:r w:rsidR="00E66339" w:rsidRPr="00E66339">
        <w:rPr>
          <w:rFonts w:asciiTheme="majorHAnsi" w:hAnsiTheme="majorHAnsi" w:cstheme="majorHAnsi"/>
          <w:bCs/>
          <w:i/>
        </w:rPr>
        <w:t>„</w:t>
      </w:r>
      <w:r w:rsidR="00FB5D27" w:rsidRPr="00E66339">
        <w:rPr>
          <w:rFonts w:asciiTheme="majorHAnsi" w:hAnsiTheme="majorHAnsi" w:cstheme="majorHAnsi"/>
          <w:bCs/>
          <w:i/>
        </w:rPr>
        <w:t xml:space="preserve">Kladli jsme důraz na poměr cena a výkon a jsme rádi, že se </w:t>
      </w:r>
      <w:r w:rsidR="00EB1C37" w:rsidRPr="00E66339">
        <w:rPr>
          <w:rFonts w:asciiTheme="majorHAnsi" w:hAnsiTheme="majorHAnsi" w:cstheme="majorHAnsi"/>
          <w:bCs/>
          <w:i/>
        </w:rPr>
        <w:t xml:space="preserve">studiu Hezkey </w:t>
      </w:r>
      <w:r w:rsidR="00FB5D27" w:rsidRPr="00E66339">
        <w:rPr>
          <w:rFonts w:asciiTheme="majorHAnsi" w:hAnsiTheme="majorHAnsi" w:cstheme="majorHAnsi"/>
          <w:bCs/>
          <w:i/>
        </w:rPr>
        <w:t xml:space="preserve">podařilo využit jak stávající vybavení, tak navrhnout to nové, aby bylo </w:t>
      </w:r>
      <w:r w:rsidR="00EB1C37" w:rsidRPr="00E66339">
        <w:rPr>
          <w:rFonts w:asciiTheme="majorHAnsi" w:hAnsiTheme="majorHAnsi" w:cstheme="majorHAnsi"/>
          <w:bCs/>
          <w:i/>
        </w:rPr>
        <w:t xml:space="preserve">v případě potřeby </w:t>
      </w:r>
      <w:r w:rsidR="00FB5D27" w:rsidRPr="00E66339">
        <w:rPr>
          <w:rFonts w:asciiTheme="majorHAnsi" w:hAnsiTheme="majorHAnsi" w:cstheme="majorHAnsi"/>
          <w:bCs/>
          <w:i/>
        </w:rPr>
        <w:t>přenositelné.“</w:t>
      </w:r>
    </w:p>
    <w:p w14:paraId="6D8B8570" w14:textId="77777777" w:rsidR="00FB7A40" w:rsidRPr="0081030D" w:rsidRDefault="00FB7A40" w:rsidP="00FE3945">
      <w:pPr>
        <w:rPr>
          <w:rFonts w:asciiTheme="majorHAnsi" w:hAnsiTheme="majorHAnsi" w:cstheme="majorHAnsi"/>
          <w:bCs/>
          <w:i/>
        </w:rPr>
      </w:pPr>
    </w:p>
    <w:p w14:paraId="2E836282" w14:textId="1FF066C3" w:rsidR="0065445C" w:rsidRPr="0081030D" w:rsidRDefault="00FB7A40" w:rsidP="00FE3945">
      <w:pPr>
        <w:rPr>
          <w:rFonts w:asciiTheme="majorHAnsi" w:hAnsiTheme="majorHAnsi" w:cstheme="majorHAnsi"/>
          <w:bCs/>
          <w:iCs/>
        </w:rPr>
      </w:pPr>
      <w:r w:rsidRPr="0081030D">
        <w:rPr>
          <w:rFonts w:asciiTheme="majorHAnsi" w:hAnsiTheme="majorHAnsi" w:cstheme="majorHAnsi"/>
          <w:b/>
          <w:iCs/>
        </w:rPr>
        <w:t xml:space="preserve">Kolik </w:t>
      </w:r>
      <w:r w:rsidR="00195CDC" w:rsidRPr="0081030D">
        <w:rPr>
          <w:rFonts w:asciiTheme="majorHAnsi" w:hAnsiTheme="majorHAnsi" w:cstheme="majorHAnsi"/>
          <w:b/>
          <w:iCs/>
        </w:rPr>
        <w:t>může</w:t>
      </w:r>
      <w:r w:rsidRPr="0081030D">
        <w:rPr>
          <w:rFonts w:asciiTheme="majorHAnsi" w:hAnsiTheme="majorHAnsi" w:cstheme="majorHAnsi"/>
          <w:b/>
          <w:iCs/>
        </w:rPr>
        <w:t xml:space="preserve"> </w:t>
      </w:r>
      <w:r w:rsidR="00195CDC" w:rsidRPr="0081030D">
        <w:rPr>
          <w:rFonts w:asciiTheme="majorHAnsi" w:hAnsiTheme="majorHAnsi" w:cstheme="majorHAnsi"/>
          <w:b/>
          <w:iCs/>
        </w:rPr>
        <w:t xml:space="preserve">flexibilní kancelář </w:t>
      </w:r>
      <w:r w:rsidRPr="0081030D">
        <w:rPr>
          <w:rFonts w:asciiTheme="majorHAnsi" w:hAnsiTheme="majorHAnsi" w:cstheme="majorHAnsi"/>
          <w:b/>
          <w:iCs/>
        </w:rPr>
        <w:t>stát?</w:t>
      </w:r>
    </w:p>
    <w:p w14:paraId="761D54EE" w14:textId="52793C90" w:rsidR="009B6941" w:rsidRPr="0081030D" w:rsidRDefault="00792C04" w:rsidP="61B9798A">
      <w:pPr>
        <w:rPr>
          <w:rFonts w:asciiTheme="majorHAnsi" w:hAnsiTheme="majorHAnsi" w:cstheme="majorBidi"/>
        </w:rPr>
      </w:pPr>
      <w:r w:rsidRPr="005862B3">
        <w:rPr>
          <w:rFonts w:asciiTheme="majorHAnsi" w:hAnsiTheme="majorHAnsi" w:cstheme="majorBidi"/>
        </w:rPr>
        <w:t>Za</w:t>
      </w:r>
      <w:r w:rsidR="6066296F" w:rsidRPr="005862B3">
        <w:rPr>
          <w:rFonts w:asciiTheme="majorHAnsi" w:hAnsiTheme="majorHAnsi" w:cstheme="majorBidi"/>
        </w:rPr>
        <w:t>t</w:t>
      </w:r>
      <w:r w:rsidRPr="005862B3">
        <w:rPr>
          <w:rFonts w:asciiTheme="majorHAnsi" w:hAnsiTheme="majorHAnsi" w:cstheme="majorBidi"/>
        </w:rPr>
        <w:t xml:space="preserve">raktivnění interiéru, jeho moderní členění na pracovní, diskrétní a relaxační zóny nebo zavedení </w:t>
      </w:r>
      <w:proofErr w:type="spellStart"/>
      <w:r w:rsidRPr="005862B3">
        <w:rPr>
          <w:rFonts w:asciiTheme="majorHAnsi" w:hAnsiTheme="majorHAnsi" w:cstheme="majorBidi"/>
        </w:rPr>
        <w:t>floatingových</w:t>
      </w:r>
      <w:proofErr w:type="spellEnd"/>
      <w:r w:rsidRPr="005862B3">
        <w:rPr>
          <w:rFonts w:asciiTheme="majorHAnsi" w:hAnsiTheme="majorHAnsi" w:cstheme="majorBidi"/>
        </w:rPr>
        <w:t xml:space="preserve"> míst. Tyto zásahy ocení především firmy, které potřebují flexibilní zázemí. Takové, jež bude možné rychle přizpůsobit</w:t>
      </w:r>
      <w:r w:rsidRPr="61B9798A">
        <w:rPr>
          <w:rFonts w:asciiTheme="majorHAnsi" w:hAnsiTheme="majorHAnsi" w:cstheme="majorBidi"/>
        </w:rPr>
        <w:t xml:space="preserve"> aktuálním potřebám, vytíženosti firmy i velikosti </w:t>
      </w:r>
      <w:r w:rsidR="0044753D" w:rsidRPr="61B9798A">
        <w:rPr>
          <w:rFonts w:asciiTheme="majorHAnsi" w:hAnsiTheme="majorHAnsi" w:cstheme="majorBidi"/>
        </w:rPr>
        <w:t xml:space="preserve">jejího </w:t>
      </w:r>
      <w:r w:rsidRPr="61B9798A">
        <w:rPr>
          <w:rFonts w:asciiTheme="majorHAnsi" w:hAnsiTheme="majorHAnsi" w:cstheme="majorBidi"/>
        </w:rPr>
        <w:t xml:space="preserve">pracovního týmu. Kolik ale takové úpravy stojí? </w:t>
      </w:r>
    </w:p>
    <w:p w14:paraId="186AFA6D" w14:textId="4FB76A40" w:rsidR="009B6941" w:rsidRPr="0081030D" w:rsidRDefault="466282CB" w:rsidP="61B9798A">
      <w:pPr>
        <w:rPr>
          <w:rFonts w:asciiTheme="majorHAnsi" w:hAnsiTheme="majorHAnsi" w:cstheme="majorBidi"/>
        </w:rPr>
      </w:pPr>
      <w:r w:rsidRPr="61B9798A">
        <w:rPr>
          <w:rFonts w:asciiTheme="majorHAnsi" w:hAnsiTheme="majorHAnsi" w:cstheme="majorBidi"/>
        </w:rPr>
        <w:t xml:space="preserve">Zatraktivnění interiéru, jeho moderní členění na pracovní, diskrétní a relaxační zóny nebo zavedení </w:t>
      </w:r>
      <w:proofErr w:type="spellStart"/>
      <w:r w:rsidRPr="61B9798A">
        <w:rPr>
          <w:rFonts w:asciiTheme="majorHAnsi" w:hAnsiTheme="majorHAnsi" w:cstheme="majorBidi"/>
        </w:rPr>
        <w:t>floatingových</w:t>
      </w:r>
      <w:proofErr w:type="spellEnd"/>
      <w:r w:rsidRPr="61B9798A">
        <w:rPr>
          <w:rFonts w:asciiTheme="majorHAnsi" w:hAnsiTheme="majorHAnsi" w:cstheme="majorBidi"/>
        </w:rPr>
        <w:t xml:space="preserve"> míst, ocení především firmy, které potřebují flexibilní zázemí. Takové, jež bude možné rychle přizpůsobit aktuálním potřebám, vytíženosti firmy i velikosti jejího pracovního týmu. Kolik ale takové úpravy stojí?</w:t>
      </w:r>
      <w:r w:rsidR="41DDDFE8" w:rsidRPr="61B9798A">
        <w:rPr>
          <w:rFonts w:asciiTheme="majorHAnsi" w:hAnsiTheme="majorHAnsi" w:cstheme="majorBidi"/>
        </w:rPr>
        <w:t xml:space="preserve"> </w:t>
      </w:r>
      <w:r w:rsidR="00792C04" w:rsidRPr="61B9798A">
        <w:rPr>
          <w:rFonts w:asciiTheme="majorHAnsi" w:hAnsiTheme="majorHAnsi" w:cstheme="majorBidi"/>
        </w:rPr>
        <w:t>„</w:t>
      </w:r>
      <w:r w:rsidR="00792C04" w:rsidRPr="61B9798A">
        <w:rPr>
          <w:rFonts w:asciiTheme="majorHAnsi" w:hAnsiTheme="majorHAnsi" w:cstheme="majorBidi"/>
          <w:i/>
          <w:iCs/>
        </w:rPr>
        <w:t xml:space="preserve">Máme zkušenosti s více než stovkou větších či menších projektů. Každý je specifický, ale přerod na flexibilní kancelář </w:t>
      </w:r>
      <w:r w:rsidR="00977F8A" w:rsidRPr="61B9798A">
        <w:rPr>
          <w:rFonts w:asciiTheme="majorHAnsi" w:hAnsiTheme="majorHAnsi" w:cstheme="majorBidi"/>
          <w:i/>
          <w:iCs/>
        </w:rPr>
        <w:t>vyžadu</w:t>
      </w:r>
      <w:r w:rsidR="00F622E0" w:rsidRPr="61B9798A">
        <w:rPr>
          <w:rFonts w:asciiTheme="majorHAnsi" w:hAnsiTheme="majorHAnsi" w:cstheme="majorBidi"/>
          <w:i/>
          <w:iCs/>
        </w:rPr>
        <w:t xml:space="preserve">je řádově </w:t>
      </w:r>
      <w:r w:rsidR="00977F8A" w:rsidRPr="61B9798A">
        <w:rPr>
          <w:rFonts w:asciiTheme="majorHAnsi" w:hAnsiTheme="majorHAnsi" w:cstheme="majorBidi"/>
          <w:i/>
          <w:iCs/>
        </w:rPr>
        <w:t>investice</w:t>
      </w:r>
      <w:r w:rsidR="00F622E0" w:rsidRPr="61B9798A">
        <w:rPr>
          <w:rFonts w:asciiTheme="majorHAnsi" w:hAnsiTheme="majorHAnsi" w:cstheme="majorBidi"/>
          <w:i/>
          <w:iCs/>
        </w:rPr>
        <w:t xml:space="preserve"> 10</w:t>
      </w:r>
      <w:r w:rsidR="00792C04" w:rsidRPr="61B9798A">
        <w:rPr>
          <w:rFonts w:asciiTheme="majorHAnsi" w:hAnsiTheme="majorHAnsi" w:cstheme="majorBidi"/>
          <w:i/>
          <w:iCs/>
        </w:rPr>
        <w:t> 000 korun na metr čtvereční</w:t>
      </w:r>
      <w:r w:rsidR="0044753D" w:rsidRPr="61B9798A">
        <w:rPr>
          <w:rFonts w:asciiTheme="majorHAnsi" w:hAnsiTheme="majorHAnsi" w:cstheme="majorBidi"/>
          <w:i/>
          <w:iCs/>
        </w:rPr>
        <w:t xml:space="preserve">. </w:t>
      </w:r>
      <w:r w:rsidR="00F622E0" w:rsidRPr="61B9798A">
        <w:rPr>
          <w:rFonts w:asciiTheme="majorHAnsi" w:hAnsiTheme="majorHAnsi" w:cstheme="majorBidi"/>
          <w:i/>
          <w:iCs/>
        </w:rPr>
        <w:t xml:space="preserve">Tato cena zahrnuje práci celého týmu </w:t>
      </w:r>
      <w:r w:rsidR="0044753D" w:rsidRPr="61B9798A">
        <w:rPr>
          <w:rFonts w:asciiTheme="majorHAnsi" w:hAnsiTheme="majorHAnsi" w:cstheme="majorBidi"/>
          <w:i/>
          <w:iCs/>
        </w:rPr>
        <w:t xml:space="preserve">lidí včetně architekta a </w:t>
      </w:r>
      <w:r w:rsidR="005C368B" w:rsidRPr="61B9798A">
        <w:rPr>
          <w:rFonts w:asciiTheme="majorHAnsi" w:hAnsiTheme="majorHAnsi" w:cstheme="majorBidi"/>
          <w:i/>
          <w:iCs/>
        </w:rPr>
        <w:t>projektového manažera</w:t>
      </w:r>
      <w:r w:rsidR="0044753D" w:rsidRPr="61B9798A">
        <w:rPr>
          <w:rFonts w:asciiTheme="majorHAnsi" w:hAnsiTheme="majorHAnsi" w:cstheme="majorBidi"/>
          <w:i/>
          <w:iCs/>
        </w:rPr>
        <w:t>, potřebn</w:t>
      </w:r>
      <w:r w:rsidR="00714F85" w:rsidRPr="61B9798A">
        <w:rPr>
          <w:rFonts w:asciiTheme="majorHAnsi" w:hAnsiTheme="majorHAnsi" w:cstheme="majorBidi"/>
          <w:i/>
          <w:iCs/>
        </w:rPr>
        <w:t xml:space="preserve">é materiály i vybavení </w:t>
      </w:r>
      <w:r w:rsidR="0044753D" w:rsidRPr="61B9798A">
        <w:rPr>
          <w:rFonts w:asciiTheme="majorHAnsi" w:hAnsiTheme="majorHAnsi" w:cstheme="majorBidi"/>
          <w:i/>
          <w:iCs/>
        </w:rPr>
        <w:t>a veškeré přípravné i realizační práce</w:t>
      </w:r>
      <w:r w:rsidR="00792C04" w:rsidRPr="61B9798A">
        <w:rPr>
          <w:rFonts w:asciiTheme="majorHAnsi" w:hAnsiTheme="majorHAnsi" w:cstheme="majorBidi"/>
          <w:i/>
          <w:iCs/>
        </w:rPr>
        <w:t>,“</w:t>
      </w:r>
      <w:r w:rsidR="00792C04" w:rsidRPr="61B9798A">
        <w:rPr>
          <w:rFonts w:asciiTheme="majorHAnsi" w:hAnsiTheme="majorHAnsi" w:cstheme="majorBidi"/>
        </w:rPr>
        <w:t xml:space="preserve"> prozrazuje Pavel Mrázek.</w:t>
      </w:r>
    </w:p>
    <w:p w14:paraId="07FACC9C" w14:textId="77777777" w:rsidR="00C6657E" w:rsidRDefault="00C6657E" w:rsidP="00C6657E">
      <w:pPr>
        <w:rPr>
          <w:rFonts w:asciiTheme="majorHAnsi" w:hAnsiTheme="majorHAnsi" w:cstheme="majorHAnsi"/>
        </w:rPr>
      </w:pPr>
    </w:p>
    <w:p w14:paraId="5EFF8702" w14:textId="566C3644" w:rsidR="00D46796" w:rsidRDefault="00D46796" w:rsidP="00D46796">
      <w:pPr>
        <w:jc w:val="center"/>
        <w:rPr>
          <w:rFonts w:asciiTheme="majorHAnsi" w:hAnsiTheme="majorHAnsi" w:cstheme="majorHAnsi"/>
          <w:bCs/>
          <w:iCs/>
          <w:color w:val="404040"/>
        </w:rPr>
      </w:pPr>
      <w:r>
        <w:rPr>
          <w:rFonts w:asciiTheme="majorHAnsi" w:hAnsiTheme="majorHAnsi" w:cstheme="majorHAnsi"/>
          <w:bCs/>
          <w:iCs/>
          <w:color w:val="404040"/>
        </w:rPr>
        <w:t>###</w:t>
      </w:r>
    </w:p>
    <w:p w14:paraId="37834423" w14:textId="77777777" w:rsidR="008038FE" w:rsidRPr="002A0B23" w:rsidRDefault="008038FE" w:rsidP="00D46796">
      <w:pPr>
        <w:jc w:val="center"/>
        <w:rPr>
          <w:rFonts w:asciiTheme="majorHAnsi" w:hAnsiTheme="majorHAnsi" w:cstheme="majorHAnsi"/>
        </w:rPr>
      </w:pPr>
    </w:p>
    <w:p w14:paraId="0F8FF280" w14:textId="5A74532A" w:rsidR="00331282" w:rsidRPr="00D969E6" w:rsidRDefault="00331282" w:rsidP="00D8534E">
      <w:pPr>
        <w:rPr>
          <w:rFonts w:asciiTheme="majorHAnsi" w:hAnsiTheme="majorHAnsi" w:cstheme="majorHAnsi"/>
          <w:bCs/>
          <w:iCs/>
          <w:color w:val="404040"/>
          <w:highlight w:val="yellow"/>
        </w:rPr>
      </w:pPr>
    </w:p>
    <w:p w14:paraId="00000042" w14:textId="73F5256C" w:rsidR="00B141B2" w:rsidRPr="009A7B8F" w:rsidRDefault="00140F1A">
      <w:pPr>
        <w:rPr>
          <w:rFonts w:asciiTheme="majorHAnsi" w:hAnsiTheme="majorHAnsi" w:cstheme="majorHAnsi"/>
          <w:b/>
          <w:bCs/>
          <w:sz w:val="18"/>
          <w:szCs w:val="18"/>
        </w:rPr>
      </w:pPr>
      <w:r w:rsidRPr="009A7B8F">
        <w:rPr>
          <w:rFonts w:asciiTheme="majorHAnsi" w:hAnsiTheme="majorHAnsi" w:cstheme="majorHAnsi"/>
          <w:b/>
          <w:bCs/>
          <w:sz w:val="18"/>
          <w:szCs w:val="18"/>
        </w:rPr>
        <w:t>O HEZKEY</w:t>
      </w:r>
    </w:p>
    <w:p w14:paraId="2A6D2AD9" w14:textId="481E094B" w:rsidR="00395973" w:rsidRPr="009A7B8F" w:rsidRDefault="007274E0" w:rsidP="007274E0">
      <w:pPr>
        <w:autoSpaceDE w:val="0"/>
        <w:autoSpaceDN w:val="0"/>
        <w:adjustRightInd w:val="0"/>
        <w:rPr>
          <w:rFonts w:asciiTheme="majorHAnsi" w:hAnsiTheme="majorHAnsi" w:cstheme="majorHAnsi"/>
          <w:sz w:val="18"/>
          <w:szCs w:val="18"/>
        </w:rPr>
      </w:pPr>
      <w:r w:rsidRPr="009A7B8F">
        <w:rPr>
          <w:rFonts w:asciiTheme="majorHAnsi" w:hAnsiTheme="majorHAnsi" w:cstheme="majorHAnsi"/>
          <w:sz w:val="18"/>
          <w:szCs w:val="18"/>
        </w:rPr>
        <w:t xml:space="preserve">Hezkey není jen další interiérové studio, </w:t>
      </w:r>
      <w:r w:rsidR="00395973" w:rsidRPr="009A7B8F">
        <w:rPr>
          <w:rFonts w:asciiTheme="majorHAnsi" w:hAnsiTheme="majorHAnsi" w:cstheme="majorHAnsi"/>
          <w:sz w:val="18"/>
          <w:szCs w:val="18"/>
        </w:rPr>
        <w:t xml:space="preserve">zabývá se návrhy </w:t>
      </w:r>
      <w:r w:rsidR="008A19A5" w:rsidRPr="009A7B8F">
        <w:rPr>
          <w:rFonts w:asciiTheme="majorHAnsi" w:hAnsiTheme="majorHAnsi" w:cstheme="majorHAnsi"/>
          <w:sz w:val="18"/>
          <w:szCs w:val="18"/>
        </w:rPr>
        <w:t xml:space="preserve">a realizací </w:t>
      </w:r>
      <w:r w:rsidR="00395973" w:rsidRPr="009A7B8F">
        <w:rPr>
          <w:rFonts w:asciiTheme="majorHAnsi" w:hAnsiTheme="majorHAnsi" w:cstheme="majorHAnsi"/>
          <w:sz w:val="18"/>
          <w:szCs w:val="18"/>
        </w:rPr>
        <w:t>interiérů, které umožňují firmám plný přechod na hybridní formát práce</w:t>
      </w:r>
      <w:r w:rsidR="008A19A5" w:rsidRPr="009A7B8F">
        <w:rPr>
          <w:rFonts w:asciiTheme="majorHAnsi" w:hAnsiTheme="majorHAnsi" w:cstheme="majorHAnsi"/>
          <w:sz w:val="18"/>
          <w:szCs w:val="18"/>
        </w:rPr>
        <w:t>. Koncepty flexibilních kanceláří navrhuje s důrazem n</w:t>
      </w:r>
      <w:r w:rsidR="00395973" w:rsidRPr="009A7B8F">
        <w:rPr>
          <w:rFonts w:asciiTheme="majorHAnsi" w:hAnsiTheme="majorHAnsi" w:cstheme="majorHAnsi"/>
          <w:sz w:val="18"/>
          <w:szCs w:val="18"/>
        </w:rPr>
        <w:t>a zachování</w:t>
      </w:r>
      <w:r w:rsidR="008A19A5" w:rsidRPr="009A7B8F">
        <w:rPr>
          <w:rFonts w:asciiTheme="majorHAnsi" w:hAnsiTheme="majorHAnsi" w:cstheme="majorHAnsi"/>
          <w:sz w:val="18"/>
          <w:szCs w:val="18"/>
        </w:rPr>
        <w:t>, respektive</w:t>
      </w:r>
      <w:r w:rsidR="00395973" w:rsidRPr="009A7B8F">
        <w:rPr>
          <w:rFonts w:asciiTheme="majorHAnsi" w:hAnsiTheme="majorHAnsi" w:cstheme="majorHAnsi"/>
          <w:sz w:val="18"/>
          <w:szCs w:val="18"/>
        </w:rPr>
        <w:t xml:space="preserve"> obnovení výkonů podávaných konkrétními týmy</w:t>
      </w:r>
      <w:r w:rsidR="00440D3A" w:rsidRPr="009A7B8F">
        <w:rPr>
          <w:rFonts w:asciiTheme="majorHAnsi" w:hAnsiTheme="majorHAnsi" w:cstheme="majorHAnsi"/>
          <w:sz w:val="18"/>
          <w:szCs w:val="18"/>
        </w:rPr>
        <w:t xml:space="preserve">, na </w:t>
      </w:r>
      <w:r w:rsidR="00D969E6" w:rsidRPr="009A7B8F">
        <w:rPr>
          <w:rFonts w:asciiTheme="majorHAnsi" w:hAnsiTheme="majorHAnsi" w:cstheme="majorHAnsi"/>
          <w:sz w:val="18"/>
          <w:szCs w:val="18"/>
        </w:rPr>
        <w:t>vytvoření ideálních podmínek právě pro ně.</w:t>
      </w:r>
    </w:p>
    <w:p w14:paraId="15AF289B" w14:textId="77777777" w:rsidR="00395973" w:rsidRPr="009A7B8F" w:rsidRDefault="00395973" w:rsidP="007274E0">
      <w:pPr>
        <w:autoSpaceDE w:val="0"/>
        <w:autoSpaceDN w:val="0"/>
        <w:adjustRightInd w:val="0"/>
        <w:rPr>
          <w:rFonts w:asciiTheme="majorHAnsi" w:hAnsiTheme="majorHAnsi" w:cstheme="majorHAnsi"/>
          <w:sz w:val="18"/>
          <w:szCs w:val="18"/>
        </w:rPr>
      </w:pPr>
    </w:p>
    <w:p w14:paraId="50F261A0" w14:textId="703D6D8F" w:rsidR="009A7B8F" w:rsidRPr="009A7B8F" w:rsidRDefault="008A19A5" w:rsidP="007274E0">
      <w:pPr>
        <w:autoSpaceDE w:val="0"/>
        <w:autoSpaceDN w:val="0"/>
        <w:adjustRightInd w:val="0"/>
        <w:rPr>
          <w:rFonts w:asciiTheme="majorHAnsi" w:hAnsiTheme="majorHAnsi" w:cstheme="majorHAnsi"/>
          <w:sz w:val="18"/>
          <w:szCs w:val="18"/>
        </w:rPr>
      </w:pPr>
      <w:r w:rsidRPr="009A7B8F">
        <w:rPr>
          <w:rFonts w:asciiTheme="majorHAnsi" w:hAnsiTheme="majorHAnsi" w:cstheme="majorHAnsi"/>
          <w:sz w:val="18"/>
          <w:szCs w:val="18"/>
        </w:rPr>
        <w:t xml:space="preserve">K založení studia Hezkey dovedla Pavla Mrázka, jejího zakladatele, identická potřeba jako dnes mají mnohé společnosti: Najít </w:t>
      </w:r>
      <w:r w:rsidR="00440D3A" w:rsidRPr="009A7B8F">
        <w:rPr>
          <w:rFonts w:asciiTheme="majorHAnsi" w:hAnsiTheme="majorHAnsi" w:cstheme="majorHAnsi"/>
          <w:sz w:val="18"/>
          <w:szCs w:val="18"/>
        </w:rPr>
        <w:t xml:space="preserve">profesionálního </w:t>
      </w:r>
      <w:r w:rsidRPr="009A7B8F">
        <w:rPr>
          <w:rFonts w:asciiTheme="majorHAnsi" w:hAnsiTheme="majorHAnsi" w:cstheme="majorHAnsi"/>
          <w:sz w:val="18"/>
          <w:szCs w:val="18"/>
        </w:rPr>
        <w:t xml:space="preserve">partnera pro </w:t>
      </w:r>
      <w:r w:rsidR="00440D3A" w:rsidRPr="009A7B8F">
        <w:rPr>
          <w:rFonts w:asciiTheme="majorHAnsi" w:hAnsiTheme="majorHAnsi" w:cstheme="majorHAnsi"/>
          <w:sz w:val="18"/>
          <w:szCs w:val="18"/>
        </w:rPr>
        <w:t xml:space="preserve">návrh </w:t>
      </w:r>
      <w:r w:rsidR="00D969E6" w:rsidRPr="009A7B8F">
        <w:rPr>
          <w:rFonts w:asciiTheme="majorHAnsi" w:hAnsiTheme="majorHAnsi" w:cstheme="majorHAnsi"/>
          <w:sz w:val="18"/>
          <w:szCs w:val="18"/>
        </w:rPr>
        <w:t xml:space="preserve">interiéru a jeho realizaci. </w:t>
      </w:r>
      <w:r w:rsidR="00440D3A" w:rsidRPr="009A7B8F">
        <w:rPr>
          <w:rFonts w:asciiTheme="majorHAnsi" w:hAnsiTheme="majorHAnsi" w:cstheme="majorHAnsi"/>
          <w:sz w:val="18"/>
          <w:szCs w:val="18"/>
        </w:rPr>
        <w:t xml:space="preserve">Nepřehlednou nabídku vyřešil v roce 2013 sestavením vlastního týmu, za kterým dnes stojí více než </w:t>
      </w:r>
      <w:hyperlink r:id="rId10" w:history="1">
        <w:r w:rsidR="00444DF1">
          <w:rPr>
            <w:rStyle w:val="Hyperlink"/>
            <w:rFonts w:asciiTheme="majorHAnsi" w:hAnsiTheme="majorHAnsi" w:cstheme="majorHAnsi"/>
            <w:sz w:val="18"/>
            <w:szCs w:val="18"/>
          </w:rPr>
          <w:t>100</w:t>
        </w:r>
        <w:r w:rsidR="00440D3A" w:rsidRPr="009A7B8F">
          <w:rPr>
            <w:rStyle w:val="Hyperlink"/>
            <w:rFonts w:asciiTheme="majorHAnsi" w:hAnsiTheme="majorHAnsi" w:cstheme="majorHAnsi"/>
            <w:sz w:val="18"/>
            <w:szCs w:val="18"/>
          </w:rPr>
          <w:t xml:space="preserve"> návrhů kanceláří</w:t>
        </w:r>
      </w:hyperlink>
      <w:r w:rsidR="00440D3A" w:rsidRPr="009A7B8F">
        <w:rPr>
          <w:rFonts w:asciiTheme="majorHAnsi" w:hAnsiTheme="majorHAnsi" w:cstheme="majorHAnsi"/>
          <w:sz w:val="18"/>
          <w:szCs w:val="18"/>
        </w:rPr>
        <w:t xml:space="preserve">, </w:t>
      </w:r>
      <w:r w:rsidR="00D969E6" w:rsidRPr="009A7B8F">
        <w:rPr>
          <w:rFonts w:asciiTheme="majorHAnsi" w:hAnsiTheme="majorHAnsi" w:cstheme="majorHAnsi"/>
          <w:sz w:val="18"/>
          <w:szCs w:val="18"/>
        </w:rPr>
        <w:t xml:space="preserve">jiných </w:t>
      </w:r>
      <w:r w:rsidR="00440D3A" w:rsidRPr="009A7B8F">
        <w:rPr>
          <w:rFonts w:asciiTheme="majorHAnsi" w:hAnsiTheme="majorHAnsi" w:cstheme="majorHAnsi"/>
          <w:sz w:val="18"/>
          <w:szCs w:val="18"/>
        </w:rPr>
        <w:t>komerčních prostor ale i projektů bydlení</w:t>
      </w:r>
      <w:r w:rsidR="00D969E6" w:rsidRPr="009A7B8F">
        <w:rPr>
          <w:rFonts w:asciiTheme="majorHAnsi" w:hAnsiTheme="majorHAnsi" w:cstheme="majorHAnsi"/>
          <w:sz w:val="18"/>
          <w:szCs w:val="18"/>
        </w:rPr>
        <w:t>.</w:t>
      </w:r>
      <w:r w:rsidR="00045106">
        <w:rPr>
          <w:rFonts w:asciiTheme="majorHAnsi" w:hAnsiTheme="majorHAnsi" w:cstheme="majorHAnsi"/>
          <w:sz w:val="18"/>
          <w:szCs w:val="18"/>
        </w:rPr>
        <w:t xml:space="preserve"> </w:t>
      </w:r>
      <w:r w:rsidR="009A7B8F">
        <w:rPr>
          <w:rFonts w:asciiTheme="majorHAnsi" w:hAnsiTheme="majorHAnsi" w:cstheme="majorHAnsi"/>
          <w:sz w:val="18"/>
          <w:szCs w:val="18"/>
        </w:rPr>
        <w:t xml:space="preserve">Více na </w:t>
      </w:r>
      <w:hyperlink r:id="rId11" w:history="1">
        <w:r w:rsidR="009A7B8F" w:rsidRPr="005A25EB">
          <w:rPr>
            <w:rStyle w:val="Hyperlink"/>
            <w:rFonts w:asciiTheme="majorHAnsi" w:hAnsiTheme="majorHAnsi" w:cstheme="majorHAnsi"/>
            <w:sz w:val="18"/>
            <w:szCs w:val="18"/>
          </w:rPr>
          <w:t>www.hezkey.cz</w:t>
        </w:r>
      </w:hyperlink>
      <w:r w:rsidR="009A7B8F">
        <w:rPr>
          <w:rFonts w:asciiTheme="majorHAnsi" w:hAnsiTheme="majorHAnsi" w:cstheme="majorHAnsi"/>
          <w:sz w:val="18"/>
          <w:szCs w:val="18"/>
        </w:rPr>
        <w:t xml:space="preserve">. </w:t>
      </w:r>
    </w:p>
    <w:bookmarkEnd w:id="0"/>
    <w:p w14:paraId="3E9444F8" w14:textId="77777777" w:rsidR="009A7B8F" w:rsidRPr="00D969E6" w:rsidRDefault="009A7B8F" w:rsidP="007274E0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sectPr w:rsidR="009A7B8F" w:rsidRPr="00D969E6" w:rsidSect="00045106">
      <w:headerReference w:type="default" r:id="rId12"/>
      <w:pgSz w:w="11909" w:h="16834"/>
      <w:pgMar w:top="1440" w:right="1080" w:bottom="1440" w:left="1080" w:header="426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D4477" w14:textId="77777777" w:rsidR="00206C82" w:rsidRDefault="00206C82" w:rsidP="009928D6">
      <w:pPr>
        <w:spacing w:line="240" w:lineRule="auto"/>
      </w:pPr>
      <w:r>
        <w:separator/>
      </w:r>
    </w:p>
  </w:endnote>
  <w:endnote w:type="continuationSeparator" w:id="0">
    <w:p w14:paraId="76F62B60" w14:textId="77777777" w:rsidR="00206C82" w:rsidRDefault="00206C82" w:rsidP="00992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E3F53" w14:textId="77777777" w:rsidR="00206C82" w:rsidRDefault="00206C82" w:rsidP="009928D6">
      <w:pPr>
        <w:spacing w:line="240" w:lineRule="auto"/>
      </w:pPr>
      <w:r>
        <w:separator/>
      </w:r>
    </w:p>
  </w:footnote>
  <w:footnote w:type="continuationSeparator" w:id="0">
    <w:p w14:paraId="784AAC5B" w14:textId="77777777" w:rsidR="00206C82" w:rsidRDefault="00206C82" w:rsidP="00992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68DC" w14:textId="69BA2E0B" w:rsidR="00045106" w:rsidRDefault="00045106" w:rsidP="00045106">
    <w:pPr>
      <w:pStyle w:val="Header"/>
      <w:jc w:val="right"/>
    </w:pPr>
    <w:r>
      <w:rPr>
        <w:noProof/>
      </w:rPr>
      <w:drawing>
        <wp:inline distT="0" distB="0" distL="0" distR="0" wp14:anchorId="0AD6EE6F" wp14:editId="0604A096">
          <wp:extent cx="1076325" cy="494264"/>
          <wp:effectExtent l="0" t="0" r="0" b="1270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310" cy="498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6093D"/>
    <w:multiLevelType w:val="hybridMultilevel"/>
    <w:tmpl w:val="3E48A7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6656F"/>
    <w:multiLevelType w:val="hybridMultilevel"/>
    <w:tmpl w:val="61FC6F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594032"/>
    <w:multiLevelType w:val="hybridMultilevel"/>
    <w:tmpl w:val="722EA9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7D04AB"/>
    <w:multiLevelType w:val="hybridMultilevel"/>
    <w:tmpl w:val="90C2D4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F91324"/>
    <w:multiLevelType w:val="multilevel"/>
    <w:tmpl w:val="E166BE1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B2"/>
    <w:rsid w:val="00000288"/>
    <w:rsid w:val="0001120D"/>
    <w:rsid w:val="00011323"/>
    <w:rsid w:val="00025FB7"/>
    <w:rsid w:val="00030826"/>
    <w:rsid w:val="00036CDB"/>
    <w:rsid w:val="00044C7E"/>
    <w:rsid w:val="00045106"/>
    <w:rsid w:val="00047A4D"/>
    <w:rsid w:val="000516F7"/>
    <w:rsid w:val="000553C3"/>
    <w:rsid w:val="000636B1"/>
    <w:rsid w:val="0007447F"/>
    <w:rsid w:val="00093362"/>
    <w:rsid w:val="00097C7E"/>
    <w:rsid w:val="000C5226"/>
    <w:rsid w:val="000C757B"/>
    <w:rsid w:val="001167BE"/>
    <w:rsid w:val="001210E3"/>
    <w:rsid w:val="00125E1D"/>
    <w:rsid w:val="001308F1"/>
    <w:rsid w:val="00140F1A"/>
    <w:rsid w:val="0014621C"/>
    <w:rsid w:val="001555CC"/>
    <w:rsid w:val="001604F9"/>
    <w:rsid w:val="00171336"/>
    <w:rsid w:val="0018174F"/>
    <w:rsid w:val="0018182B"/>
    <w:rsid w:val="00187ABB"/>
    <w:rsid w:val="00195079"/>
    <w:rsid w:val="00195CDC"/>
    <w:rsid w:val="001A1676"/>
    <w:rsid w:val="001A27DA"/>
    <w:rsid w:val="001B7F02"/>
    <w:rsid w:val="001C344F"/>
    <w:rsid w:val="00206C82"/>
    <w:rsid w:val="00211D88"/>
    <w:rsid w:val="0021350B"/>
    <w:rsid w:val="00221E2F"/>
    <w:rsid w:val="00225FF2"/>
    <w:rsid w:val="00241A4D"/>
    <w:rsid w:val="00242230"/>
    <w:rsid w:val="00242B40"/>
    <w:rsid w:val="002509C7"/>
    <w:rsid w:val="0026065B"/>
    <w:rsid w:val="00265D2A"/>
    <w:rsid w:val="00282BB0"/>
    <w:rsid w:val="00283E3F"/>
    <w:rsid w:val="00293E47"/>
    <w:rsid w:val="00294D7B"/>
    <w:rsid w:val="00295599"/>
    <w:rsid w:val="002A0B23"/>
    <w:rsid w:val="002A2AC2"/>
    <w:rsid w:val="002A54F4"/>
    <w:rsid w:val="002B126E"/>
    <w:rsid w:val="002B31B9"/>
    <w:rsid w:val="002D3764"/>
    <w:rsid w:val="002D757D"/>
    <w:rsid w:val="002E1CDC"/>
    <w:rsid w:val="002F014D"/>
    <w:rsid w:val="002F4015"/>
    <w:rsid w:val="002F7651"/>
    <w:rsid w:val="00304009"/>
    <w:rsid w:val="0030414F"/>
    <w:rsid w:val="003044C3"/>
    <w:rsid w:val="003066C3"/>
    <w:rsid w:val="00306ADA"/>
    <w:rsid w:val="00321967"/>
    <w:rsid w:val="00327247"/>
    <w:rsid w:val="00330009"/>
    <w:rsid w:val="00331282"/>
    <w:rsid w:val="00331AD3"/>
    <w:rsid w:val="00351175"/>
    <w:rsid w:val="00360810"/>
    <w:rsid w:val="003628ED"/>
    <w:rsid w:val="00365612"/>
    <w:rsid w:val="00372667"/>
    <w:rsid w:val="00372D92"/>
    <w:rsid w:val="003915DF"/>
    <w:rsid w:val="00395973"/>
    <w:rsid w:val="003A61A9"/>
    <w:rsid w:val="003C0DA4"/>
    <w:rsid w:val="003C50E3"/>
    <w:rsid w:val="003E5548"/>
    <w:rsid w:val="003F3C26"/>
    <w:rsid w:val="0040754C"/>
    <w:rsid w:val="00410FFF"/>
    <w:rsid w:val="004249E0"/>
    <w:rsid w:val="00432C70"/>
    <w:rsid w:val="00433057"/>
    <w:rsid w:val="0043364A"/>
    <w:rsid w:val="004401EF"/>
    <w:rsid w:val="00440D3A"/>
    <w:rsid w:val="00443EC0"/>
    <w:rsid w:val="00444DF1"/>
    <w:rsid w:val="0044753D"/>
    <w:rsid w:val="00457F7F"/>
    <w:rsid w:val="00467845"/>
    <w:rsid w:val="00481E0C"/>
    <w:rsid w:val="004822C4"/>
    <w:rsid w:val="004842F8"/>
    <w:rsid w:val="004D3FED"/>
    <w:rsid w:val="004E4FBB"/>
    <w:rsid w:val="004E658F"/>
    <w:rsid w:val="004F1D87"/>
    <w:rsid w:val="004F2A06"/>
    <w:rsid w:val="004F3629"/>
    <w:rsid w:val="00510932"/>
    <w:rsid w:val="005163F8"/>
    <w:rsid w:val="0053026C"/>
    <w:rsid w:val="005317C8"/>
    <w:rsid w:val="00534E7F"/>
    <w:rsid w:val="00541535"/>
    <w:rsid w:val="0054231A"/>
    <w:rsid w:val="005606DF"/>
    <w:rsid w:val="00561E2C"/>
    <w:rsid w:val="005630B8"/>
    <w:rsid w:val="00570C5A"/>
    <w:rsid w:val="005862B3"/>
    <w:rsid w:val="005B340B"/>
    <w:rsid w:val="005C368B"/>
    <w:rsid w:val="005D07D9"/>
    <w:rsid w:val="005D3A21"/>
    <w:rsid w:val="005D403B"/>
    <w:rsid w:val="005E5E8F"/>
    <w:rsid w:val="005F2408"/>
    <w:rsid w:val="006064F5"/>
    <w:rsid w:val="00612019"/>
    <w:rsid w:val="00622A7D"/>
    <w:rsid w:val="00622FC6"/>
    <w:rsid w:val="00635A80"/>
    <w:rsid w:val="00641B51"/>
    <w:rsid w:val="0065445C"/>
    <w:rsid w:val="00666688"/>
    <w:rsid w:val="00675513"/>
    <w:rsid w:val="00692E9E"/>
    <w:rsid w:val="006C20A1"/>
    <w:rsid w:val="006D3A40"/>
    <w:rsid w:val="006E2DBA"/>
    <w:rsid w:val="006F138F"/>
    <w:rsid w:val="00701F41"/>
    <w:rsid w:val="0070430F"/>
    <w:rsid w:val="00704E47"/>
    <w:rsid w:val="0070512F"/>
    <w:rsid w:val="0071024D"/>
    <w:rsid w:val="00714F85"/>
    <w:rsid w:val="00725AA3"/>
    <w:rsid w:val="007274E0"/>
    <w:rsid w:val="007333E5"/>
    <w:rsid w:val="00737340"/>
    <w:rsid w:val="0074246D"/>
    <w:rsid w:val="00751DB1"/>
    <w:rsid w:val="00753C53"/>
    <w:rsid w:val="00760F18"/>
    <w:rsid w:val="00764F62"/>
    <w:rsid w:val="00771E9A"/>
    <w:rsid w:val="00775A66"/>
    <w:rsid w:val="00776ADF"/>
    <w:rsid w:val="007819D5"/>
    <w:rsid w:val="00792C04"/>
    <w:rsid w:val="0079616C"/>
    <w:rsid w:val="007B0459"/>
    <w:rsid w:val="007B6D3B"/>
    <w:rsid w:val="007C3E82"/>
    <w:rsid w:val="007D7C62"/>
    <w:rsid w:val="007E1622"/>
    <w:rsid w:val="007E7F89"/>
    <w:rsid w:val="007F334A"/>
    <w:rsid w:val="007F6756"/>
    <w:rsid w:val="007F7FEE"/>
    <w:rsid w:val="008016C0"/>
    <w:rsid w:val="008038FE"/>
    <w:rsid w:val="00806BF0"/>
    <w:rsid w:val="0081030D"/>
    <w:rsid w:val="00810F2A"/>
    <w:rsid w:val="00823E7B"/>
    <w:rsid w:val="008265D4"/>
    <w:rsid w:val="0082711F"/>
    <w:rsid w:val="008461F7"/>
    <w:rsid w:val="008535EA"/>
    <w:rsid w:val="00855933"/>
    <w:rsid w:val="00866B8C"/>
    <w:rsid w:val="00866CCE"/>
    <w:rsid w:val="00876BAE"/>
    <w:rsid w:val="008825B0"/>
    <w:rsid w:val="00893317"/>
    <w:rsid w:val="008A19A5"/>
    <w:rsid w:val="008A4552"/>
    <w:rsid w:val="008A565D"/>
    <w:rsid w:val="008B1064"/>
    <w:rsid w:val="008B534C"/>
    <w:rsid w:val="008D62BC"/>
    <w:rsid w:val="008D7E71"/>
    <w:rsid w:val="008E29E1"/>
    <w:rsid w:val="008E655C"/>
    <w:rsid w:val="008F2424"/>
    <w:rsid w:val="00903142"/>
    <w:rsid w:val="009133FB"/>
    <w:rsid w:val="009230D7"/>
    <w:rsid w:val="00934C9A"/>
    <w:rsid w:val="009507E7"/>
    <w:rsid w:val="0096053F"/>
    <w:rsid w:val="00964789"/>
    <w:rsid w:val="009708DF"/>
    <w:rsid w:val="00970DFF"/>
    <w:rsid w:val="00977F8A"/>
    <w:rsid w:val="009928D6"/>
    <w:rsid w:val="009979F1"/>
    <w:rsid w:val="009A7B8F"/>
    <w:rsid w:val="009B011B"/>
    <w:rsid w:val="009B093D"/>
    <w:rsid w:val="009B518F"/>
    <w:rsid w:val="009B6941"/>
    <w:rsid w:val="009D354B"/>
    <w:rsid w:val="009D76AA"/>
    <w:rsid w:val="009E5C42"/>
    <w:rsid w:val="009E6C08"/>
    <w:rsid w:val="009F1016"/>
    <w:rsid w:val="00A02EBB"/>
    <w:rsid w:val="00A11EDF"/>
    <w:rsid w:val="00A17AEC"/>
    <w:rsid w:val="00A2278C"/>
    <w:rsid w:val="00A22AB5"/>
    <w:rsid w:val="00A243E2"/>
    <w:rsid w:val="00A26A70"/>
    <w:rsid w:val="00A4567C"/>
    <w:rsid w:val="00A56D84"/>
    <w:rsid w:val="00A614B7"/>
    <w:rsid w:val="00A837BD"/>
    <w:rsid w:val="00A86629"/>
    <w:rsid w:val="00A86C6A"/>
    <w:rsid w:val="00A909A0"/>
    <w:rsid w:val="00A940CD"/>
    <w:rsid w:val="00A95F08"/>
    <w:rsid w:val="00A9791A"/>
    <w:rsid w:val="00AA22C8"/>
    <w:rsid w:val="00AA33C0"/>
    <w:rsid w:val="00AB431B"/>
    <w:rsid w:val="00AB5AAA"/>
    <w:rsid w:val="00AB6787"/>
    <w:rsid w:val="00AC64C4"/>
    <w:rsid w:val="00AF446D"/>
    <w:rsid w:val="00B029AC"/>
    <w:rsid w:val="00B141B2"/>
    <w:rsid w:val="00B35D53"/>
    <w:rsid w:val="00B40A70"/>
    <w:rsid w:val="00B538C8"/>
    <w:rsid w:val="00B62EC2"/>
    <w:rsid w:val="00B6773A"/>
    <w:rsid w:val="00B77978"/>
    <w:rsid w:val="00B8589D"/>
    <w:rsid w:val="00B906F3"/>
    <w:rsid w:val="00B908BE"/>
    <w:rsid w:val="00B9448B"/>
    <w:rsid w:val="00BB7FB5"/>
    <w:rsid w:val="00BD1CE3"/>
    <w:rsid w:val="00BD2869"/>
    <w:rsid w:val="00BD6FCB"/>
    <w:rsid w:val="00BF36AE"/>
    <w:rsid w:val="00C319F7"/>
    <w:rsid w:val="00C325E9"/>
    <w:rsid w:val="00C36797"/>
    <w:rsid w:val="00C46FF6"/>
    <w:rsid w:val="00C576B5"/>
    <w:rsid w:val="00C61D12"/>
    <w:rsid w:val="00C63CE3"/>
    <w:rsid w:val="00C644A9"/>
    <w:rsid w:val="00C6657E"/>
    <w:rsid w:val="00C67756"/>
    <w:rsid w:val="00C83630"/>
    <w:rsid w:val="00C842CE"/>
    <w:rsid w:val="00C91D4C"/>
    <w:rsid w:val="00C93D37"/>
    <w:rsid w:val="00CA53FF"/>
    <w:rsid w:val="00CB10D8"/>
    <w:rsid w:val="00CC497F"/>
    <w:rsid w:val="00CD062C"/>
    <w:rsid w:val="00CD3396"/>
    <w:rsid w:val="00CD6405"/>
    <w:rsid w:val="00CE07C4"/>
    <w:rsid w:val="00CE5634"/>
    <w:rsid w:val="00D059E6"/>
    <w:rsid w:val="00D13290"/>
    <w:rsid w:val="00D43CA5"/>
    <w:rsid w:val="00D442B5"/>
    <w:rsid w:val="00D46796"/>
    <w:rsid w:val="00D46F8D"/>
    <w:rsid w:val="00D54430"/>
    <w:rsid w:val="00D56725"/>
    <w:rsid w:val="00D570BA"/>
    <w:rsid w:val="00D57854"/>
    <w:rsid w:val="00D80932"/>
    <w:rsid w:val="00D8534E"/>
    <w:rsid w:val="00D8714D"/>
    <w:rsid w:val="00D969E6"/>
    <w:rsid w:val="00DA1A7F"/>
    <w:rsid w:val="00DB2B5A"/>
    <w:rsid w:val="00DB6971"/>
    <w:rsid w:val="00DC06DD"/>
    <w:rsid w:val="00DC45D9"/>
    <w:rsid w:val="00DC4A18"/>
    <w:rsid w:val="00DD0523"/>
    <w:rsid w:val="00DD587D"/>
    <w:rsid w:val="00DD759C"/>
    <w:rsid w:val="00DF4AA6"/>
    <w:rsid w:val="00E12225"/>
    <w:rsid w:val="00E13E67"/>
    <w:rsid w:val="00E32C59"/>
    <w:rsid w:val="00E34396"/>
    <w:rsid w:val="00E35EA0"/>
    <w:rsid w:val="00E44CAA"/>
    <w:rsid w:val="00E468D0"/>
    <w:rsid w:val="00E47ABA"/>
    <w:rsid w:val="00E66339"/>
    <w:rsid w:val="00EA776B"/>
    <w:rsid w:val="00EB1C37"/>
    <w:rsid w:val="00EB79D6"/>
    <w:rsid w:val="00EC2947"/>
    <w:rsid w:val="00ED15CA"/>
    <w:rsid w:val="00ED2FFA"/>
    <w:rsid w:val="00ED3CFB"/>
    <w:rsid w:val="00ED4E24"/>
    <w:rsid w:val="00EE2DD3"/>
    <w:rsid w:val="00F03DE8"/>
    <w:rsid w:val="00F1661E"/>
    <w:rsid w:val="00F2024F"/>
    <w:rsid w:val="00F27BCB"/>
    <w:rsid w:val="00F622E0"/>
    <w:rsid w:val="00F67E4F"/>
    <w:rsid w:val="00F80263"/>
    <w:rsid w:val="00F8358F"/>
    <w:rsid w:val="00F95847"/>
    <w:rsid w:val="00FA42B2"/>
    <w:rsid w:val="00FA52FF"/>
    <w:rsid w:val="00FA7B2E"/>
    <w:rsid w:val="00FB5D27"/>
    <w:rsid w:val="00FB7A40"/>
    <w:rsid w:val="00FC1145"/>
    <w:rsid w:val="00FC6BFD"/>
    <w:rsid w:val="00FC7232"/>
    <w:rsid w:val="00FD4191"/>
    <w:rsid w:val="00FE06E1"/>
    <w:rsid w:val="00FE3945"/>
    <w:rsid w:val="00FF60FC"/>
    <w:rsid w:val="068C34C0"/>
    <w:rsid w:val="06E16AF7"/>
    <w:rsid w:val="14E5D8E3"/>
    <w:rsid w:val="14FC708F"/>
    <w:rsid w:val="1F9715C8"/>
    <w:rsid w:val="26097E7A"/>
    <w:rsid w:val="41DDDFE8"/>
    <w:rsid w:val="466282CB"/>
    <w:rsid w:val="4CBBEF82"/>
    <w:rsid w:val="4DE91296"/>
    <w:rsid w:val="4FF2E5F1"/>
    <w:rsid w:val="5846E03C"/>
    <w:rsid w:val="6066296F"/>
    <w:rsid w:val="61B9798A"/>
    <w:rsid w:val="66F3F2A3"/>
    <w:rsid w:val="681C0926"/>
    <w:rsid w:val="6E72224D"/>
    <w:rsid w:val="718E650B"/>
    <w:rsid w:val="7C6FD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F8CC9"/>
  <w15:docId w15:val="{09F7EF8E-9231-4223-9BBB-FD84C89A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86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CA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CA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43CA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ABB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3364A"/>
    <w:rPr>
      <w:i/>
      <w:iCs/>
    </w:rPr>
  </w:style>
  <w:style w:type="character" w:styleId="Hyperlink">
    <w:name w:val="Hyperlink"/>
    <w:basedOn w:val="DefaultParagraphFont"/>
    <w:uiPriority w:val="99"/>
    <w:unhideWhenUsed/>
    <w:rsid w:val="002E1C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CD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95973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cs-CZ" w:eastAsia="en-US"/>
    </w:rPr>
  </w:style>
  <w:style w:type="paragraph" w:styleId="Revision">
    <w:name w:val="Revision"/>
    <w:hidden/>
    <w:uiPriority w:val="99"/>
    <w:semiHidden/>
    <w:rsid w:val="00D46F8D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6065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E6C0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928D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8D6"/>
  </w:style>
  <w:style w:type="paragraph" w:styleId="Footer">
    <w:name w:val="footer"/>
    <w:basedOn w:val="Normal"/>
    <w:link w:val="FooterChar"/>
    <w:uiPriority w:val="99"/>
    <w:unhideWhenUsed/>
    <w:rsid w:val="009928D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ference-board.org/press/Return-to-Work-Survey-June2021?fbclid=IwAR1tdlHnb3oE9_nLReT99d79z9zYGW7ZHnzWXSRBYArcCP9H6PP3qLHe3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zkey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adfA4mrWZ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bre.cz/cs-cz/o-cbre/presscenter/articles/promena-prace-v-kancelari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2E256-7DCF-4113-8093-A2E4373E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919</Words>
  <Characters>5424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Walter</dc:creator>
  <cp:keywords/>
  <dc:description/>
  <cp:lastModifiedBy>Igor Walter | PHOENIXCOM</cp:lastModifiedBy>
  <cp:revision>2</cp:revision>
  <dcterms:created xsi:type="dcterms:W3CDTF">2022-01-24T13:35:00Z</dcterms:created>
  <dcterms:modified xsi:type="dcterms:W3CDTF">2022-01-24T13:35:00Z</dcterms:modified>
</cp:coreProperties>
</file>