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C6F7B" w14:textId="77777777" w:rsidR="0006760E" w:rsidRDefault="0006760E" w:rsidP="0006760E">
      <w:pPr>
        <w:jc w:val="center"/>
        <w:rPr>
          <w:b/>
          <w:bCs/>
        </w:rPr>
      </w:pPr>
      <w:r>
        <w:rPr>
          <w:b/>
          <w:bCs/>
        </w:rPr>
        <w:t>Tři důvody, proč by na vašem svátečním stole neměly chybět bublinky</w:t>
      </w:r>
    </w:p>
    <w:p w14:paraId="0BBDB7A0" w14:textId="77777777" w:rsidR="0006760E" w:rsidRDefault="0006760E" w:rsidP="0006760E">
      <w:pPr>
        <w:shd w:val="clear" w:color="auto" w:fill="FFFFFF"/>
        <w:spacing w:after="585" w:line="336" w:lineRule="atLeast"/>
        <w:jc w:val="both"/>
        <w:textAlignment w:val="baseline"/>
        <w:rPr>
          <w:rFonts w:eastAsia="Times New Roman" w:cstheme="minorHAnsi"/>
          <w:b/>
          <w:bCs/>
          <w:color w:val="000000"/>
          <w:lang w:eastAsia="sk-SK"/>
        </w:rPr>
      </w:pPr>
      <w:r>
        <w:rPr>
          <w:rFonts w:ascii="Merriweather Sans" w:eastAsia="Times New Roman" w:hAnsi="Merriweather Sans" w:cs="Times New Roman"/>
          <w:color w:val="000000"/>
          <w:sz w:val="21"/>
          <w:szCs w:val="21"/>
          <w:lang w:eastAsia="sk-SK"/>
        </w:rPr>
        <w:br/>
      </w:r>
      <w:r>
        <w:rPr>
          <w:rFonts w:eastAsia="Times New Roman" w:cstheme="minorHAnsi"/>
          <w:b/>
          <w:bCs/>
          <w:color w:val="000000"/>
          <w:lang w:eastAsia="sk-SK"/>
        </w:rPr>
        <w:t>Těšíte se už na svátky plné vánočních dobrot? Pak určitě nepodceňte ani pitný režim, který může mnohé ulehčit, ale i zkomplikovat. Během svátků je zvlášť důležité myslet na dvě věci – zajistit tělu dostatek tekutin a uhlídat kalorie obsažené v nápojích.</w:t>
      </w:r>
      <w:r>
        <w:rPr>
          <w:rFonts w:eastAsia="Times New Roman" w:cstheme="minorHAnsi"/>
          <w:color w:val="000000"/>
          <w:lang w:eastAsia="sk-SK"/>
        </w:rPr>
        <w:t xml:space="preserve"> </w:t>
      </w:r>
      <w:r>
        <w:rPr>
          <w:rFonts w:eastAsia="Times New Roman" w:cstheme="minorHAnsi"/>
          <w:b/>
          <w:bCs/>
          <w:color w:val="000000"/>
          <w:lang w:eastAsia="sk-SK"/>
        </w:rPr>
        <w:t>Sváteční menu ve většině českých domácností rozhodně nepatří k racionálním, proto je to, co vypijete, obzvlášť důležité.</w:t>
      </w:r>
    </w:p>
    <w:p w14:paraId="083A24DC" w14:textId="77777777" w:rsidR="0006760E" w:rsidRDefault="0006760E" w:rsidP="0006760E">
      <w:pPr>
        <w:shd w:val="clear" w:color="auto" w:fill="FFFFFF"/>
        <w:spacing w:line="276" w:lineRule="auto"/>
        <w:contextualSpacing/>
        <w:jc w:val="both"/>
        <w:textAlignment w:val="baseline"/>
        <w:rPr>
          <w:rFonts w:eastAsia="Times New Roman" w:cstheme="minorHAnsi"/>
          <w:b/>
          <w:bCs/>
          <w:color w:val="000000"/>
          <w:lang w:eastAsia="sk-SK"/>
        </w:rPr>
      </w:pPr>
      <w:r>
        <w:rPr>
          <w:rFonts w:eastAsia="Times New Roman" w:cstheme="minorHAnsi"/>
          <w:b/>
          <w:bCs/>
          <w:color w:val="000000"/>
          <w:lang w:eastAsia="sk-SK"/>
        </w:rPr>
        <w:t>Pomůže s trávením</w:t>
      </w:r>
    </w:p>
    <w:p w14:paraId="39A4B416" w14:textId="4B601ED8" w:rsidR="0006760E" w:rsidRDefault="0006760E" w:rsidP="0006760E">
      <w:pPr>
        <w:shd w:val="clear" w:color="auto" w:fill="FFFFFF"/>
        <w:spacing w:line="276" w:lineRule="auto"/>
        <w:contextualSpacing/>
        <w:jc w:val="both"/>
        <w:textAlignment w:val="baseline"/>
        <w:rPr>
          <w:rFonts w:eastAsia="Times New Roman" w:cstheme="minorHAnsi"/>
          <w:color w:val="000000"/>
          <w:lang w:eastAsia="sk-SK"/>
        </w:rPr>
      </w:pPr>
      <w:r>
        <w:rPr>
          <w:rFonts w:eastAsia="Times New Roman" w:cstheme="minorHAnsi"/>
          <w:color w:val="000000"/>
          <w:lang w:eastAsia="sk-SK"/>
        </w:rPr>
        <w:t>Smažený kapr, bramborový salát a další delikatesy korunované vánočním cukrovím dokážou zaměstnat naše trávení na pořádně dlouhou dobu. Také proto v tomto období inklinujeme více k syceným nápojům. Důvod je jednoduchý</w:t>
      </w:r>
      <w:r>
        <w:t xml:space="preserve"> – </w:t>
      </w:r>
      <w:r>
        <w:rPr>
          <w:rFonts w:eastAsia="Times New Roman" w:cstheme="minorHAnsi"/>
          <w:color w:val="000000"/>
          <w:lang w:eastAsia="sk-SK"/>
        </w:rPr>
        <w:t xml:space="preserve"> bublinky dokážou podpořit produkci trávicích šťáv i zpomalenou peristaltiku. I proto u mnohých lidí bublinky po jídle fungují jako digestivum. Samozřejmě nejsou bublinky jako bublinky. Důležitá je též otázka, co dalšího kromě nich váš nápoj obsahuje. Trávení určitě neprospějí bublinky s velkým obsahem cukru, aromat a barviv. Problémy může zhoršit i příliš CO</w:t>
      </w:r>
      <w:r>
        <w:rPr>
          <w:rFonts w:eastAsia="Times New Roman" w:cstheme="minorHAnsi"/>
          <w:color w:val="000000"/>
          <w:vertAlign w:val="subscript"/>
          <w:lang w:eastAsia="sk-SK"/>
        </w:rPr>
        <w:t>2</w:t>
      </w:r>
      <w:r>
        <w:rPr>
          <w:rFonts w:eastAsia="Times New Roman" w:cstheme="minorHAnsi"/>
          <w:color w:val="000000"/>
          <w:lang w:eastAsia="sk-SK"/>
        </w:rPr>
        <w:t xml:space="preserve">, což v kupovaném nápoji neovlivníte. Proto je lepší sáhnout po čisté perlivé vodě, kterou si připravíte doma sami a podle potřeby si upravíte intenzitu naperlení. </w:t>
      </w:r>
    </w:p>
    <w:p w14:paraId="7E9D7140" w14:textId="77777777" w:rsidR="0006760E" w:rsidRDefault="0006760E" w:rsidP="0006760E">
      <w:pPr>
        <w:shd w:val="clear" w:color="auto" w:fill="FFFFFF"/>
        <w:spacing w:line="276" w:lineRule="auto"/>
        <w:contextualSpacing/>
        <w:jc w:val="both"/>
        <w:textAlignment w:val="baseline"/>
        <w:rPr>
          <w:rFonts w:eastAsia="Times New Roman" w:cstheme="minorHAnsi"/>
          <w:color w:val="000000"/>
          <w:lang w:eastAsia="sk-SK"/>
        </w:rPr>
      </w:pPr>
    </w:p>
    <w:p w14:paraId="790EAC77" w14:textId="7A964A49" w:rsidR="0006760E" w:rsidRDefault="00AB1ED3" w:rsidP="0006760E">
      <w:pPr>
        <w:shd w:val="clear" w:color="auto" w:fill="FFFFFF"/>
        <w:spacing w:line="276" w:lineRule="auto"/>
        <w:contextualSpacing/>
        <w:jc w:val="both"/>
        <w:textAlignment w:val="baseline"/>
        <w:rPr>
          <w:rFonts w:eastAsia="Times New Roman" w:cstheme="minorHAnsi"/>
          <w:i/>
          <w:iCs/>
          <w:color w:val="000000"/>
          <w:lang w:eastAsia="sk-SK"/>
        </w:rPr>
      </w:pPr>
      <w:r>
        <w:rPr>
          <w:rFonts w:eastAsia="Times New Roman" w:cstheme="minorHAnsi"/>
          <w:i/>
          <w:iCs/>
          <w:noProof/>
          <w:color w:val="000000"/>
          <w:lang w:val="en-US"/>
        </w:rPr>
        <w:drawing>
          <wp:anchor distT="0" distB="0" distL="114300" distR="114300" simplePos="0" relativeHeight="251658240" behindDoc="0" locked="0" layoutInCell="1" allowOverlap="1" wp14:anchorId="47267897" wp14:editId="7CB742BC">
            <wp:simplePos x="0" y="0"/>
            <wp:positionH relativeFrom="margin">
              <wp:posOffset>4457700</wp:posOffset>
            </wp:positionH>
            <wp:positionV relativeFrom="margin">
              <wp:posOffset>4000500</wp:posOffset>
            </wp:positionV>
            <wp:extent cx="1029970" cy="1029970"/>
            <wp:effectExtent l="0" t="0" r="11430" b="11430"/>
            <wp:wrapSquare wrapText="bothSides"/>
            <wp:docPr id="6" name="Picture 1" descr="Macintosh HD:Users:hedvikapribova:Downloads:spirit_wh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wnloads:spirit_whit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anchor>
        </w:drawing>
      </w:r>
      <w:r w:rsidR="0006760E">
        <w:rPr>
          <w:rFonts w:eastAsia="Times New Roman" w:cstheme="minorHAnsi"/>
          <w:b/>
          <w:bCs/>
          <w:i/>
          <w:iCs/>
          <w:color w:val="000000"/>
          <w:lang w:eastAsia="sk-SK"/>
        </w:rPr>
        <w:t>TIP:</w:t>
      </w:r>
      <w:r w:rsidR="0006760E">
        <w:rPr>
          <w:rFonts w:eastAsia="Times New Roman" w:cstheme="minorHAnsi"/>
          <w:i/>
          <w:iCs/>
          <w:color w:val="000000"/>
          <w:lang w:eastAsia="sk-SK"/>
        </w:rPr>
        <w:t xml:space="preserve"> </w:t>
      </w:r>
      <w:hyperlink r:id="rId9" w:history="1">
        <w:r w:rsidR="0006760E" w:rsidRPr="00AB1ED3">
          <w:rPr>
            <w:rStyle w:val="Hyperlink"/>
            <w:rFonts w:eastAsia="Times New Roman" w:cstheme="minorHAnsi"/>
            <w:i/>
            <w:iCs/>
            <w:lang w:eastAsia="sk-SK"/>
          </w:rPr>
          <w:t>Výrobník</w:t>
        </w:r>
      </w:hyperlink>
      <w:r w:rsidR="0006760E">
        <w:rPr>
          <w:rFonts w:eastAsia="Times New Roman" w:cstheme="minorHAnsi"/>
          <w:i/>
          <w:iCs/>
          <w:color w:val="000000"/>
          <w:lang w:eastAsia="sk-SK"/>
        </w:rPr>
        <w:t xml:space="preserve"> perlivé vody </w:t>
      </w:r>
      <w:proofErr w:type="spellStart"/>
      <w:r w:rsidR="0006760E">
        <w:rPr>
          <w:rFonts w:eastAsia="Times New Roman" w:cstheme="minorHAnsi"/>
          <w:i/>
          <w:iCs/>
          <w:color w:val="000000"/>
          <w:lang w:eastAsia="sk-SK"/>
        </w:rPr>
        <w:t>SodaStream</w:t>
      </w:r>
      <w:proofErr w:type="spellEnd"/>
      <w:r w:rsidR="0006760E">
        <w:rPr>
          <w:rFonts w:eastAsia="Times New Roman" w:cstheme="minorHAnsi"/>
          <w:i/>
          <w:iCs/>
          <w:color w:val="000000"/>
          <w:lang w:eastAsia="sk-SK"/>
        </w:rPr>
        <w:t xml:space="preserve"> SPIRIT vyniká snadným ovládáním, funkčností i elegantním designem</w:t>
      </w:r>
      <w:r w:rsidR="00B07D09">
        <w:rPr>
          <w:rFonts w:eastAsia="Times New Roman" w:cstheme="minorHAnsi"/>
          <w:i/>
          <w:iCs/>
          <w:color w:val="000000"/>
          <w:lang w:eastAsia="sk-SK"/>
        </w:rPr>
        <w:t xml:space="preserve">. </w:t>
      </w:r>
      <w:bookmarkStart w:id="0" w:name="_GoBack"/>
      <w:bookmarkEnd w:id="0"/>
      <w:r w:rsidR="0006760E">
        <w:rPr>
          <w:rFonts w:eastAsia="Times New Roman" w:cstheme="minorHAnsi"/>
          <w:i/>
          <w:iCs/>
          <w:color w:val="000000"/>
          <w:lang w:eastAsia="sk-SK"/>
        </w:rPr>
        <w:t>Díky systému „</w:t>
      </w:r>
      <w:proofErr w:type="spellStart"/>
      <w:r w:rsidR="0006760E">
        <w:rPr>
          <w:rFonts w:eastAsia="Times New Roman" w:cstheme="minorHAnsi"/>
          <w:i/>
          <w:iCs/>
          <w:color w:val="000000"/>
          <w:lang w:eastAsia="sk-SK"/>
        </w:rPr>
        <w:t>Snap-Lock</w:t>
      </w:r>
      <w:proofErr w:type="spellEnd"/>
      <w:r w:rsidR="0006760E">
        <w:rPr>
          <w:rFonts w:eastAsia="Times New Roman" w:cstheme="minorHAnsi"/>
          <w:i/>
          <w:iCs/>
          <w:color w:val="000000"/>
          <w:lang w:eastAsia="sk-SK"/>
        </w:rPr>
        <w:t>“ je uchycení láhve jednoduché a bez potřeby šroubování. Opakovaným stisknutím tlačítka připravíte perlivou vodu v takové intenzitě nasycení, jakou máte rádi. Kompletní sada obsahuje také bombičku s potravinářským CO</w:t>
      </w:r>
      <w:r w:rsidR="0006760E">
        <w:rPr>
          <w:rFonts w:eastAsia="Times New Roman" w:cstheme="minorHAnsi"/>
          <w:i/>
          <w:iCs/>
          <w:color w:val="000000"/>
          <w:vertAlign w:val="subscript"/>
          <w:lang w:eastAsia="sk-SK"/>
        </w:rPr>
        <w:t>2</w:t>
      </w:r>
      <w:r w:rsidR="0006760E">
        <w:rPr>
          <w:rFonts w:eastAsia="Times New Roman" w:cstheme="minorHAnsi"/>
          <w:i/>
          <w:iCs/>
          <w:color w:val="000000"/>
          <w:lang w:eastAsia="sk-SK"/>
        </w:rPr>
        <w:t xml:space="preserve"> plynem a opakovaně použitelnou nápojovou láhev bez BPA o objemu 1 l. Doporučená </w:t>
      </w:r>
      <w:r w:rsidR="0006760E" w:rsidRPr="00AB1ED3">
        <w:rPr>
          <w:rFonts w:eastAsia="Times New Roman" w:cstheme="minorHAnsi"/>
          <w:i/>
          <w:iCs/>
          <w:color w:val="000000"/>
          <w:lang w:eastAsia="sk-SK"/>
        </w:rPr>
        <w:t>cena: 2 199 Kč.</w:t>
      </w:r>
    </w:p>
    <w:p w14:paraId="42FB5A20" w14:textId="77777777" w:rsidR="0006760E" w:rsidRDefault="0006760E" w:rsidP="0006760E">
      <w:pPr>
        <w:shd w:val="clear" w:color="auto" w:fill="FFFFFF"/>
        <w:spacing w:line="336" w:lineRule="atLeast"/>
        <w:jc w:val="both"/>
        <w:textAlignment w:val="baseline"/>
        <w:rPr>
          <w:rFonts w:ascii="Merriweather Sans" w:eastAsia="Times New Roman" w:hAnsi="Merriweather Sans" w:cs="Times New Roman"/>
          <w:color w:val="000000"/>
          <w:sz w:val="21"/>
          <w:szCs w:val="21"/>
          <w:lang w:eastAsia="sk-SK"/>
        </w:rPr>
      </w:pPr>
    </w:p>
    <w:p w14:paraId="3FBD5212" w14:textId="77777777" w:rsidR="0006760E" w:rsidRDefault="0006760E" w:rsidP="0006760E">
      <w:pPr>
        <w:shd w:val="clear" w:color="auto" w:fill="FFFFFF"/>
        <w:spacing w:line="276" w:lineRule="auto"/>
        <w:contextualSpacing/>
        <w:jc w:val="both"/>
        <w:textAlignment w:val="baseline"/>
        <w:rPr>
          <w:rFonts w:eastAsia="Times New Roman" w:cstheme="minorHAnsi"/>
          <w:b/>
          <w:bCs/>
          <w:color w:val="000000"/>
          <w:lang w:eastAsia="sk-SK"/>
        </w:rPr>
      </w:pPr>
      <w:r>
        <w:rPr>
          <w:rFonts w:eastAsia="Times New Roman" w:cstheme="minorHAnsi"/>
          <w:b/>
          <w:bCs/>
          <w:color w:val="000000"/>
          <w:lang w:eastAsia="sk-SK"/>
        </w:rPr>
        <w:t>Doplní tekutiny a uhlídá váhu</w:t>
      </w:r>
    </w:p>
    <w:p w14:paraId="5D024B36" w14:textId="77777777" w:rsidR="0006760E" w:rsidRDefault="0006760E" w:rsidP="0006760E">
      <w:pPr>
        <w:shd w:val="clear" w:color="auto" w:fill="FFFFFF"/>
        <w:spacing w:line="336" w:lineRule="atLeast"/>
        <w:jc w:val="both"/>
        <w:textAlignment w:val="baseline"/>
        <w:rPr>
          <w:rFonts w:eastAsia="Times New Roman" w:cstheme="minorHAnsi"/>
          <w:color w:val="000000"/>
          <w:lang w:eastAsia="sk-SK"/>
        </w:rPr>
      </w:pPr>
      <w:r>
        <w:rPr>
          <w:rFonts w:eastAsia="Times New Roman" w:cstheme="minorHAnsi"/>
          <w:color w:val="000000"/>
          <w:lang w:eastAsia="sk-SK"/>
        </w:rPr>
        <w:t>Zatímco v létě nás k dostatečnému pitnému režimu „motivuje“ už jen samotné počasí, v zimě nám voda aspoň pocitově chybí méně. Na žízeň se přitom nespoléhejte, ten je už obyčejně známkou dehydratace. Při nedostatečném pitném režimu si však koledujete nejen o problémy s trávením, ale dokonce i o kilogramy navíc. Dostatek tekutin totiž zrychluje spalování kalorií. Za zmínku též stojí fakt, že když pijete málo vody, častěji se dostavuje pocit hladu. Zabráníte tomu pravidelným doplňováním tekutin. Pokud vám nechutná obyčejná voda, připravte si jemně perlivou a ochuťte ji kouskem citrónu či pomeranče. Takováto verze určitě prospěje zdraví víc než přeslazená limonáda z plechovky.</w:t>
      </w:r>
    </w:p>
    <w:p w14:paraId="3C0C4C2E" w14:textId="77777777" w:rsidR="0006760E" w:rsidRDefault="0006760E" w:rsidP="0006760E">
      <w:pPr>
        <w:shd w:val="clear" w:color="auto" w:fill="FFFFFF"/>
        <w:spacing w:line="336" w:lineRule="atLeast"/>
        <w:jc w:val="both"/>
        <w:textAlignment w:val="baseline"/>
        <w:rPr>
          <w:rFonts w:eastAsia="Times New Roman" w:cstheme="minorHAnsi"/>
          <w:color w:val="000000"/>
          <w:lang w:eastAsia="sk-SK"/>
        </w:rPr>
      </w:pPr>
    </w:p>
    <w:p w14:paraId="3ED35A53" w14:textId="77777777" w:rsidR="0006760E" w:rsidRDefault="0006760E" w:rsidP="0006760E">
      <w:pPr>
        <w:shd w:val="clear" w:color="auto" w:fill="FFFFFF"/>
        <w:spacing w:line="336" w:lineRule="atLeast"/>
        <w:jc w:val="both"/>
        <w:textAlignment w:val="baseline"/>
        <w:rPr>
          <w:rFonts w:eastAsia="Times New Roman" w:cstheme="minorHAnsi"/>
          <w:b/>
          <w:bCs/>
          <w:color w:val="000000"/>
          <w:lang w:eastAsia="sk-SK"/>
        </w:rPr>
      </w:pPr>
      <w:r>
        <w:rPr>
          <w:rFonts w:eastAsia="Times New Roman" w:cstheme="minorHAnsi"/>
          <w:b/>
          <w:bCs/>
          <w:color w:val="000000"/>
          <w:lang w:eastAsia="sk-SK"/>
        </w:rPr>
        <w:t>Lahodí každému</w:t>
      </w:r>
    </w:p>
    <w:p w14:paraId="4D3D0548" w14:textId="121FEA9F" w:rsidR="0006760E" w:rsidRDefault="0006760E" w:rsidP="0006760E">
      <w:pPr>
        <w:shd w:val="clear" w:color="auto" w:fill="FFFFFF"/>
        <w:spacing w:line="336" w:lineRule="atLeast"/>
        <w:jc w:val="both"/>
        <w:textAlignment w:val="baseline"/>
        <w:rPr>
          <w:rFonts w:eastAsia="Times New Roman" w:cstheme="minorHAnsi"/>
          <w:color w:val="000000"/>
          <w:lang w:eastAsia="sk-SK"/>
        </w:rPr>
      </w:pPr>
      <w:r>
        <w:rPr>
          <w:rFonts w:eastAsia="Times New Roman" w:cstheme="minorHAnsi"/>
          <w:color w:val="000000"/>
          <w:lang w:eastAsia="sk-SK"/>
        </w:rPr>
        <w:t xml:space="preserve">Předvánoční nákupy jsou samy o sobě  vyčerpávající „disciplínou“, proto nemá smysl komplikovat si ji dalšími položkami navíc. Nakupovat balenou sycenou vodu je zlozvyk, který zbytečně zatěžuje přírodu i vaši peněženku. Podobné je to i s oblíbenými slazenými nápoji, jež umíte pořídit i  z domácích zdrojů nebo je nahradit zdravější alternativou. A to i v případě, že má každý člen svoje </w:t>
      </w:r>
      <w:r>
        <w:rPr>
          <w:rFonts w:eastAsia="Times New Roman" w:cstheme="minorHAnsi"/>
          <w:color w:val="000000"/>
          <w:lang w:eastAsia="sk-SK"/>
        </w:rPr>
        <w:lastRenderedPageBreak/>
        <w:t xml:space="preserve">specifické preference. Ideální je proto obstarat si domácí výrobník perlivé vody, se kterým připravíte perlivou vodu a tu v případě potřeby ochutíte. Nejlépe ovocem a ovocnými šťávami, ale pokud si rodinní příslušníci potrpí na specifických chutích limonád, řešením jsou originální koncentrované příchutě. </w:t>
      </w:r>
    </w:p>
    <w:p w14:paraId="390080E9" w14:textId="085E7B43" w:rsidR="0006760E" w:rsidRDefault="0006760E" w:rsidP="0006760E">
      <w:pPr>
        <w:shd w:val="clear" w:color="auto" w:fill="FFFFFF"/>
        <w:spacing w:line="336" w:lineRule="atLeast"/>
        <w:jc w:val="both"/>
        <w:textAlignment w:val="baseline"/>
        <w:rPr>
          <w:rFonts w:ascii="Merriweather Sans" w:eastAsia="Times New Roman" w:hAnsi="Merriweather Sans" w:cs="Times New Roman"/>
          <w:color w:val="000000"/>
          <w:sz w:val="21"/>
          <w:szCs w:val="21"/>
          <w:highlight w:val="green"/>
          <w:lang w:eastAsia="sk-SK"/>
        </w:rPr>
      </w:pPr>
    </w:p>
    <w:p w14:paraId="635E37BE" w14:textId="011E8E13" w:rsidR="0006760E" w:rsidRDefault="002677B5" w:rsidP="0006760E">
      <w:pPr>
        <w:shd w:val="clear" w:color="auto" w:fill="FFFFFF"/>
        <w:spacing w:line="336" w:lineRule="atLeast"/>
        <w:jc w:val="both"/>
        <w:textAlignment w:val="baseline"/>
        <w:rPr>
          <w:rFonts w:eastAsia="Times New Roman" w:cstheme="minorHAnsi"/>
          <w:i/>
          <w:iCs/>
          <w:color w:val="000000"/>
          <w:lang w:eastAsia="sk-SK"/>
        </w:rPr>
      </w:pPr>
      <w:r>
        <w:rPr>
          <w:rFonts w:eastAsia="Times New Roman" w:cstheme="minorHAnsi"/>
          <w:i/>
          <w:iCs/>
          <w:noProof/>
          <w:color w:val="000000"/>
          <w:lang w:val="en-US"/>
        </w:rPr>
        <w:drawing>
          <wp:anchor distT="0" distB="0" distL="114300" distR="114300" simplePos="0" relativeHeight="251659264" behindDoc="0" locked="0" layoutInCell="1" allowOverlap="1" wp14:anchorId="5932CD71" wp14:editId="1211CA1C">
            <wp:simplePos x="0" y="0"/>
            <wp:positionH relativeFrom="margin">
              <wp:posOffset>-342900</wp:posOffset>
            </wp:positionH>
            <wp:positionV relativeFrom="margin">
              <wp:posOffset>1485900</wp:posOffset>
            </wp:positionV>
            <wp:extent cx="1414145" cy="826135"/>
            <wp:effectExtent l="0" t="0" r="8255" b="12065"/>
            <wp:wrapSquare wrapText="bothSides"/>
            <wp:docPr id="7" name="Picture 2" descr="Macintosh HD:Users:hedvikapribova:Downloads:prichut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wnloads:prichute-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145" cy="826135"/>
                    </a:xfrm>
                    <a:prstGeom prst="rect">
                      <a:avLst/>
                    </a:prstGeom>
                    <a:noFill/>
                    <a:ln>
                      <a:noFill/>
                    </a:ln>
                  </pic:spPr>
                </pic:pic>
              </a:graphicData>
            </a:graphic>
          </wp:anchor>
        </w:drawing>
      </w:r>
      <w:r w:rsidR="0006760E">
        <w:rPr>
          <w:rFonts w:eastAsia="Times New Roman" w:cstheme="minorHAnsi"/>
          <w:i/>
          <w:iCs/>
          <w:color w:val="000000"/>
          <w:lang w:eastAsia="sk-SK"/>
        </w:rPr>
        <w:t xml:space="preserve">TIP: Originální </w:t>
      </w:r>
      <w:hyperlink r:id="rId11" w:history="1">
        <w:r w:rsidR="0006760E" w:rsidRPr="002677B5">
          <w:rPr>
            <w:rStyle w:val="Hyperlink"/>
            <w:rFonts w:eastAsia="Times New Roman" w:cstheme="minorHAnsi"/>
            <w:i/>
            <w:iCs/>
            <w:lang w:eastAsia="sk-SK"/>
          </w:rPr>
          <w:t>příchutě</w:t>
        </w:r>
      </w:hyperlink>
      <w:r w:rsidR="0006760E">
        <w:rPr>
          <w:rFonts w:eastAsia="Times New Roman" w:cstheme="minorHAnsi"/>
          <w:i/>
          <w:iCs/>
          <w:color w:val="000000"/>
          <w:lang w:eastAsia="sk-SK"/>
        </w:rPr>
        <w:t xml:space="preserve"> </w:t>
      </w:r>
      <w:proofErr w:type="spellStart"/>
      <w:r w:rsidR="0006760E">
        <w:rPr>
          <w:rFonts w:eastAsia="Times New Roman" w:cstheme="minorHAnsi"/>
          <w:i/>
          <w:iCs/>
          <w:color w:val="000000"/>
          <w:lang w:eastAsia="sk-SK"/>
        </w:rPr>
        <w:t>SodaStream</w:t>
      </w:r>
      <w:proofErr w:type="spellEnd"/>
      <w:r w:rsidR="0006760E">
        <w:rPr>
          <w:rFonts w:eastAsia="Times New Roman" w:cstheme="minorHAnsi"/>
          <w:i/>
          <w:iCs/>
          <w:color w:val="000000"/>
          <w:lang w:eastAsia="sk-SK"/>
        </w:rPr>
        <w:t xml:space="preserve"> Pepsi, </w:t>
      </w:r>
      <w:proofErr w:type="spellStart"/>
      <w:r w:rsidR="0006760E">
        <w:rPr>
          <w:rFonts w:eastAsia="Times New Roman" w:cstheme="minorHAnsi"/>
          <w:i/>
          <w:iCs/>
          <w:color w:val="000000"/>
          <w:lang w:eastAsia="sk-SK"/>
        </w:rPr>
        <w:t>Mirinda</w:t>
      </w:r>
      <w:proofErr w:type="spellEnd"/>
      <w:r w:rsidR="0006760E">
        <w:rPr>
          <w:rFonts w:eastAsia="Times New Roman" w:cstheme="minorHAnsi"/>
          <w:i/>
          <w:iCs/>
          <w:color w:val="000000"/>
          <w:lang w:eastAsia="sk-SK"/>
        </w:rPr>
        <w:t xml:space="preserve"> a 7Up stačí smíchat s dobře vychlazenou perlivou vodou z výrobníku a můžete servírovat. Z jediné příchutě připravíte až devět litrů oblíbeného nápoje. Všechny příchutě jsou dostupné i ve verzi bez cukru.</w:t>
      </w:r>
    </w:p>
    <w:p w14:paraId="308D70B5" w14:textId="77777777" w:rsidR="0006760E" w:rsidRDefault="0006760E" w:rsidP="0006760E">
      <w:pPr>
        <w:shd w:val="clear" w:color="auto" w:fill="FFFFFF"/>
        <w:spacing w:line="336" w:lineRule="atLeast"/>
        <w:jc w:val="both"/>
        <w:textAlignment w:val="baseline"/>
        <w:rPr>
          <w:rFonts w:eastAsia="Times New Roman" w:cstheme="minorHAnsi"/>
          <w:i/>
          <w:iCs/>
          <w:color w:val="000000"/>
          <w:lang w:eastAsia="sk-SK"/>
        </w:rPr>
      </w:pPr>
    </w:p>
    <w:p w14:paraId="3D298CD2" w14:textId="77777777" w:rsidR="0006760E" w:rsidRDefault="0006760E" w:rsidP="0006760E">
      <w:pPr>
        <w:shd w:val="clear" w:color="auto" w:fill="FFFFFF"/>
        <w:spacing w:line="336" w:lineRule="atLeast"/>
        <w:jc w:val="both"/>
        <w:textAlignment w:val="baseline"/>
        <w:rPr>
          <w:rFonts w:eastAsia="Times New Roman" w:cstheme="minorHAnsi"/>
          <w:i/>
          <w:iCs/>
          <w:color w:val="000000"/>
          <w:lang w:eastAsia="sk-SK"/>
        </w:rPr>
      </w:pPr>
      <w:r>
        <w:rPr>
          <w:rFonts w:eastAsia="Times New Roman" w:cstheme="minorHAnsi"/>
          <w:i/>
          <w:iCs/>
          <w:color w:val="000000"/>
          <w:lang w:eastAsia="sk-SK"/>
        </w:rPr>
        <w:t xml:space="preserve"> Doporučená cena koncentrované příchutě je 129 Kč.</w:t>
      </w:r>
    </w:p>
    <w:p w14:paraId="7E0C2F8C" w14:textId="77777777" w:rsidR="0006760E" w:rsidRDefault="0006760E" w:rsidP="0006760E">
      <w:pPr>
        <w:shd w:val="clear" w:color="auto" w:fill="FFFFFF"/>
        <w:spacing w:line="336" w:lineRule="atLeast"/>
        <w:jc w:val="both"/>
        <w:textAlignment w:val="baseline"/>
        <w:rPr>
          <w:rFonts w:eastAsia="Times New Roman" w:cstheme="minorHAnsi"/>
          <w:i/>
          <w:iCs/>
          <w:color w:val="000000"/>
          <w:lang w:eastAsia="sk-SK"/>
        </w:rPr>
      </w:pPr>
    </w:p>
    <w:p w14:paraId="6959E6D9" w14:textId="77777777" w:rsidR="006E3549" w:rsidRDefault="006E3549">
      <w:pPr>
        <w:jc w:val="both"/>
      </w:pPr>
    </w:p>
    <w:p w14:paraId="38FA0626" w14:textId="77777777" w:rsidR="006E3549" w:rsidRDefault="006E3549">
      <w:pPr>
        <w:rPr>
          <w:rFonts w:cstheme="minorHAnsi"/>
        </w:rPr>
      </w:pPr>
    </w:p>
    <w:p w14:paraId="6ACAA82F" w14:textId="77777777" w:rsidR="006E3549" w:rsidRDefault="006E3549">
      <w:pPr>
        <w:jc w:val="both"/>
        <w:rPr>
          <w:i/>
          <w:iCs/>
        </w:rPr>
      </w:pPr>
    </w:p>
    <w:p w14:paraId="7BA2FEBE" w14:textId="77777777" w:rsidR="006E3549" w:rsidRDefault="00EE5425">
      <w:pPr>
        <w:spacing w:after="0" w:line="252" w:lineRule="auto"/>
        <w:jc w:val="both"/>
        <w:rPr>
          <w:rFonts w:ascii="Calibri" w:hAnsi="Calibri" w:cstheme="minorHAnsi"/>
          <w:b/>
          <w:sz w:val="18"/>
        </w:rPr>
      </w:pPr>
      <w:r>
        <w:rPr>
          <w:rFonts w:cstheme="minorHAnsi"/>
          <w:b/>
          <w:sz w:val="18"/>
        </w:rPr>
        <w:t xml:space="preserve">O značce </w:t>
      </w:r>
      <w:proofErr w:type="spellStart"/>
      <w:r>
        <w:rPr>
          <w:rFonts w:cstheme="minorHAnsi"/>
          <w:b/>
          <w:sz w:val="18"/>
        </w:rPr>
        <w:t>SodaStream</w:t>
      </w:r>
      <w:proofErr w:type="spellEnd"/>
    </w:p>
    <w:p w14:paraId="3713BFFA" w14:textId="77777777" w:rsidR="006E3549" w:rsidRDefault="00EE5425">
      <w:pPr>
        <w:spacing w:after="0" w:line="252" w:lineRule="auto"/>
        <w:jc w:val="both"/>
        <w:rPr>
          <w:rFonts w:ascii="Calibri" w:hAnsi="Calibri" w:cstheme="minorHAnsi"/>
          <w:sz w:val="18"/>
        </w:rPr>
      </w:pPr>
      <w:r>
        <w:rPr>
          <w:rFonts w:cstheme="minorHAnsi"/>
          <w:b/>
          <w:sz w:val="18"/>
        </w:rPr>
        <w:t> </w:t>
      </w:r>
    </w:p>
    <w:p w14:paraId="0BB8A487" w14:textId="77777777" w:rsidR="006E3549" w:rsidRDefault="00EE5425">
      <w:pPr>
        <w:spacing w:after="0" w:line="252" w:lineRule="auto"/>
        <w:jc w:val="both"/>
        <w:rPr>
          <w:rFonts w:ascii="Calibri" w:hAnsi="Calibri" w:cstheme="minorHAnsi"/>
          <w:sz w:val="18"/>
        </w:rPr>
      </w:pPr>
      <w:proofErr w:type="spellStart"/>
      <w:r>
        <w:rPr>
          <w:rFonts w:cstheme="minorHAnsi"/>
          <w:sz w:val="18"/>
        </w:rPr>
        <w:t>SodaStream</w:t>
      </w:r>
      <w:proofErr w:type="spellEnd"/>
      <w:r>
        <w:rPr>
          <w:rFonts w:cstheme="minorHAnsi"/>
          <w:sz w:val="18"/>
        </w:rPr>
        <w:t xml:space="preserve"> je specialistou na perlivou vodu nachystanou v pohodlí domova bez tahání lahví a jedničkou mezi perlivými vodami co do počtu vypitých litrů.*</w:t>
      </w:r>
    </w:p>
    <w:p w14:paraId="458C8631" w14:textId="77777777" w:rsidR="006E3549" w:rsidRDefault="00EE5425">
      <w:pPr>
        <w:spacing w:after="0" w:line="252" w:lineRule="auto"/>
        <w:jc w:val="both"/>
        <w:rPr>
          <w:rFonts w:ascii="Calibri" w:hAnsi="Calibri" w:cstheme="minorHAnsi"/>
          <w:sz w:val="18"/>
        </w:rPr>
      </w:pPr>
      <w:r>
        <w:rPr>
          <w:rFonts w:cstheme="minorHAnsi"/>
          <w:sz w:val="18"/>
        </w:rPr>
        <w:t>Firma se od svého počátku datovaného do roku 1903 soustředí na ucelenou nabídku výrobníků domácí perlivé vody a souvisejícího příslušenství. Jejím cílem je nabídnout příjemný způsob přípravy vlastní 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2,57 Kč, takže si za pohodlí nemusí zákazník zbytečně připlácet. </w:t>
      </w:r>
    </w:p>
    <w:p w14:paraId="3B04D3A7" w14:textId="77777777" w:rsidR="006E3549" w:rsidRDefault="00EE5425">
      <w:pPr>
        <w:spacing w:after="0" w:line="252" w:lineRule="auto"/>
        <w:jc w:val="both"/>
        <w:rPr>
          <w:rFonts w:ascii="Calibri" w:hAnsi="Calibri" w:cstheme="minorHAnsi"/>
          <w:sz w:val="18"/>
        </w:rPr>
      </w:pPr>
      <w:r>
        <w:rPr>
          <w:rFonts w:cstheme="minorHAnsi"/>
          <w:sz w:val="18"/>
        </w:rPr>
        <w:t xml:space="preserve">Kromě svého pohodlí navíc používáním každého výrobníku domácí perlivé vody </w:t>
      </w:r>
      <w:proofErr w:type="spellStart"/>
      <w:r>
        <w:rPr>
          <w:rFonts w:cstheme="minorHAnsi"/>
          <w:sz w:val="18"/>
        </w:rPr>
        <w:t>SodaStream</w:t>
      </w:r>
      <w:proofErr w:type="spellEnd"/>
      <w:r>
        <w:rPr>
          <w:rFonts w:cstheme="minorHAnsi"/>
          <w:sz w:val="18"/>
        </w:rPr>
        <w:t xml:space="preserve"> domácnosti ochrání přírodu v průběhu tří let přibližně před 2 500 prázdných PET lahví od nápojů.</w:t>
      </w:r>
    </w:p>
    <w:p w14:paraId="43387CF1" w14:textId="77777777" w:rsidR="006E3549" w:rsidRDefault="00EE5425">
      <w:pPr>
        <w:spacing w:after="0" w:line="252" w:lineRule="auto"/>
        <w:jc w:val="both"/>
        <w:rPr>
          <w:rFonts w:ascii="Calibri" w:hAnsi="Calibri" w:cstheme="minorHAnsi"/>
          <w:sz w:val="18"/>
        </w:rPr>
      </w:pPr>
      <w:r>
        <w:rPr>
          <w:rFonts w:cstheme="minorHAnsi"/>
          <w:sz w:val="18"/>
        </w:rPr>
        <w:t xml:space="preserve">Pro další informace a novinky navštivte adresu </w:t>
      </w:r>
      <w:hyperlink r:id="rId12">
        <w:r>
          <w:rPr>
            <w:rStyle w:val="Internetovodkaz"/>
            <w:rFonts w:cstheme="minorHAnsi"/>
            <w:sz w:val="18"/>
          </w:rPr>
          <w:t>www.sodastream.cz</w:t>
        </w:r>
      </w:hyperlink>
      <w:r>
        <w:rPr>
          <w:rStyle w:val="Internetovodkaz"/>
          <w:rFonts w:cstheme="minorHAnsi"/>
          <w:sz w:val="18"/>
        </w:rPr>
        <w:t>.</w:t>
      </w:r>
    </w:p>
    <w:p w14:paraId="691E0A22" w14:textId="77777777" w:rsidR="006E3549" w:rsidRDefault="00EE5425">
      <w:pPr>
        <w:spacing w:after="0" w:line="252" w:lineRule="auto"/>
        <w:jc w:val="both"/>
        <w:rPr>
          <w:rFonts w:ascii="Calibri" w:hAnsi="Calibri" w:cstheme="minorHAnsi"/>
          <w:sz w:val="16"/>
        </w:rPr>
      </w:pPr>
      <w:r>
        <w:rPr>
          <w:rFonts w:cstheme="minorHAnsi"/>
          <w:sz w:val="16"/>
          <w:szCs w:val="18"/>
        </w:rPr>
        <w:t xml:space="preserve">* </w:t>
      </w:r>
      <w:r>
        <w:rPr>
          <w:rFonts w:cstheme="minorHAnsi"/>
          <w:sz w:val="16"/>
        </w:rPr>
        <w:t xml:space="preserve">Zdroj: Porovnání firemních dat s výzkumem trhu balené vody za rok 2014 společnosti </w:t>
      </w:r>
      <w:proofErr w:type="spellStart"/>
      <w:r>
        <w:rPr>
          <w:rFonts w:cstheme="minorHAnsi"/>
          <w:sz w:val="16"/>
        </w:rPr>
        <w:t>Canadean</w:t>
      </w:r>
      <w:proofErr w:type="spellEnd"/>
      <w:r>
        <w:rPr>
          <w:rFonts w:cstheme="minorHAnsi"/>
          <w:sz w:val="16"/>
        </w:rPr>
        <w:t>.</w:t>
      </w:r>
    </w:p>
    <w:p w14:paraId="4077995C" w14:textId="77777777" w:rsidR="006E3549" w:rsidRDefault="00EE5425">
      <w:pPr>
        <w:spacing w:after="0" w:line="252" w:lineRule="auto"/>
        <w:jc w:val="both"/>
        <w:rPr>
          <w:rFonts w:ascii="Calibri" w:hAnsi="Calibri" w:cstheme="minorHAnsi"/>
          <w:b/>
          <w:sz w:val="18"/>
        </w:rPr>
      </w:pPr>
      <w:r>
        <w:rPr>
          <w:rFonts w:cstheme="minorHAnsi"/>
          <w:sz w:val="18"/>
        </w:rPr>
        <w:t> </w:t>
      </w:r>
      <w:r>
        <w:rPr>
          <w:rFonts w:cstheme="minorHAnsi"/>
          <w:b/>
          <w:sz w:val="18"/>
        </w:rPr>
        <w:t> </w:t>
      </w:r>
    </w:p>
    <w:p w14:paraId="4743448D" w14:textId="77777777" w:rsidR="006E3549" w:rsidRDefault="00EE5425">
      <w:pPr>
        <w:spacing w:after="0" w:line="252" w:lineRule="auto"/>
        <w:jc w:val="both"/>
        <w:rPr>
          <w:rFonts w:ascii="Calibri" w:hAnsi="Calibri" w:cstheme="minorHAnsi"/>
          <w:b/>
          <w:sz w:val="18"/>
          <w:szCs w:val="18"/>
        </w:rPr>
      </w:pPr>
      <w:r>
        <w:rPr>
          <w:rFonts w:cstheme="minorHAnsi"/>
          <w:b/>
          <w:sz w:val="18"/>
          <w:szCs w:val="18"/>
        </w:rPr>
        <w:t>Kontakt pro média:</w:t>
      </w:r>
    </w:p>
    <w:p w14:paraId="7AA99ECD" w14:textId="77777777" w:rsidR="006E3549" w:rsidRDefault="00EE5425">
      <w:pPr>
        <w:spacing w:after="0" w:line="252" w:lineRule="auto"/>
        <w:jc w:val="both"/>
        <w:rPr>
          <w:rFonts w:ascii="Calibri" w:hAnsi="Calibri" w:cstheme="minorHAnsi"/>
          <w:sz w:val="18"/>
          <w:szCs w:val="18"/>
        </w:rPr>
      </w:pPr>
      <w:r>
        <w:rPr>
          <w:rFonts w:cstheme="minorHAnsi"/>
          <w:sz w:val="18"/>
          <w:szCs w:val="18"/>
        </w:rPr>
        <w:t>Hedvika Přibová</w:t>
      </w:r>
    </w:p>
    <w:p w14:paraId="583E068C" w14:textId="77777777" w:rsidR="006E3549" w:rsidRDefault="00EE5425">
      <w:pPr>
        <w:spacing w:after="0" w:line="252" w:lineRule="auto"/>
        <w:jc w:val="both"/>
        <w:rPr>
          <w:rFonts w:ascii="Calibri" w:hAnsi="Calibri" w:cstheme="minorHAnsi"/>
          <w:sz w:val="18"/>
          <w:szCs w:val="18"/>
        </w:rPr>
      </w:pPr>
      <w:r>
        <w:rPr>
          <w:rFonts w:cstheme="minorHAnsi"/>
          <w:sz w:val="18"/>
          <w:szCs w:val="18"/>
        </w:rPr>
        <w:t>PHOENIX COMMUNICATION</w:t>
      </w:r>
    </w:p>
    <w:p w14:paraId="5E8E0E3C" w14:textId="77777777" w:rsidR="006E3549" w:rsidRDefault="00EE5425">
      <w:pPr>
        <w:spacing w:after="0" w:line="252" w:lineRule="auto"/>
        <w:jc w:val="both"/>
        <w:rPr>
          <w:rFonts w:ascii="Calibri" w:eastAsia="Times New Roman" w:hAnsi="Calibri" w:cstheme="minorHAnsi"/>
          <w:sz w:val="18"/>
          <w:szCs w:val="18"/>
          <w:lang w:eastAsia="cs-CZ"/>
        </w:rPr>
      </w:pPr>
      <w:r>
        <w:rPr>
          <w:rFonts w:eastAsia="Times New Roman" w:cstheme="minorHAnsi"/>
          <w:sz w:val="18"/>
          <w:szCs w:val="18"/>
          <w:lang w:eastAsia="cs-CZ"/>
        </w:rPr>
        <w:t>140 00 | Praha 4 | Pod Vilami 785/22</w:t>
      </w:r>
    </w:p>
    <w:p w14:paraId="0AC50AC9" w14:textId="77777777" w:rsidR="006E3549" w:rsidRDefault="00B07D09">
      <w:pPr>
        <w:spacing w:after="0" w:line="252" w:lineRule="auto"/>
        <w:jc w:val="both"/>
        <w:rPr>
          <w:rFonts w:ascii="Calibri" w:hAnsi="Calibri" w:cstheme="minorHAnsi"/>
          <w:sz w:val="18"/>
          <w:szCs w:val="18"/>
        </w:rPr>
      </w:pPr>
      <w:hyperlink r:id="rId13">
        <w:r w:rsidR="00EE5425">
          <w:rPr>
            <w:rStyle w:val="Internetovodkaz"/>
            <w:rFonts w:cstheme="minorHAnsi"/>
            <w:sz w:val="18"/>
            <w:szCs w:val="18"/>
          </w:rPr>
          <w:t>hedvika@phoenixcom.cz</w:t>
        </w:r>
      </w:hyperlink>
      <w:r w:rsidR="00EE5425">
        <w:rPr>
          <w:rStyle w:val="Internetovodkaz"/>
          <w:rFonts w:cstheme="minorHAnsi"/>
          <w:sz w:val="18"/>
          <w:szCs w:val="18"/>
        </w:rPr>
        <w:t xml:space="preserve"> </w:t>
      </w:r>
    </w:p>
    <w:p w14:paraId="443B8594" w14:textId="77777777" w:rsidR="006E3549" w:rsidRDefault="00EE5425">
      <w:pPr>
        <w:spacing w:after="0" w:line="252" w:lineRule="auto"/>
        <w:jc w:val="both"/>
        <w:rPr>
          <w:rFonts w:ascii="Calibri" w:hAnsi="Calibri"/>
          <w:sz w:val="18"/>
          <w:szCs w:val="18"/>
        </w:rPr>
      </w:pPr>
      <w:r>
        <w:rPr>
          <w:rFonts w:cstheme="minorHAnsi"/>
          <w:sz w:val="18"/>
          <w:szCs w:val="18"/>
        </w:rPr>
        <w:t>+420 774 273 821</w:t>
      </w:r>
    </w:p>
    <w:p w14:paraId="3A806053" w14:textId="77777777" w:rsidR="006E3549" w:rsidRDefault="006E3549">
      <w:pPr>
        <w:spacing w:after="0" w:line="252" w:lineRule="auto"/>
        <w:jc w:val="both"/>
        <w:rPr>
          <w:rFonts w:ascii="Calibri" w:hAnsi="Calibri"/>
          <w:sz w:val="18"/>
          <w:szCs w:val="18"/>
        </w:rPr>
      </w:pPr>
    </w:p>
    <w:sectPr w:rsidR="006E3549">
      <w:headerReference w:type="default" r:id="rId14"/>
      <w:footerReference w:type="default" r:id="rId15"/>
      <w:pgSz w:w="11906" w:h="16838"/>
      <w:pgMar w:top="1417" w:right="1417" w:bottom="1417" w:left="1417" w:header="708" w:footer="708" w:gutter="0"/>
      <w:cols w:space="720"/>
      <w:formProt w:val="0"/>
      <w:docGrid w:linePitch="360" w:charSpace="81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FA3A6" w14:textId="77777777" w:rsidR="00AB1ED3" w:rsidRDefault="00AB1ED3">
      <w:pPr>
        <w:spacing w:after="0" w:line="240" w:lineRule="auto"/>
      </w:pPr>
      <w:r>
        <w:separator/>
      </w:r>
    </w:p>
  </w:endnote>
  <w:endnote w:type="continuationSeparator" w:id="0">
    <w:p w14:paraId="22953F1F" w14:textId="77777777" w:rsidR="00AB1ED3" w:rsidRDefault="00AB1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Liberation Sans">
    <w:altName w:val="Arial"/>
    <w:charset w:val="EE"/>
    <w:family w:val="roman"/>
    <w:pitch w:val="variable"/>
  </w:font>
  <w:font w:name="Microsoft YaHei">
    <w:charset w:val="86"/>
    <w:family w:val="swiss"/>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Merriweather Sans">
    <w:altName w:val="Times New Roman"/>
    <w:charset w:val="EE"/>
    <w:family w:val="roman"/>
    <w:pitch w:val="variable"/>
  </w:font>
  <w:font w:name="游ゴシック Light">
    <w:panose1 w:val="00000000000000000000"/>
    <w:charset w:val="80"/>
    <w:family w:val="roman"/>
    <w:notTrueType/>
    <w:pitch w:val="default"/>
  </w:font>
  <w:font w:name="Calibri Light">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974F" w14:textId="77777777" w:rsidR="00AB1ED3" w:rsidRDefault="00AB1ED3">
    <w:pPr>
      <w:pStyle w:val="Footer"/>
      <w:jc w:val="center"/>
    </w:pPr>
    <w:r>
      <w:rPr>
        <w:noProof/>
        <w:lang w:val="en-US"/>
      </w:rPr>
      <w:drawing>
        <wp:inline distT="0" distB="0" distL="0" distR="0" wp14:anchorId="1413F183" wp14:editId="5C24F027">
          <wp:extent cx="4008120" cy="861060"/>
          <wp:effectExtent l="0" t="0" r="0" b="0"/>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1"/>
                  <pic:cNvPicPr>
                    <a:picLocks noChangeAspect="1" noChangeArrowheads="1"/>
                  </pic:cNvPicPr>
                </pic:nvPicPr>
                <pic:blipFill>
                  <a:blip r:embed="rId1"/>
                  <a:stretch>
                    <a:fillRect/>
                  </a:stretch>
                </pic:blipFill>
                <pic:spPr bwMode="auto">
                  <a:xfrm>
                    <a:off x="0" y="0"/>
                    <a:ext cx="4008120" cy="8610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DE554" w14:textId="77777777" w:rsidR="00AB1ED3" w:rsidRDefault="00AB1ED3">
      <w:pPr>
        <w:spacing w:after="0" w:line="240" w:lineRule="auto"/>
      </w:pPr>
      <w:r>
        <w:separator/>
      </w:r>
    </w:p>
  </w:footnote>
  <w:footnote w:type="continuationSeparator" w:id="0">
    <w:p w14:paraId="2FFCEA6F" w14:textId="77777777" w:rsidR="00AB1ED3" w:rsidRDefault="00AB1E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57A8E" w14:textId="77777777" w:rsidR="00AB1ED3" w:rsidRDefault="00AB1ED3">
    <w:pPr>
      <w:pStyle w:val="Header"/>
      <w:rPr>
        <w:i/>
        <w:iCs/>
      </w:rPr>
    </w:pPr>
    <w:r>
      <w:rPr>
        <w:i/>
        <w:iCs/>
      </w:rPr>
      <w:t>TISKOVÁ ZPRÁVA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549"/>
    <w:rsid w:val="0006760E"/>
    <w:rsid w:val="00147335"/>
    <w:rsid w:val="002677B5"/>
    <w:rsid w:val="006E3549"/>
    <w:rsid w:val="007D42E6"/>
    <w:rsid w:val="00AB1ED3"/>
    <w:rsid w:val="00B07D09"/>
    <w:rsid w:val="00EE542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15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ovodkaz">
    <w:name w:val="Internetový odkaz"/>
    <w:basedOn w:val="DefaultParagraphFont"/>
    <w:uiPriority w:val="99"/>
    <w:unhideWhenUsed/>
    <w:rsid w:val="001B6A99"/>
    <w:rPr>
      <w:color w:val="0563C1" w:themeColor="hyperlink"/>
      <w:u w:val="single"/>
    </w:rPr>
  </w:style>
  <w:style w:type="character" w:customStyle="1" w:styleId="Nevyrieenzmienka1">
    <w:name w:val="Nevyriešená zmienka1"/>
    <w:basedOn w:val="DefaultParagraphFont"/>
    <w:uiPriority w:val="99"/>
    <w:semiHidden/>
    <w:unhideWhenUsed/>
    <w:qFormat/>
    <w:rsid w:val="00F914AF"/>
    <w:rPr>
      <w:color w:val="605E5C"/>
      <w:shd w:val="clear" w:color="auto" w:fill="E1DFDD"/>
    </w:rPr>
  </w:style>
  <w:style w:type="character" w:customStyle="1" w:styleId="FootnoteTextChar">
    <w:name w:val="Footnote Text Char"/>
    <w:basedOn w:val="DefaultParagraphFont"/>
    <w:link w:val="FootnoteText"/>
    <w:uiPriority w:val="99"/>
    <w:semiHidden/>
    <w:qFormat/>
    <w:rsid w:val="0065339F"/>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DefaultParagraphFont"/>
    <w:uiPriority w:val="99"/>
    <w:semiHidden/>
    <w:unhideWhenUsed/>
    <w:qFormat/>
    <w:rsid w:val="0065339F"/>
    <w:rPr>
      <w:vertAlign w:val="superscript"/>
    </w:rPr>
  </w:style>
  <w:style w:type="character" w:styleId="CommentReference">
    <w:name w:val="annotation reference"/>
    <w:basedOn w:val="DefaultParagraphFont"/>
    <w:uiPriority w:val="99"/>
    <w:semiHidden/>
    <w:unhideWhenUsed/>
    <w:qFormat/>
    <w:rsid w:val="00A76E16"/>
    <w:rPr>
      <w:sz w:val="16"/>
      <w:szCs w:val="16"/>
    </w:rPr>
  </w:style>
  <w:style w:type="character" w:customStyle="1" w:styleId="CommentTextChar">
    <w:name w:val="Comment Text Char"/>
    <w:basedOn w:val="DefaultParagraphFont"/>
    <w:link w:val="CommentText"/>
    <w:uiPriority w:val="99"/>
    <w:semiHidden/>
    <w:qFormat/>
    <w:rsid w:val="00A76E16"/>
    <w:rPr>
      <w:sz w:val="20"/>
      <w:szCs w:val="20"/>
    </w:rPr>
  </w:style>
  <w:style w:type="character" w:customStyle="1" w:styleId="CommentSubjectChar">
    <w:name w:val="Comment Subject Char"/>
    <w:basedOn w:val="CommentTextChar"/>
    <w:link w:val="CommentSubject"/>
    <w:uiPriority w:val="99"/>
    <w:semiHidden/>
    <w:qFormat/>
    <w:rsid w:val="00A76E16"/>
    <w:rPr>
      <w:b/>
      <w:bCs/>
      <w:sz w:val="20"/>
      <w:szCs w:val="20"/>
    </w:rPr>
  </w:style>
  <w:style w:type="character" w:customStyle="1" w:styleId="HeaderChar">
    <w:name w:val="Header Char"/>
    <w:basedOn w:val="DefaultParagraphFont"/>
    <w:link w:val="Header"/>
    <w:uiPriority w:val="99"/>
    <w:qFormat/>
    <w:rsid w:val="00E76E6D"/>
  </w:style>
  <w:style w:type="character" w:customStyle="1" w:styleId="FooterChar">
    <w:name w:val="Footer Char"/>
    <w:basedOn w:val="DefaultParagraphFont"/>
    <w:link w:val="Footer"/>
    <w:uiPriority w:val="99"/>
    <w:qFormat/>
    <w:rsid w:val="00E76E6D"/>
  </w:style>
  <w:style w:type="character" w:customStyle="1" w:styleId="Navtveninternetovodkaz">
    <w:name w:val="Navštívený internetový odkaz"/>
    <w:basedOn w:val="DefaultParagraphFont"/>
    <w:uiPriority w:val="99"/>
    <w:semiHidden/>
    <w:unhideWhenUsed/>
    <w:rsid w:val="00471F80"/>
    <w:rPr>
      <w:color w:val="954F72" w:themeColor="followedHyperlink"/>
      <w:u w:val="single"/>
    </w:rPr>
  </w:style>
  <w:style w:type="character" w:customStyle="1" w:styleId="BalloonTextChar">
    <w:name w:val="Balloon Text Char"/>
    <w:basedOn w:val="DefaultParagraphFont"/>
    <w:link w:val="BalloonText"/>
    <w:uiPriority w:val="99"/>
    <w:semiHidden/>
    <w:qFormat/>
    <w:rsid w:val="00BE46A8"/>
    <w:rPr>
      <w:rFonts w:ascii="Lucida Grande CE" w:hAnsi="Lucida Grande CE" w:cs="Lucida Grande CE"/>
      <w:sz w:val="18"/>
      <w:szCs w:val="18"/>
    </w:rPr>
  </w:style>
  <w:style w:type="character" w:customStyle="1" w:styleId="slovndk">
    <w:name w:val="Číslování řádků"/>
  </w:style>
  <w:style w:type="character" w:customStyle="1" w:styleId="internetovodkaz0">
    <w:name w:val="internetovodkaz"/>
    <w:basedOn w:val="DefaultParagraphFont"/>
    <w:qFormat/>
    <w:rsid w:val="002B15E7"/>
  </w:style>
  <w:style w:type="character" w:customStyle="1" w:styleId="apple-converted-space">
    <w:name w:val="apple-converted-space"/>
    <w:basedOn w:val="DefaultParagraphFont"/>
    <w:qFormat/>
    <w:rsid w:val="00C7649F"/>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FootnoteText">
    <w:name w:val="footnote text"/>
    <w:basedOn w:val="Normal"/>
    <w:link w:val="FootnoteTextChar"/>
    <w:uiPriority w:val="99"/>
    <w:semiHidden/>
    <w:unhideWhenUsed/>
    <w:rsid w:val="0065339F"/>
    <w:pPr>
      <w:spacing w:after="0" w:line="240" w:lineRule="auto"/>
    </w:pPr>
    <w:rPr>
      <w:sz w:val="20"/>
      <w:szCs w:val="20"/>
    </w:rPr>
  </w:style>
  <w:style w:type="paragraph" w:styleId="CommentText">
    <w:name w:val="annotation text"/>
    <w:basedOn w:val="Normal"/>
    <w:link w:val="CommentTextChar"/>
    <w:uiPriority w:val="99"/>
    <w:semiHidden/>
    <w:unhideWhenUsed/>
    <w:qFormat/>
    <w:rsid w:val="00A76E1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76E16"/>
    <w:rPr>
      <w:b/>
      <w:bCs/>
    </w:rPr>
  </w:style>
  <w:style w:type="paragraph" w:customStyle="1" w:styleId="Zhlavazpat">
    <w:name w:val="Záhlaví a zápatí"/>
    <w:basedOn w:val="Normal"/>
    <w:qFormat/>
  </w:style>
  <w:style w:type="paragraph" w:styleId="Header">
    <w:name w:val="header"/>
    <w:basedOn w:val="Normal"/>
    <w:link w:val="HeaderChar"/>
    <w:uiPriority w:val="99"/>
    <w:unhideWhenUsed/>
    <w:rsid w:val="00E76E6D"/>
    <w:pPr>
      <w:tabs>
        <w:tab w:val="center" w:pos="4536"/>
        <w:tab w:val="right" w:pos="9072"/>
      </w:tabs>
      <w:spacing w:after="0" w:line="240" w:lineRule="auto"/>
    </w:pPr>
  </w:style>
  <w:style w:type="paragraph" w:styleId="Footer">
    <w:name w:val="footer"/>
    <w:basedOn w:val="Normal"/>
    <w:link w:val="FooterChar"/>
    <w:uiPriority w:val="99"/>
    <w:unhideWhenUsed/>
    <w:rsid w:val="00E76E6D"/>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rsid w:val="00BE46A8"/>
    <w:pPr>
      <w:spacing w:after="0" w:line="240" w:lineRule="auto"/>
    </w:pPr>
    <w:rPr>
      <w:rFonts w:ascii="Lucida Grande CE" w:hAnsi="Lucida Grande CE" w:cs="Lucida Grande CE"/>
      <w:sz w:val="18"/>
      <w:szCs w:val="18"/>
    </w:rPr>
  </w:style>
  <w:style w:type="paragraph" w:styleId="NormalWeb">
    <w:name w:val="Normal (Web)"/>
    <w:basedOn w:val="Normal"/>
    <w:uiPriority w:val="99"/>
    <w:unhideWhenUsed/>
    <w:qFormat/>
    <w:rsid w:val="002B15E7"/>
    <w:pPr>
      <w:spacing w:beforeAutospacing="1" w:afterAutospacing="1" w:line="240" w:lineRule="auto"/>
    </w:pPr>
    <w:rPr>
      <w:rFonts w:ascii="Times New Roman" w:eastAsia="Times New Roman" w:hAnsi="Times New Roman" w:cs="Times New Roman"/>
      <w:sz w:val="24"/>
      <w:szCs w:val="24"/>
      <w:lang w:val="sk-SK" w:eastAsia="sk-SK"/>
    </w:rPr>
  </w:style>
  <w:style w:type="paragraph" w:styleId="ListParagraph">
    <w:name w:val="List Paragraph"/>
    <w:basedOn w:val="Normal"/>
    <w:uiPriority w:val="34"/>
    <w:qFormat/>
    <w:rsid w:val="001B6A99"/>
    <w:pPr>
      <w:suppressAutoHyphens w:val="0"/>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EE5425"/>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ovodkaz">
    <w:name w:val="Internetový odkaz"/>
    <w:basedOn w:val="DefaultParagraphFont"/>
    <w:uiPriority w:val="99"/>
    <w:unhideWhenUsed/>
    <w:rsid w:val="001B6A99"/>
    <w:rPr>
      <w:color w:val="0563C1" w:themeColor="hyperlink"/>
      <w:u w:val="single"/>
    </w:rPr>
  </w:style>
  <w:style w:type="character" w:customStyle="1" w:styleId="Nevyrieenzmienka1">
    <w:name w:val="Nevyriešená zmienka1"/>
    <w:basedOn w:val="DefaultParagraphFont"/>
    <w:uiPriority w:val="99"/>
    <w:semiHidden/>
    <w:unhideWhenUsed/>
    <w:qFormat/>
    <w:rsid w:val="00F914AF"/>
    <w:rPr>
      <w:color w:val="605E5C"/>
      <w:shd w:val="clear" w:color="auto" w:fill="E1DFDD"/>
    </w:rPr>
  </w:style>
  <w:style w:type="character" w:customStyle="1" w:styleId="FootnoteTextChar">
    <w:name w:val="Footnote Text Char"/>
    <w:basedOn w:val="DefaultParagraphFont"/>
    <w:link w:val="FootnoteText"/>
    <w:uiPriority w:val="99"/>
    <w:semiHidden/>
    <w:qFormat/>
    <w:rsid w:val="0065339F"/>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DefaultParagraphFont"/>
    <w:uiPriority w:val="99"/>
    <w:semiHidden/>
    <w:unhideWhenUsed/>
    <w:qFormat/>
    <w:rsid w:val="0065339F"/>
    <w:rPr>
      <w:vertAlign w:val="superscript"/>
    </w:rPr>
  </w:style>
  <w:style w:type="character" w:styleId="CommentReference">
    <w:name w:val="annotation reference"/>
    <w:basedOn w:val="DefaultParagraphFont"/>
    <w:uiPriority w:val="99"/>
    <w:semiHidden/>
    <w:unhideWhenUsed/>
    <w:qFormat/>
    <w:rsid w:val="00A76E16"/>
    <w:rPr>
      <w:sz w:val="16"/>
      <w:szCs w:val="16"/>
    </w:rPr>
  </w:style>
  <w:style w:type="character" w:customStyle="1" w:styleId="CommentTextChar">
    <w:name w:val="Comment Text Char"/>
    <w:basedOn w:val="DefaultParagraphFont"/>
    <w:link w:val="CommentText"/>
    <w:uiPriority w:val="99"/>
    <w:semiHidden/>
    <w:qFormat/>
    <w:rsid w:val="00A76E16"/>
    <w:rPr>
      <w:sz w:val="20"/>
      <w:szCs w:val="20"/>
    </w:rPr>
  </w:style>
  <w:style w:type="character" w:customStyle="1" w:styleId="CommentSubjectChar">
    <w:name w:val="Comment Subject Char"/>
    <w:basedOn w:val="CommentTextChar"/>
    <w:link w:val="CommentSubject"/>
    <w:uiPriority w:val="99"/>
    <w:semiHidden/>
    <w:qFormat/>
    <w:rsid w:val="00A76E16"/>
    <w:rPr>
      <w:b/>
      <w:bCs/>
      <w:sz w:val="20"/>
      <w:szCs w:val="20"/>
    </w:rPr>
  </w:style>
  <w:style w:type="character" w:customStyle="1" w:styleId="HeaderChar">
    <w:name w:val="Header Char"/>
    <w:basedOn w:val="DefaultParagraphFont"/>
    <w:link w:val="Header"/>
    <w:uiPriority w:val="99"/>
    <w:qFormat/>
    <w:rsid w:val="00E76E6D"/>
  </w:style>
  <w:style w:type="character" w:customStyle="1" w:styleId="FooterChar">
    <w:name w:val="Footer Char"/>
    <w:basedOn w:val="DefaultParagraphFont"/>
    <w:link w:val="Footer"/>
    <w:uiPriority w:val="99"/>
    <w:qFormat/>
    <w:rsid w:val="00E76E6D"/>
  </w:style>
  <w:style w:type="character" w:customStyle="1" w:styleId="Navtveninternetovodkaz">
    <w:name w:val="Navštívený internetový odkaz"/>
    <w:basedOn w:val="DefaultParagraphFont"/>
    <w:uiPriority w:val="99"/>
    <w:semiHidden/>
    <w:unhideWhenUsed/>
    <w:rsid w:val="00471F80"/>
    <w:rPr>
      <w:color w:val="954F72" w:themeColor="followedHyperlink"/>
      <w:u w:val="single"/>
    </w:rPr>
  </w:style>
  <w:style w:type="character" w:customStyle="1" w:styleId="BalloonTextChar">
    <w:name w:val="Balloon Text Char"/>
    <w:basedOn w:val="DefaultParagraphFont"/>
    <w:link w:val="BalloonText"/>
    <w:uiPriority w:val="99"/>
    <w:semiHidden/>
    <w:qFormat/>
    <w:rsid w:val="00BE46A8"/>
    <w:rPr>
      <w:rFonts w:ascii="Lucida Grande CE" w:hAnsi="Lucida Grande CE" w:cs="Lucida Grande CE"/>
      <w:sz w:val="18"/>
      <w:szCs w:val="18"/>
    </w:rPr>
  </w:style>
  <w:style w:type="character" w:customStyle="1" w:styleId="slovndk">
    <w:name w:val="Číslování řádků"/>
  </w:style>
  <w:style w:type="character" w:customStyle="1" w:styleId="internetovodkaz0">
    <w:name w:val="internetovodkaz"/>
    <w:basedOn w:val="DefaultParagraphFont"/>
    <w:qFormat/>
    <w:rsid w:val="002B15E7"/>
  </w:style>
  <w:style w:type="character" w:customStyle="1" w:styleId="apple-converted-space">
    <w:name w:val="apple-converted-space"/>
    <w:basedOn w:val="DefaultParagraphFont"/>
    <w:qFormat/>
    <w:rsid w:val="00C7649F"/>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FootnoteText">
    <w:name w:val="footnote text"/>
    <w:basedOn w:val="Normal"/>
    <w:link w:val="FootnoteTextChar"/>
    <w:uiPriority w:val="99"/>
    <w:semiHidden/>
    <w:unhideWhenUsed/>
    <w:rsid w:val="0065339F"/>
    <w:pPr>
      <w:spacing w:after="0" w:line="240" w:lineRule="auto"/>
    </w:pPr>
    <w:rPr>
      <w:sz w:val="20"/>
      <w:szCs w:val="20"/>
    </w:rPr>
  </w:style>
  <w:style w:type="paragraph" w:styleId="CommentText">
    <w:name w:val="annotation text"/>
    <w:basedOn w:val="Normal"/>
    <w:link w:val="CommentTextChar"/>
    <w:uiPriority w:val="99"/>
    <w:semiHidden/>
    <w:unhideWhenUsed/>
    <w:qFormat/>
    <w:rsid w:val="00A76E1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76E16"/>
    <w:rPr>
      <w:b/>
      <w:bCs/>
    </w:rPr>
  </w:style>
  <w:style w:type="paragraph" w:customStyle="1" w:styleId="Zhlavazpat">
    <w:name w:val="Záhlaví a zápatí"/>
    <w:basedOn w:val="Normal"/>
    <w:qFormat/>
  </w:style>
  <w:style w:type="paragraph" w:styleId="Header">
    <w:name w:val="header"/>
    <w:basedOn w:val="Normal"/>
    <w:link w:val="HeaderChar"/>
    <w:uiPriority w:val="99"/>
    <w:unhideWhenUsed/>
    <w:rsid w:val="00E76E6D"/>
    <w:pPr>
      <w:tabs>
        <w:tab w:val="center" w:pos="4536"/>
        <w:tab w:val="right" w:pos="9072"/>
      </w:tabs>
      <w:spacing w:after="0" w:line="240" w:lineRule="auto"/>
    </w:pPr>
  </w:style>
  <w:style w:type="paragraph" w:styleId="Footer">
    <w:name w:val="footer"/>
    <w:basedOn w:val="Normal"/>
    <w:link w:val="FooterChar"/>
    <w:uiPriority w:val="99"/>
    <w:unhideWhenUsed/>
    <w:rsid w:val="00E76E6D"/>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rsid w:val="00BE46A8"/>
    <w:pPr>
      <w:spacing w:after="0" w:line="240" w:lineRule="auto"/>
    </w:pPr>
    <w:rPr>
      <w:rFonts w:ascii="Lucida Grande CE" w:hAnsi="Lucida Grande CE" w:cs="Lucida Grande CE"/>
      <w:sz w:val="18"/>
      <w:szCs w:val="18"/>
    </w:rPr>
  </w:style>
  <w:style w:type="paragraph" w:styleId="NormalWeb">
    <w:name w:val="Normal (Web)"/>
    <w:basedOn w:val="Normal"/>
    <w:uiPriority w:val="99"/>
    <w:unhideWhenUsed/>
    <w:qFormat/>
    <w:rsid w:val="002B15E7"/>
    <w:pPr>
      <w:spacing w:beforeAutospacing="1" w:afterAutospacing="1" w:line="240" w:lineRule="auto"/>
    </w:pPr>
    <w:rPr>
      <w:rFonts w:ascii="Times New Roman" w:eastAsia="Times New Roman" w:hAnsi="Times New Roman" w:cs="Times New Roman"/>
      <w:sz w:val="24"/>
      <w:szCs w:val="24"/>
      <w:lang w:val="sk-SK" w:eastAsia="sk-SK"/>
    </w:rPr>
  </w:style>
  <w:style w:type="paragraph" w:styleId="ListParagraph">
    <w:name w:val="List Paragraph"/>
    <w:basedOn w:val="Normal"/>
    <w:uiPriority w:val="34"/>
    <w:qFormat/>
    <w:rsid w:val="001B6A99"/>
    <w:pPr>
      <w:suppressAutoHyphens w:val="0"/>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EE54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odastream.cz/prichute-pro-perlivou-vodu/" TargetMode="External"/><Relationship Id="rId12" Type="http://schemas.openxmlformats.org/officeDocument/2006/relationships/hyperlink" Target="http://www.sodastream.cz/" TargetMode="External"/><Relationship Id="rId13" Type="http://schemas.openxmlformats.org/officeDocument/2006/relationships/hyperlink" Target="mailto:hedvika@phoenixcom.cz"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sodastream.cz/vyrobniky-perlive-vody/spirit-red/" TargetMode="External"/><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1DAA-5F0F-A641-9E0B-003C86A7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735</Words>
  <Characters>4193</Characters>
  <Application>Microsoft Macintosh Word</Application>
  <DocSecurity>0</DocSecurity>
  <Lines>34</Lines>
  <Paragraphs>9</Paragraphs>
  <ScaleCrop>false</ScaleCrop>
  <Company>Invester holding</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Pribova</cp:lastModifiedBy>
  <cp:revision>4</cp:revision>
  <dcterms:created xsi:type="dcterms:W3CDTF">2022-12-19T13:39:00Z</dcterms:created>
  <dcterms:modified xsi:type="dcterms:W3CDTF">2022-12-20T08:13:00Z</dcterms:modified>
  <dc:language>cs-CZ</dc:language>
</cp:coreProperties>
</file>