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4" w:rsidRPr="008F6647" w:rsidRDefault="00C97289" w:rsidP="000B583E">
      <w:pPr>
        <w:jc w:val="center"/>
        <w:rPr>
          <w:rFonts w:cstheme="minorHAnsi"/>
          <w:b/>
          <w:sz w:val="28"/>
          <w:szCs w:val="28"/>
        </w:rPr>
      </w:pPr>
      <w:bookmarkStart w:id="0" w:name="_Hlk22203161"/>
      <w:r>
        <w:rPr>
          <w:rFonts w:cstheme="minorHAnsi"/>
          <w:b/>
          <w:sz w:val="28"/>
          <w:szCs w:val="28"/>
        </w:rPr>
        <w:t>PRODUKTOVÝ</w:t>
      </w:r>
      <w:r w:rsidR="00665E30">
        <w:rPr>
          <w:rFonts w:cstheme="minorHAnsi"/>
          <w:b/>
          <w:sz w:val="28"/>
          <w:szCs w:val="28"/>
        </w:rPr>
        <w:t xml:space="preserve"> TI</w:t>
      </w:r>
      <w:r>
        <w:rPr>
          <w:rFonts w:cstheme="minorHAnsi"/>
          <w:b/>
          <w:sz w:val="28"/>
          <w:szCs w:val="28"/>
        </w:rPr>
        <w:t>P</w:t>
      </w:r>
      <w:r w:rsidR="00C576E2">
        <w:rPr>
          <w:rFonts w:cstheme="minorHAnsi"/>
          <w:b/>
          <w:sz w:val="28"/>
          <w:szCs w:val="28"/>
        </w:rPr>
        <w:t xml:space="preserve">: SENCOR </w:t>
      </w:r>
      <w:r w:rsidR="000B583E">
        <w:rPr>
          <w:rFonts w:cstheme="minorHAnsi"/>
          <w:b/>
          <w:sz w:val="28"/>
          <w:szCs w:val="28"/>
        </w:rPr>
        <w:t>konvice s regulací teploty SWK 1795</w:t>
      </w:r>
      <w:r>
        <w:rPr>
          <w:rFonts w:cstheme="minorHAnsi"/>
          <w:b/>
          <w:sz w:val="28"/>
          <w:szCs w:val="28"/>
        </w:rPr>
        <w:t>SS</w:t>
      </w:r>
    </w:p>
    <w:p w:rsidR="00596668" w:rsidRDefault="00C801AB" w:rsidP="00596668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Voňav</w:t>
      </w:r>
      <w:r w:rsidR="00B910F5">
        <w:rPr>
          <w:rFonts w:cstheme="minorHAnsi"/>
          <w:b/>
          <w:sz w:val="28"/>
          <w:szCs w:val="28"/>
          <w:u w:val="single"/>
        </w:rPr>
        <w:t xml:space="preserve">ý </w:t>
      </w:r>
      <w:r>
        <w:rPr>
          <w:rFonts w:cstheme="minorHAnsi"/>
          <w:b/>
          <w:sz w:val="28"/>
          <w:szCs w:val="28"/>
          <w:u w:val="single"/>
        </w:rPr>
        <w:t>čas svařeného vína a čajů je tady</w:t>
      </w:r>
    </w:p>
    <w:p w:rsidR="008F6647" w:rsidRDefault="008F6647" w:rsidP="008F6647">
      <w:pPr>
        <w:rPr>
          <w:rFonts w:cstheme="minorHAnsi"/>
        </w:rPr>
      </w:pPr>
    </w:p>
    <w:p w:rsidR="0085031B" w:rsidRDefault="00A91E06" w:rsidP="004A20D2">
      <w:pPr>
        <w:rPr>
          <w:rFonts w:cstheme="minorHAnsi"/>
        </w:rPr>
      </w:pPr>
      <w:r w:rsidRPr="00C801AB">
        <w:rPr>
          <w:rFonts w:cstheme="minorHAnsi"/>
          <w:b/>
        </w:rPr>
        <w:t xml:space="preserve">A je to tady! Čas svařeného vína, grogu, vánočního punče a nejrůznějších druhů čajů, které zahřejí naše prochladlá těla. </w:t>
      </w:r>
      <w:r w:rsidR="00C97289">
        <w:rPr>
          <w:rFonts w:cstheme="minorHAnsi"/>
          <w:b/>
        </w:rPr>
        <w:t xml:space="preserve">Na grog i „svařák“ je zapotřebí vařící voda, </w:t>
      </w:r>
      <w:r w:rsidR="00C801AB">
        <w:rPr>
          <w:rFonts w:cstheme="minorHAnsi"/>
          <w:b/>
        </w:rPr>
        <w:t>ale v</w:t>
      </w:r>
      <w:r w:rsidRPr="00C801AB">
        <w:rPr>
          <w:rFonts w:cstheme="minorHAnsi"/>
          <w:b/>
        </w:rPr>
        <w:t xml:space="preserve">ěděli jste, že ne každý druh čaje se má zalévat vařící vodou? Například zelený čaj, který má blahodárné účinky na náš metabolismus, by se měl správně zalít vodou o teplotě 80°C. Bílé a kvetoucí čaje lépe snáší </w:t>
      </w:r>
      <w:r w:rsidR="0085031B" w:rsidRPr="00C801AB">
        <w:rPr>
          <w:rFonts w:cstheme="minorHAnsi"/>
          <w:b/>
        </w:rPr>
        <w:t>přípravu</w:t>
      </w:r>
      <w:r w:rsidRPr="00C801AB">
        <w:rPr>
          <w:rFonts w:cstheme="minorHAnsi"/>
          <w:b/>
        </w:rPr>
        <w:t xml:space="preserve"> při teplotě 80 – 90°C. </w:t>
      </w:r>
      <w:r w:rsidR="0085031B" w:rsidRPr="00C801AB">
        <w:rPr>
          <w:rFonts w:cstheme="minorHAnsi"/>
          <w:b/>
        </w:rPr>
        <w:t>Trefit tu správnou teplotu je někdy oříšek a proto značka SENCOR představuje inteligentní rychlovarnou konvici SWK 1795SS s možností regulac</w:t>
      </w:r>
      <w:r w:rsidR="00C97289">
        <w:rPr>
          <w:rFonts w:cstheme="minorHAnsi"/>
          <w:b/>
        </w:rPr>
        <w:t xml:space="preserve">e teploty, na které si </w:t>
      </w:r>
      <w:r w:rsidR="0085031B" w:rsidRPr="00C801AB">
        <w:rPr>
          <w:rFonts w:cstheme="minorHAnsi"/>
          <w:b/>
        </w:rPr>
        <w:t xml:space="preserve">stisknutím jednoho tlačítka zvolíte požadovanou teplotu vody. </w:t>
      </w:r>
      <w:r w:rsidR="00C97289">
        <w:rPr>
          <w:rFonts w:cstheme="minorHAnsi"/>
          <w:b/>
        </w:rPr>
        <w:t>Pusťte si do svých domovů kouzelnou vůni čaje, badyánu, skořice a samozřejmě rumu!</w:t>
      </w:r>
    </w:p>
    <w:p w:rsidR="00C801AB" w:rsidRDefault="00C801AB" w:rsidP="004A20D2">
      <w:pPr>
        <w:rPr>
          <w:rFonts w:cstheme="minorHAnsi"/>
        </w:rPr>
      </w:pPr>
    </w:p>
    <w:p w:rsidR="00C801AB" w:rsidRDefault="00C801AB" w:rsidP="004A20D2">
      <w:pPr>
        <w:rPr>
          <w:rFonts w:cstheme="minorHAnsi"/>
        </w:rPr>
      </w:pPr>
      <w:bookmarkStart w:id="1" w:name="_GoBack"/>
      <w:bookmarkEnd w:id="1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13970</wp:posOffset>
            </wp:positionV>
            <wp:extent cx="2773680" cy="3106632"/>
            <wp:effectExtent l="0" t="0" r="7620" b="0"/>
            <wp:wrapThrough wrapText="bothSides">
              <wp:wrapPolygon edited="0">
                <wp:start x="0" y="0"/>
                <wp:lineTo x="0" y="21459"/>
                <wp:lineTo x="21511" y="21459"/>
                <wp:lineTo x="21511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310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31B" w:rsidRDefault="0085031B" w:rsidP="00C801AB">
      <w:pPr>
        <w:jc w:val="both"/>
        <w:rPr>
          <w:rFonts w:cstheme="minorHAnsi"/>
        </w:rPr>
      </w:pPr>
      <w:r>
        <w:rPr>
          <w:rFonts w:cstheme="minorHAnsi"/>
        </w:rPr>
        <w:t xml:space="preserve">Elegantní skleněná </w:t>
      </w:r>
      <w:r w:rsidRPr="00C801AB">
        <w:rPr>
          <w:rFonts w:cstheme="minorHAnsi"/>
          <w:b/>
        </w:rPr>
        <w:t>rychlovarná konvice SENCOR SWK 1795SS</w:t>
      </w:r>
      <w:r w:rsidR="00C801AB" w:rsidRPr="00C801AB">
        <w:rPr>
          <w:rFonts w:cstheme="minorHAnsi"/>
          <w:b/>
        </w:rPr>
        <w:t xml:space="preserve"> o objemu 1,7 litru,</w:t>
      </w:r>
      <w:r w:rsidRPr="00C801AB">
        <w:rPr>
          <w:rFonts w:cstheme="minorHAnsi"/>
          <w:b/>
        </w:rPr>
        <w:t xml:space="preserve"> nabízí 5</w:t>
      </w:r>
      <w:r w:rsidR="00BE51CA" w:rsidRPr="00C801AB">
        <w:rPr>
          <w:rFonts w:cstheme="minorHAnsi"/>
          <w:b/>
        </w:rPr>
        <w:t xml:space="preserve"> možností ohřevu vody</w:t>
      </w:r>
      <w:r w:rsidR="00BE51CA">
        <w:rPr>
          <w:rFonts w:cstheme="minorHAnsi"/>
        </w:rPr>
        <w:t xml:space="preserve"> a to na </w:t>
      </w:r>
      <w:r>
        <w:rPr>
          <w:rFonts w:cstheme="minorHAnsi"/>
        </w:rPr>
        <w:t xml:space="preserve">50-70-80-90 a 100°C. </w:t>
      </w:r>
      <w:r w:rsidRPr="00C801AB">
        <w:rPr>
          <w:rFonts w:cstheme="minorHAnsi"/>
          <w:b/>
        </w:rPr>
        <w:t>Požadovanou teplotu</w:t>
      </w:r>
      <w:r>
        <w:rPr>
          <w:rFonts w:cstheme="minorHAnsi"/>
        </w:rPr>
        <w:t xml:space="preserve"> jednoduše </w:t>
      </w:r>
      <w:r w:rsidRPr="00C801AB">
        <w:rPr>
          <w:rFonts w:cstheme="minorHAnsi"/>
          <w:b/>
        </w:rPr>
        <w:t>nastavíte</w:t>
      </w:r>
      <w:r>
        <w:rPr>
          <w:rFonts w:cstheme="minorHAnsi"/>
        </w:rPr>
        <w:t xml:space="preserve"> </w:t>
      </w:r>
      <w:r w:rsidRPr="00C801AB">
        <w:rPr>
          <w:rFonts w:cstheme="minorHAnsi"/>
          <w:b/>
        </w:rPr>
        <w:t>sti</w:t>
      </w:r>
      <w:r w:rsidR="00BE51CA" w:rsidRPr="00C801AB">
        <w:rPr>
          <w:rFonts w:cstheme="minorHAnsi"/>
          <w:b/>
        </w:rPr>
        <w:t>s</w:t>
      </w:r>
      <w:r w:rsidRPr="00C801AB">
        <w:rPr>
          <w:rFonts w:cstheme="minorHAnsi"/>
          <w:b/>
        </w:rPr>
        <w:t>knutím tlačítka</w:t>
      </w:r>
      <w:r>
        <w:rPr>
          <w:rFonts w:cstheme="minorHAnsi"/>
        </w:rPr>
        <w:t xml:space="preserve"> umístěné</w:t>
      </w:r>
      <w:r w:rsidR="00C801AB">
        <w:rPr>
          <w:rFonts w:cstheme="minorHAnsi"/>
        </w:rPr>
        <w:t xml:space="preserve">ho na vrchu madla, </w:t>
      </w:r>
      <w:r w:rsidR="00C801AB">
        <w:rPr>
          <w:rFonts w:cstheme="minorHAnsi"/>
          <w:b/>
        </w:rPr>
        <w:t>funkce</w:t>
      </w:r>
      <w:r w:rsidR="00BE51CA" w:rsidRPr="00C801AB">
        <w:rPr>
          <w:rFonts w:cstheme="minorHAnsi"/>
          <w:b/>
        </w:rPr>
        <w:t xml:space="preserve"> udržení teploty</w:t>
      </w:r>
      <w:r w:rsidR="00C801AB">
        <w:rPr>
          <w:rFonts w:cstheme="minorHAnsi"/>
        </w:rPr>
        <w:t xml:space="preserve"> ji zachová</w:t>
      </w:r>
      <w:r w:rsidR="00BE51CA">
        <w:rPr>
          <w:rFonts w:cstheme="minorHAnsi"/>
        </w:rPr>
        <w:t xml:space="preserve"> až po dobu 30minut. </w:t>
      </w:r>
      <w:r>
        <w:rPr>
          <w:rFonts w:cstheme="minorHAnsi"/>
        </w:rPr>
        <w:t xml:space="preserve">Zabudovaná </w:t>
      </w:r>
      <w:r w:rsidRPr="00C801AB">
        <w:rPr>
          <w:rFonts w:cstheme="minorHAnsi"/>
          <w:b/>
        </w:rPr>
        <w:t>LED páska na dně konvice signalizuje</w:t>
      </w:r>
      <w:r w:rsidR="00C801AB">
        <w:rPr>
          <w:rFonts w:cstheme="minorHAnsi"/>
          <w:b/>
        </w:rPr>
        <w:t xml:space="preserve"> </w:t>
      </w:r>
      <w:r w:rsidRPr="00C801AB">
        <w:rPr>
          <w:rFonts w:cstheme="minorHAnsi"/>
          <w:b/>
        </w:rPr>
        <w:t>pomocí barevné škály</w:t>
      </w:r>
      <w:r>
        <w:rPr>
          <w:rFonts w:cstheme="minorHAnsi"/>
        </w:rPr>
        <w:t xml:space="preserve">, jaké teploty voda právě dosáhla. </w:t>
      </w:r>
      <w:r w:rsidR="00BE51CA">
        <w:rPr>
          <w:rFonts w:cstheme="minorHAnsi"/>
        </w:rPr>
        <w:t xml:space="preserve">Dalším tlačítkem zvýšení/snížení teploty, je možno manuálně měnit teplotu ohřívání.  Speciální </w:t>
      </w:r>
      <w:r w:rsidR="00BE51CA" w:rsidRPr="00C801AB">
        <w:rPr>
          <w:rFonts w:cstheme="minorHAnsi"/>
          <w:b/>
        </w:rPr>
        <w:t>kruhový kryt víka zajistí pohodlné plnění vodou</w:t>
      </w:r>
      <w:r w:rsidR="00BE51CA">
        <w:rPr>
          <w:rFonts w:cstheme="minorHAnsi"/>
        </w:rPr>
        <w:t>.</w:t>
      </w:r>
      <w:r w:rsidR="00C801AB">
        <w:rPr>
          <w:rFonts w:cstheme="minorHAnsi"/>
        </w:rPr>
        <w:t xml:space="preserve"> Konvice se díky zabudované topné spirále </w:t>
      </w:r>
      <w:r w:rsidR="00BE51CA">
        <w:rPr>
          <w:rFonts w:cstheme="minorHAnsi"/>
        </w:rPr>
        <w:t>v nerezovém dnu snadno čistí. Příkon konvice je 2200 W.</w:t>
      </w:r>
    </w:p>
    <w:p w:rsidR="0085031B" w:rsidRPr="00C97289" w:rsidRDefault="00C801AB" w:rsidP="004A20D2">
      <w:pPr>
        <w:rPr>
          <w:rFonts w:cstheme="minorHAnsi"/>
          <w:b/>
        </w:rPr>
      </w:pPr>
      <w:r w:rsidRPr="00C97289">
        <w:rPr>
          <w:rFonts w:cstheme="minorHAnsi"/>
          <w:b/>
        </w:rPr>
        <w:t>Doporučená akční cena konvice je 899,- Kč</w:t>
      </w:r>
    </w:p>
    <w:bookmarkEnd w:id="0"/>
    <w:p w:rsidR="0007508E" w:rsidRDefault="0007508E" w:rsidP="004A20D2"/>
    <w:sectPr w:rsidR="0007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44"/>
    <w:rsid w:val="0000363F"/>
    <w:rsid w:val="0007508E"/>
    <w:rsid w:val="000B583E"/>
    <w:rsid w:val="000D46A1"/>
    <w:rsid w:val="001036AD"/>
    <w:rsid w:val="00120471"/>
    <w:rsid w:val="001E4546"/>
    <w:rsid w:val="00204A69"/>
    <w:rsid w:val="002374FC"/>
    <w:rsid w:val="002A4F44"/>
    <w:rsid w:val="0045059E"/>
    <w:rsid w:val="004A20D2"/>
    <w:rsid w:val="00596668"/>
    <w:rsid w:val="005C6D83"/>
    <w:rsid w:val="00665E30"/>
    <w:rsid w:val="006A3543"/>
    <w:rsid w:val="0083650C"/>
    <w:rsid w:val="0085031B"/>
    <w:rsid w:val="008F6647"/>
    <w:rsid w:val="009873DF"/>
    <w:rsid w:val="00A01C05"/>
    <w:rsid w:val="00A91E06"/>
    <w:rsid w:val="00AC32FE"/>
    <w:rsid w:val="00B910F5"/>
    <w:rsid w:val="00BE51CA"/>
    <w:rsid w:val="00C576E2"/>
    <w:rsid w:val="00C801AB"/>
    <w:rsid w:val="00C97289"/>
    <w:rsid w:val="00D1760D"/>
    <w:rsid w:val="00D91CF1"/>
    <w:rsid w:val="00DA1CC3"/>
    <w:rsid w:val="00E95F5B"/>
    <w:rsid w:val="00EF0CF5"/>
    <w:rsid w:val="00FB68AF"/>
    <w:rsid w:val="00FD64DF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A509"/>
  <w15:chartTrackingRefBased/>
  <w15:docId w15:val="{ED8BE2B7-E3E7-45F2-A2F1-F8D36449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4F4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58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3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ctvrtnikova</dc:creator>
  <cp:keywords/>
  <dc:description/>
  <cp:lastModifiedBy>Eva Kašparová</cp:lastModifiedBy>
  <cp:revision>2</cp:revision>
  <dcterms:created xsi:type="dcterms:W3CDTF">2019-10-17T09:13:00Z</dcterms:created>
  <dcterms:modified xsi:type="dcterms:W3CDTF">2019-10-17T09:13:00Z</dcterms:modified>
</cp:coreProperties>
</file>